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082792" w14:textId="2C5CB83B" w:rsidR="006D23B6" w:rsidRPr="00D86B92" w:rsidRDefault="006D23B6" w:rsidP="001A6EAB">
      <w:pPr>
        <w:jc w:val="center"/>
        <w:rPr>
          <w:b/>
          <w:bCs/>
          <w:lang w:val="fr-FR"/>
        </w:rPr>
      </w:pPr>
    </w:p>
    <w:p w14:paraId="50E2C848" w14:textId="77777777" w:rsidR="006D23B6" w:rsidRPr="00D86B92" w:rsidRDefault="006D23B6" w:rsidP="001A6EAB">
      <w:pPr>
        <w:jc w:val="center"/>
        <w:rPr>
          <w:b/>
          <w:bCs/>
          <w:color w:val="002060"/>
          <w:sz w:val="28"/>
          <w:szCs w:val="28"/>
          <w:lang w:val="fr-FR"/>
        </w:rPr>
      </w:pPr>
    </w:p>
    <w:p w14:paraId="272A4D7F" w14:textId="77777777" w:rsidR="006D23B6" w:rsidRPr="00D86B92" w:rsidRDefault="006D23B6" w:rsidP="001A6EAB">
      <w:pPr>
        <w:jc w:val="center"/>
        <w:rPr>
          <w:b/>
          <w:bCs/>
          <w:color w:val="002060"/>
          <w:sz w:val="28"/>
          <w:szCs w:val="28"/>
          <w:lang w:val="fr-FR"/>
        </w:rPr>
      </w:pPr>
    </w:p>
    <w:p w14:paraId="1CEBC4B9" w14:textId="77777777" w:rsidR="006D23B6" w:rsidRPr="00D86B92" w:rsidRDefault="006D23B6" w:rsidP="001A6EAB">
      <w:pPr>
        <w:jc w:val="center"/>
        <w:rPr>
          <w:b/>
          <w:bCs/>
          <w:color w:val="002060"/>
          <w:sz w:val="28"/>
          <w:szCs w:val="28"/>
          <w:lang w:val="fr-FR"/>
        </w:rPr>
      </w:pPr>
    </w:p>
    <w:p w14:paraId="1BE6C0E8" w14:textId="77777777" w:rsidR="006D23B6" w:rsidRPr="00D86B92" w:rsidRDefault="006D23B6" w:rsidP="001A6EAB">
      <w:pPr>
        <w:jc w:val="center"/>
        <w:rPr>
          <w:b/>
          <w:bCs/>
          <w:color w:val="002060"/>
          <w:sz w:val="28"/>
          <w:szCs w:val="28"/>
          <w:lang w:val="fr-FR"/>
        </w:rPr>
      </w:pPr>
    </w:p>
    <w:tbl>
      <w:tblPr>
        <w:tblW w:w="0" w:type="auto"/>
        <w:tblInd w:w="-106" w:type="dxa"/>
        <w:tblLook w:val="00A0" w:firstRow="1" w:lastRow="0" w:firstColumn="1" w:lastColumn="0" w:noHBand="0" w:noVBand="0"/>
      </w:tblPr>
      <w:tblGrid>
        <w:gridCol w:w="8657"/>
      </w:tblGrid>
      <w:tr w:rsidR="006D23B6" w:rsidRPr="003C4766" w14:paraId="0A60C644" w14:textId="77777777">
        <w:trPr>
          <w:trHeight w:val="1650"/>
        </w:trPr>
        <w:tc>
          <w:tcPr>
            <w:tcW w:w="8657" w:type="dxa"/>
            <w:shd w:val="clear" w:color="auto" w:fill="17365D"/>
            <w:vAlign w:val="center"/>
          </w:tcPr>
          <w:p w14:paraId="7E8333A2" w14:textId="50DE0808" w:rsidR="006D23B6" w:rsidRPr="00D86B92" w:rsidRDefault="006D23B6" w:rsidP="006258E2">
            <w:pPr>
              <w:spacing w:after="0" w:line="240" w:lineRule="auto"/>
              <w:jc w:val="center"/>
              <w:rPr>
                <w:b/>
                <w:bCs/>
                <w:color w:val="FFFFFF"/>
                <w:sz w:val="52"/>
                <w:szCs w:val="52"/>
                <w:lang w:val="fr-FR"/>
              </w:rPr>
            </w:pPr>
            <w:r w:rsidRPr="00D86B92">
              <w:rPr>
                <w:b/>
                <w:bCs/>
                <w:color w:val="FFFFFF"/>
                <w:sz w:val="52"/>
                <w:szCs w:val="52"/>
                <w:lang w:val="fr-FR"/>
              </w:rPr>
              <w:t>Plan de Suivi de</w:t>
            </w:r>
            <w:r w:rsidR="00D95340">
              <w:rPr>
                <w:b/>
                <w:bCs/>
                <w:color w:val="FFFFFF"/>
                <w:sz w:val="52"/>
                <w:szCs w:val="52"/>
                <w:lang w:val="fr-FR"/>
              </w:rPr>
              <w:t xml:space="preserve"> la</w:t>
            </w:r>
            <w:r w:rsidRPr="00D86B92">
              <w:rPr>
                <w:b/>
                <w:bCs/>
                <w:color w:val="FFFFFF"/>
                <w:sz w:val="52"/>
                <w:szCs w:val="52"/>
                <w:lang w:val="fr-FR"/>
              </w:rPr>
              <w:t xml:space="preserve"> Qualité</w:t>
            </w:r>
          </w:p>
        </w:tc>
      </w:tr>
    </w:tbl>
    <w:p w14:paraId="3DA2CE48" w14:textId="77777777" w:rsidR="00EF7138" w:rsidRPr="00A21797" w:rsidRDefault="00EF7138" w:rsidP="00EF7138">
      <w:pPr>
        <w:spacing w:before="40" w:line="275" w:lineRule="auto"/>
        <w:ind w:left="435" w:right="379"/>
        <w:jc w:val="center"/>
        <w:rPr>
          <w:rFonts w:eastAsia="Calibri"/>
          <w:b/>
          <w:bCs/>
          <w:color w:val="006FC0"/>
          <w:sz w:val="31"/>
          <w:szCs w:val="31"/>
          <w:lang w:val="fr-FR"/>
        </w:rPr>
      </w:pPr>
    </w:p>
    <w:p w14:paraId="29D0871C" w14:textId="77777777" w:rsidR="00EF7138" w:rsidRPr="00A21797" w:rsidRDefault="00EF7138" w:rsidP="00EF7138">
      <w:pPr>
        <w:spacing w:before="40" w:line="275" w:lineRule="auto"/>
        <w:ind w:left="435" w:right="379"/>
        <w:jc w:val="center"/>
        <w:rPr>
          <w:rFonts w:eastAsia="Calibri"/>
          <w:sz w:val="32"/>
          <w:szCs w:val="32"/>
          <w:lang w:val="fr-FR"/>
        </w:rPr>
      </w:pPr>
      <w:r w:rsidRPr="00A21797">
        <w:rPr>
          <w:rFonts w:eastAsia="Calibri"/>
          <w:b/>
          <w:bCs/>
          <w:color w:val="006FC0"/>
          <w:sz w:val="32"/>
          <w:szCs w:val="32"/>
          <w:lang w:val="fr-FR"/>
        </w:rPr>
        <w:t>Exploitation</w:t>
      </w:r>
      <w:r w:rsidRPr="00A21797">
        <w:rPr>
          <w:rFonts w:eastAsia="Calibri"/>
          <w:b/>
          <w:bCs/>
          <w:color w:val="006FC0"/>
          <w:spacing w:val="9"/>
          <w:sz w:val="32"/>
          <w:szCs w:val="32"/>
          <w:lang w:val="fr-FR"/>
        </w:rPr>
        <w:t xml:space="preserve"> </w:t>
      </w:r>
      <w:r w:rsidRPr="00A21797">
        <w:rPr>
          <w:rFonts w:eastAsia="Calibri"/>
          <w:b/>
          <w:bCs/>
          <w:color w:val="006FC0"/>
          <w:sz w:val="32"/>
          <w:szCs w:val="32"/>
          <w:lang w:val="fr-FR"/>
        </w:rPr>
        <w:t>des</w:t>
      </w:r>
      <w:r w:rsidRPr="00A21797">
        <w:rPr>
          <w:rFonts w:eastAsia="Calibri"/>
          <w:b/>
          <w:bCs/>
          <w:color w:val="006FC0"/>
          <w:spacing w:val="10"/>
          <w:sz w:val="32"/>
          <w:szCs w:val="32"/>
          <w:lang w:val="fr-FR"/>
        </w:rPr>
        <w:t xml:space="preserve"> </w:t>
      </w:r>
      <w:r w:rsidRPr="00A21797">
        <w:rPr>
          <w:rFonts w:eastAsia="Calibri"/>
          <w:b/>
          <w:bCs/>
          <w:color w:val="006FC0"/>
          <w:sz w:val="32"/>
          <w:szCs w:val="32"/>
          <w:lang w:val="fr-FR"/>
        </w:rPr>
        <w:t>Compétences</w:t>
      </w:r>
      <w:r w:rsidRPr="00A21797">
        <w:rPr>
          <w:rFonts w:eastAsia="Calibri"/>
          <w:b/>
          <w:bCs/>
          <w:color w:val="006FC0"/>
          <w:spacing w:val="10"/>
          <w:sz w:val="32"/>
          <w:szCs w:val="32"/>
          <w:lang w:val="fr-FR"/>
        </w:rPr>
        <w:t xml:space="preserve"> </w:t>
      </w:r>
      <w:r w:rsidRPr="00A21797">
        <w:rPr>
          <w:rFonts w:eastAsia="Calibri"/>
          <w:b/>
          <w:bCs/>
          <w:color w:val="006FC0"/>
          <w:sz w:val="32"/>
          <w:szCs w:val="32"/>
          <w:lang w:val="fr-FR"/>
        </w:rPr>
        <w:t>et</w:t>
      </w:r>
      <w:r w:rsidRPr="00A21797">
        <w:rPr>
          <w:rFonts w:eastAsia="Calibri"/>
          <w:b/>
          <w:bCs/>
          <w:color w:val="006FC0"/>
          <w:spacing w:val="10"/>
          <w:sz w:val="32"/>
          <w:szCs w:val="32"/>
          <w:lang w:val="fr-FR"/>
        </w:rPr>
        <w:t xml:space="preserve"> </w:t>
      </w:r>
      <w:r w:rsidRPr="00A21797">
        <w:rPr>
          <w:rFonts w:eastAsia="Calibri"/>
          <w:b/>
          <w:bCs/>
          <w:color w:val="006FC0"/>
          <w:sz w:val="32"/>
          <w:szCs w:val="32"/>
          <w:lang w:val="fr-FR"/>
        </w:rPr>
        <w:t>Valorisation</w:t>
      </w:r>
      <w:r w:rsidRPr="00A21797">
        <w:rPr>
          <w:rFonts w:eastAsia="Calibri"/>
          <w:b/>
          <w:bCs/>
          <w:color w:val="006FC0"/>
          <w:spacing w:val="10"/>
          <w:sz w:val="32"/>
          <w:szCs w:val="32"/>
          <w:lang w:val="fr-FR"/>
        </w:rPr>
        <w:t xml:space="preserve"> </w:t>
      </w:r>
      <w:r w:rsidRPr="00A21797">
        <w:rPr>
          <w:rFonts w:eastAsia="Calibri"/>
          <w:b/>
          <w:bCs/>
          <w:color w:val="006FC0"/>
          <w:sz w:val="32"/>
          <w:szCs w:val="32"/>
          <w:lang w:val="fr-FR"/>
        </w:rPr>
        <w:t>des</w:t>
      </w:r>
      <w:r w:rsidRPr="00A21797">
        <w:rPr>
          <w:rFonts w:eastAsia="Calibri"/>
          <w:b/>
          <w:bCs/>
          <w:color w:val="006FC0"/>
          <w:spacing w:val="10"/>
          <w:sz w:val="32"/>
          <w:szCs w:val="32"/>
          <w:lang w:val="fr-FR"/>
        </w:rPr>
        <w:t xml:space="preserve"> </w:t>
      </w:r>
      <w:r w:rsidRPr="00A21797">
        <w:rPr>
          <w:rFonts w:eastAsia="Calibri"/>
          <w:b/>
          <w:bCs/>
          <w:color w:val="006FC0"/>
          <w:sz w:val="32"/>
          <w:szCs w:val="32"/>
          <w:lang w:val="fr-FR"/>
        </w:rPr>
        <w:t>acquis</w:t>
      </w:r>
      <w:r w:rsidRPr="00A21797">
        <w:rPr>
          <w:rFonts w:eastAsia="Calibri"/>
          <w:b/>
          <w:bCs/>
          <w:color w:val="006FC0"/>
          <w:spacing w:val="10"/>
          <w:sz w:val="32"/>
          <w:szCs w:val="32"/>
          <w:lang w:val="fr-FR"/>
        </w:rPr>
        <w:t xml:space="preserve"> </w:t>
      </w:r>
      <w:r w:rsidRPr="00A21797">
        <w:rPr>
          <w:rFonts w:eastAsia="Calibri"/>
          <w:b/>
          <w:bCs/>
          <w:color w:val="006FC0"/>
          <w:sz w:val="32"/>
          <w:szCs w:val="32"/>
          <w:lang w:val="fr-FR"/>
        </w:rPr>
        <w:t>pour</w:t>
      </w:r>
      <w:r w:rsidRPr="00A21797">
        <w:rPr>
          <w:rFonts w:eastAsia="Calibri"/>
          <w:b/>
          <w:bCs/>
          <w:color w:val="006FC0"/>
          <w:spacing w:val="10"/>
          <w:sz w:val="32"/>
          <w:szCs w:val="32"/>
          <w:lang w:val="fr-FR"/>
        </w:rPr>
        <w:t xml:space="preserve"> </w:t>
      </w:r>
      <w:r w:rsidRPr="00A21797">
        <w:rPr>
          <w:rFonts w:eastAsia="Calibri"/>
          <w:b/>
          <w:bCs/>
          <w:color w:val="006FC0"/>
          <w:sz w:val="32"/>
          <w:szCs w:val="32"/>
          <w:lang w:val="fr-FR"/>
        </w:rPr>
        <w:t>une</w:t>
      </w:r>
      <w:r w:rsidRPr="00A21797">
        <w:rPr>
          <w:rFonts w:eastAsia="Calibri"/>
          <w:b/>
          <w:bCs/>
          <w:color w:val="006FC0"/>
          <w:w w:val="101"/>
          <w:sz w:val="32"/>
          <w:szCs w:val="32"/>
          <w:lang w:val="fr-FR"/>
        </w:rPr>
        <w:t xml:space="preserve"> </w:t>
      </w:r>
      <w:r w:rsidRPr="00A21797">
        <w:rPr>
          <w:rFonts w:eastAsia="Calibri"/>
          <w:b/>
          <w:bCs/>
          <w:color w:val="006FC0"/>
          <w:sz w:val="32"/>
          <w:szCs w:val="32"/>
          <w:lang w:val="fr-FR"/>
        </w:rPr>
        <w:t>Meilleure</w:t>
      </w:r>
      <w:r w:rsidRPr="00A21797">
        <w:rPr>
          <w:rFonts w:eastAsia="Calibri"/>
          <w:b/>
          <w:bCs/>
          <w:color w:val="006FC0"/>
          <w:spacing w:val="13"/>
          <w:sz w:val="32"/>
          <w:szCs w:val="32"/>
          <w:lang w:val="fr-FR"/>
        </w:rPr>
        <w:t xml:space="preserve"> </w:t>
      </w:r>
      <w:r w:rsidRPr="00A21797">
        <w:rPr>
          <w:rFonts w:eastAsia="Calibri"/>
          <w:b/>
          <w:bCs/>
          <w:color w:val="006FC0"/>
          <w:sz w:val="32"/>
          <w:szCs w:val="32"/>
          <w:lang w:val="fr-FR"/>
        </w:rPr>
        <w:t>Insertion</w:t>
      </w:r>
      <w:r w:rsidRPr="00A21797">
        <w:rPr>
          <w:rFonts w:eastAsia="Calibri"/>
          <w:b/>
          <w:bCs/>
          <w:color w:val="006FC0"/>
          <w:spacing w:val="14"/>
          <w:sz w:val="32"/>
          <w:szCs w:val="32"/>
          <w:lang w:val="fr-FR"/>
        </w:rPr>
        <w:t xml:space="preserve"> </w:t>
      </w:r>
      <w:r w:rsidRPr="00A21797">
        <w:rPr>
          <w:rFonts w:eastAsia="Calibri"/>
          <w:b/>
          <w:bCs/>
          <w:color w:val="006FC0"/>
          <w:sz w:val="32"/>
          <w:szCs w:val="32"/>
          <w:lang w:val="fr-FR"/>
        </w:rPr>
        <w:t>et</w:t>
      </w:r>
      <w:r w:rsidRPr="00A21797">
        <w:rPr>
          <w:rFonts w:eastAsia="Calibri"/>
          <w:b/>
          <w:bCs/>
          <w:color w:val="006FC0"/>
          <w:spacing w:val="13"/>
          <w:sz w:val="32"/>
          <w:szCs w:val="32"/>
          <w:lang w:val="fr-FR"/>
        </w:rPr>
        <w:t xml:space="preserve"> </w:t>
      </w:r>
      <w:r w:rsidRPr="00A21797">
        <w:rPr>
          <w:rFonts w:eastAsia="Calibri"/>
          <w:b/>
          <w:bCs/>
          <w:color w:val="006FC0"/>
          <w:sz w:val="32"/>
          <w:szCs w:val="32"/>
          <w:lang w:val="fr-FR"/>
        </w:rPr>
        <w:t>Visibilité</w:t>
      </w:r>
      <w:r w:rsidRPr="00A21797">
        <w:rPr>
          <w:rFonts w:eastAsia="Calibri"/>
          <w:b/>
          <w:bCs/>
          <w:color w:val="006FC0"/>
          <w:spacing w:val="14"/>
          <w:sz w:val="32"/>
          <w:szCs w:val="32"/>
          <w:lang w:val="fr-FR"/>
        </w:rPr>
        <w:t xml:space="preserve"> </w:t>
      </w:r>
      <w:r w:rsidRPr="00A21797">
        <w:rPr>
          <w:rFonts w:eastAsia="Calibri"/>
          <w:b/>
          <w:bCs/>
          <w:color w:val="006FC0"/>
          <w:sz w:val="32"/>
          <w:szCs w:val="32"/>
          <w:lang w:val="fr-FR"/>
        </w:rPr>
        <w:t>professionnelles</w:t>
      </w:r>
      <w:r w:rsidRPr="00A21797">
        <w:rPr>
          <w:rFonts w:eastAsia="Calibri"/>
          <w:b/>
          <w:bCs/>
          <w:color w:val="006FC0"/>
          <w:spacing w:val="14"/>
          <w:sz w:val="32"/>
          <w:szCs w:val="32"/>
          <w:lang w:val="fr-FR"/>
        </w:rPr>
        <w:t xml:space="preserve"> </w:t>
      </w:r>
      <w:r w:rsidRPr="00A21797">
        <w:rPr>
          <w:rFonts w:eastAsia="Calibri"/>
          <w:b/>
          <w:bCs/>
          <w:color w:val="006FC0"/>
          <w:sz w:val="32"/>
          <w:szCs w:val="32"/>
          <w:lang w:val="fr-FR"/>
        </w:rPr>
        <w:t>(e-VAL)</w:t>
      </w:r>
    </w:p>
    <w:p w14:paraId="3FDC06AD" w14:textId="77777777" w:rsidR="00EF7138" w:rsidRPr="00A21797" w:rsidRDefault="00EF7138" w:rsidP="00EF7138">
      <w:pPr>
        <w:spacing w:before="3" w:line="190" w:lineRule="exact"/>
        <w:rPr>
          <w:sz w:val="32"/>
          <w:szCs w:val="32"/>
          <w:lang w:val="fr-FR"/>
        </w:rPr>
      </w:pPr>
    </w:p>
    <w:p w14:paraId="76F8FBF4" w14:textId="77777777" w:rsidR="00EF7138" w:rsidRPr="00A21797" w:rsidRDefault="00EF7138" w:rsidP="00EF7138">
      <w:pPr>
        <w:ind w:left="78"/>
        <w:jc w:val="center"/>
        <w:rPr>
          <w:rFonts w:eastAsia="Calibri"/>
          <w:sz w:val="32"/>
          <w:szCs w:val="32"/>
          <w:lang w:val="fr-FR"/>
        </w:rPr>
      </w:pPr>
      <w:r w:rsidRPr="00A21797">
        <w:rPr>
          <w:rFonts w:eastAsia="Calibri"/>
          <w:color w:val="006FC0"/>
          <w:sz w:val="32"/>
          <w:szCs w:val="32"/>
          <w:lang w:val="fr-FR"/>
        </w:rPr>
        <w:t>Nº de convention: 573674-EPP-1-2016-1-ES-EPPKA2-CBHE-SP</w:t>
      </w:r>
    </w:p>
    <w:p w14:paraId="48E6A911" w14:textId="77777777" w:rsidR="00EF7138" w:rsidRPr="00A21797" w:rsidRDefault="00EF7138" w:rsidP="00EF7138">
      <w:pPr>
        <w:spacing w:before="9" w:line="120" w:lineRule="exact"/>
        <w:rPr>
          <w:sz w:val="32"/>
          <w:szCs w:val="32"/>
          <w:lang w:val="fr-FR"/>
        </w:rPr>
      </w:pPr>
    </w:p>
    <w:p w14:paraId="53F0BA88" w14:textId="77777777" w:rsidR="00B06C09" w:rsidRPr="00A21797" w:rsidRDefault="00B06C09" w:rsidP="00B06C09">
      <w:pPr>
        <w:spacing w:line="200" w:lineRule="auto"/>
        <w:rPr>
          <w:lang w:val="fr-FR"/>
        </w:rPr>
      </w:pPr>
    </w:p>
    <w:p w14:paraId="5530C693" w14:textId="77777777" w:rsidR="006D23B6" w:rsidRPr="00D86B92" w:rsidRDefault="006D23B6" w:rsidP="008778F9">
      <w:pPr>
        <w:jc w:val="right"/>
        <w:rPr>
          <w:b/>
          <w:bCs/>
          <w:color w:val="5F497A"/>
          <w:sz w:val="32"/>
          <w:szCs w:val="32"/>
          <w:lang w:val="fr-FR"/>
        </w:rPr>
      </w:pPr>
    </w:p>
    <w:p w14:paraId="4B3EE711" w14:textId="77777777" w:rsidR="006D23B6" w:rsidRDefault="006D23B6" w:rsidP="008778F9">
      <w:pPr>
        <w:jc w:val="right"/>
        <w:rPr>
          <w:b/>
          <w:bCs/>
          <w:color w:val="5F497A"/>
          <w:sz w:val="24"/>
          <w:szCs w:val="24"/>
          <w:lang w:val="fr-FR"/>
        </w:rPr>
      </w:pPr>
      <w:r w:rsidRPr="00D86B92">
        <w:rPr>
          <w:b/>
          <w:bCs/>
          <w:color w:val="5F497A"/>
          <w:sz w:val="24"/>
          <w:szCs w:val="24"/>
          <w:lang w:val="fr-FR"/>
        </w:rPr>
        <w:t>Comité d’Assurance Qualité (CAQ)</w:t>
      </w:r>
    </w:p>
    <w:p w14:paraId="47336612" w14:textId="77777777" w:rsidR="00803029" w:rsidRPr="00D86B92" w:rsidRDefault="00803029" w:rsidP="008778F9">
      <w:pPr>
        <w:jc w:val="right"/>
        <w:rPr>
          <w:b/>
          <w:bCs/>
          <w:color w:val="5F497A"/>
          <w:sz w:val="24"/>
          <w:szCs w:val="24"/>
          <w:lang w:val="fr-FR"/>
        </w:rPr>
      </w:pPr>
      <w:r>
        <w:rPr>
          <w:b/>
          <w:bCs/>
          <w:color w:val="5F497A"/>
          <w:sz w:val="24"/>
          <w:szCs w:val="24"/>
          <w:lang w:val="fr-FR"/>
        </w:rPr>
        <w:t>Coo</w:t>
      </w:r>
      <w:r w:rsidR="00485057">
        <w:rPr>
          <w:b/>
          <w:bCs/>
          <w:color w:val="5F497A"/>
          <w:sz w:val="24"/>
          <w:szCs w:val="24"/>
          <w:lang w:val="fr-FR"/>
        </w:rPr>
        <w:t>rdinateur</w:t>
      </w:r>
      <w:r>
        <w:rPr>
          <w:b/>
          <w:bCs/>
          <w:color w:val="5F497A"/>
          <w:sz w:val="24"/>
          <w:szCs w:val="24"/>
          <w:lang w:val="fr-FR"/>
        </w:rPr>
        <w:t> : Universidade de Vigo</w:t>
      </w:r>
    </w:p>
    <w:p w14:paraId="19DF93C9" w14:textId="5B4BF74E" w:rsidR="006D23B6" w:rsidRPr="00D86B92" w:rsidRDefault="00EA3370" w:rsidP="008778F9">
      <w:pPr>
        <w:jc w:val="right"/>
        <w:rPr>
          <w:b/>
          <w:bCs/>
          <w:color w:val="5F497A"/>
          <w:sz w:val="28"/>
          <w:szCs w:val="28"/>
          <w:lang w:val="fr-FR"/>
        </w:rPr>
      </w:pPr>
      <w:r>
        <w:rPr>
          <w:b/>
          <w:bCs/>
          <w:color w:val="5F497A"/>
          <w:sz w:val="24"/>
          <w:szCs w:val="24"/>
          <w:lang w:val="fr-FR"/>
        </w:rPr>
        <w:t xml:space="preserve">Version : </w:t>
      </w:r>
      <w:r w:rsidR="000C7E49">
        <w:rPr>
          <w:b/>
          <w:bCs/>
          <w:color w:val="5F497A"/>
          <w:sz w:val="24"/>
          <w:szCs w:val="24"/>
          <w:lang w:val="fr-FR"/>
        </w:rPr>
        <w:t>Octobre</w:t>
      </w:r>
      <w:bookmarkStart w:id="0" w:name="_GoBack"/>
      <w:bookmarkEnd w:id="0"/>
      <w:r w:rsidR="00D95340" w:rsidRPr="00D86B92">
        <w:rPr>
          <w:b/>
          <w:bCs/>
          <w:color w:val="5F497A"/>
          <w:sz w:val="24"/>
          <w:szCs w:val="24"/>
          <w:lang w:val="fr-FR"/>
        </w:rPr>
        <w:t xml:space="preserve"> </w:t>
      </w:r>
      <w:r w:rsidR="006D23B6" w:rsidRPr="00D86B92">
        <w:rPr>
          <w:b/>
          <w:bCs/>
          <w:color w:val="5F497A"/>
          <w:sz w:val="24"/>
          <w:szCs w:val="24"/>
          <w:lang w:val="fr-FR"/>
        </w:rPr>
        <w:t>201</w:t>
      </w:r>
      <w:r w:rsidR="00D95340">
        <w:rPr>
          <w:b/>
          <w:bCs/>
          <w:color w:val="5F497A"/>
          <w:sz w:val="24"/>
          <w:szCs w:val="24"/>
          <w:lang w:val="fr-FR"/>
        </w:rPr>
        <w:t>8</w:t>
      </w:r>
    </w:p>
    <w:p w14:paraId="2FDE75A7" w14:textId="6E2E7478" w:rsidR="006D23B6" w:rsidRPr="00D86B92" w:rsidRDefault="006D23B6">
      <w:pPr>
        <w:rPr>
          <w:b/>
          <w:bCs/>
          <w:color w:val="002060"/>
          <w:sz w:val="32"/>
          <w:szCs w:val="32"/>
          <w:lang w:val="fr-FR"/>
        </w:rPr>
        <w:sectPr w:rsidR="006D23B6" w:rsidRPr="00D86B92" w:rsidSect="00794349">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pPr>
    </w:p>
    <w:p w14:paraId="2CF77364" w14:textId="56150343" w:rsidR="00E1324B" w:rsidRDefault="00FD44B4">
      <w:pPr>
        <w:pStyle w:val="TDC1"/>
        <w:tabs>
          <w:tab w:val="left" w:pos="352"/>
          <w:tab w:val="right" w:pos="8494"/>
        </w:tabs>
        <w:rPr>
          <w:rFonts w:eastAsiaTheme="minorEastAsia" w:cstheme="minorBidi"/>
          <w:b w:val="0"/>
          <w:caps w:val="0"/>
          <w:noProof/>
          <w:sz w:val="24"/>
          <w:szCs w:val="24"/>
          <w:u w:val="none"/>
          <w:lang w:val="en-GB"/>
        </w:rPr>
      </w:pPr>
      <w:r w:rsidRPr="00D86B92">
        <w:rPr>
          <w:b w:val="0"/>
          <w:bCs/>
          <w:color w:val="002060"/>
          <w:sz w:val="28"/>
          <w:szCs w:val="28"/>
          <w:lang w:val="fr-FR"/>
        </w:rPr>
        <w:lastRenderedPageBreak/>
        <w:fldChar w:fldCharType="begin"/>
      </w:r>
      <w:r w:rsidR="00F75AFB" w:rsidRPr="00862D58">
        <w:rPr>
          <w:b w:val="0"/>
          <w:bCs/>
          <w:color w:val="002060"/>
          <w:sz w:val="28"/>
          <w:szCs w:val="28"/>
          <w:lang w:val="fr-FR"/>
        </w:rPr>
        <w:instrText xml:space="preserve"> TOC \o "1-3" </w:instrText>
      </w:r>
      <w:r w:rsidRPr="00D86B92">
        <w:rPr>
          <w:b w:val="0"/>
          <w:bCs/>
          <w:color w:val="002060"/>
          <w:sz w:val="28"/>
          <w:szCs w:val="28"/>
          <w:lang w:val="fr-FR"/>
        </w:rPr>
        <w:fldChar w:fldCharType="separate"/>
      </w:r>
      <w:r w:rsidR="00E1324B" w:rsidRPr="00EB1981">
        <w:rPr>
          <w:noProof/>
          <w:lang w:val="fr-FR"/>
        </w:rPr>
        <w:t>1</w:t>
      </w:r>
      <w:r w:rsidR="00E1324B">
        <w:rPr>
          <w:rFonts w:eastAsiaTheme="minorEastAsia" w:cstheme="minorBidi"/>
          <w:b w:val="0"/>
          <w:caps w:val="0"/>
          <w:noProof/>
          <w:sz w:val="24"/>
          <w:szCs w:val="24"/>
          <w:u w:val="none"/>
          <w:lang w:val="en-GB"/>
        </w:rPr>
        <w:tab/>
      </w:r>
      <w:r w:rsidR="00E1324B" w:rsidRPr="00EB1981">
        <w:rPr>
          <w:noProof/>
          <w:lang w:val="fr-FR"/>
        </w:rPr>
        <w:t>Introduction</w:t>
      </w:r>
      <w:r w:rsidR="00E1324B">
        <w:rPr>
          <w:noProof/>
        </w:rPr>
        <w:tab/>
      </w:r>
      <w:r w:rsidR="00E1324B">
        <w:rPr>
          <w:noProof/>
        </w:rPr>
        <w:fldChar w:fldCharType="begin"/>
      </w:r>
      <w:r w:rsidR="00E1324B">
        <w:rPr>
          <w:noProof/>
        </w:rPr>
        <w:instrText xml:space="preserve"> PAGEREF _Toc518929247 \h </w:instrText>
      </w:r>
      <w:r w:rsidR="00E1324B">
        <w:rPr>
          <w:noProof/>
        </w:rPr>
      </w:r>
      <w:r w:rsidR="00E1324B">
        <w:rPr>
          <w:noProof/>
        </w:rPr>
        <w:fldChar w:fldCharType="separate"/>
      </w:r>
      <w:r w:rsidR="00E1324B">
        <w:rPr>
          <w:noProof/>
        </w:rPr>
        <w:t>3</w:t>
      </w:r>
      <w:r w:rsidR="00E1324B">
        <w:rPr>
          <w:noProof/>
        </w:rPr>
        <w:fldChar w:fldCharType="end"/>
      </w:r>
    </w:p>
    <w:p w14:paraId="2C129DEB" w14:textId="1D46E510"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1.1</w:t>
      </w:r>
      <w:r>
        <w:rPr>
          <w:rFonts w:eastAsiaTheme="minorEastAsia" w:cstheme="minorBidi"/>
          <w:b w:val="0"/>
          <w:smallCaps w:val="0"/>
          <w:noProof/>
          <w:sz w:val="24"/>
          <w:szCs w:val="24"/>
          <w:lang w:val="en-GB"/>
        </w:rPr>
        <w:tab/>
      </w:r>
      <w:r w:rsidRPr="00EB1981">
        <w:rPr>
          <w:noProof/>
          <w:color w:val="365F91" w:themeColor="accent1" w:themeShade="BF"/>
        </w:rPr>
        <w:t>Objectif et Champ d’application</w:t>
      </w:r>
      <w:r>
        <w:rPr>
          <w:noProof/>
        </w:rPr>
        <w:tab/>
      </w:r>
      <w:r>
        <w:rPr>
          <w:noProof/>
        </w:rPr>
        <w:fldChar w:fldCharType="begin"/>
      </w:r>
      <w:r>
        <w:rPr>
          <w:noProof/>
        </w:rPr>
        <w:instrText xml:space="preserve"> PAGEREF _Toc518929248 \h </w:instrText>
      </w:r>
      <w:r>
        <w:rPr>
          <w:noProof/>
        </w:rPr>
      </w:r>
      <w:r>
        <w:rPr>
          <w:noProof/>
        </w:rPr>
        <w:fldChar w:fldCharType="separate"/>
      </w:r>
      <w:r>
        <w:rPr>
          <w:noProof/>
        </w:rPr>
        <w:t>3</w:t>
      </w:r>
      <w:r>
        <w:rPr>
          <w:noProof/>
        </w:rPr>
        <w:fldChar w:fldCharType="end"/>
      </w:r>
    </w:p>
    <w:p w14:paraId="61410AFF" w14:textId="6DD724AF"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1.2</w:t>
      </w:r>
      <w:r>
        <w:rPr>
          <w:rFonts w:eastAsiaTheme="minorEastAsia" w:cstheme="minorBidi"/>
          <w:b w:val="0"/>
          <w:smallCaps w:val="0"/>
          <w:noProof/>
          <w:sz w:val="24"/>
          <w:szCs w:val="24"/>
          <w:lang w:val="en-GB"/>
        </w:rPr>
        <w:tab/>
      </w:r>
      <w:r w:rsidRPr="00EB1981">
        <w:rPr>
          <w:noProof/>
          <w:color w:val="365F91" w:themeColor="accent1" w:themeShade="BF"/>
        </w:rPr>
        <w:t>Partenariat</w:t>
      </w:r>
      <w:r>
        <w:rPr>
          <w:noProof/>
        </w:rPr>
        <w:tab/>
      </w:r>
      <w:r>
        <w:rPr>
          <w:noProof/>
        </w:rPr>
        <w:fldChar w:fldCharType="begin"/>
      </w:r>
      <w:r>
        <w:rPr>
          <w:noProof/>
        </w:rPr>
        <w:instrText xml:space="preserve"> PAGEREF _Toc518929249 \h </w:instrText>
      </w:r>
      <w:r>
        <w:rPr>
          <w:noProof/>
        </w:rPr>
      </w:r>
      <w:r>
        <w:rPr>
          <w:noProof/>
        </w:rPr>
        <w:fldChar w:fldCharType="separate"/>
      </w:r>
      <w:r>
        <w:rPr>
          <w:noProof/>
        </w:rPr>
        <w:t>3</w:t>
      </w:r>
      <w:r>
        <w:rPr>
          <w:noProof/>
        </w:rPr>
        <w:fldChar w:fldCharType="end"/>
      </w:r>
    </w:p>
    <w:p w14:paraId="174FD58C" w14:textId="0DB8E485"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1.3</w:t>
      </w:r>
      <w:r>
        <w:rPr>
          <w:rFonts w:eastAsiaTheme="minorEastAsia" w:cstheme="minorBidi"/>
          <w:b w:val="0"/>
          <w:smallCaps w:val="0"/>
          <w:noProof/>
          <w:sz w:val="24"/>
          <w:szCs w:val="24"/>
          <w:lang w:val="en-GB"/>
        </w:rPr>
        <w:tab/>
      </w:r>
      <w:r w:rsidRPr="00EB1981">
        <w:rPr>
          <w:noProof/>
          <w:color w:val="365F91" w:themeColor="accent1" w:themeShade="BF"/>
        </w:rPr>
        <w:t>La structure organisationnelle</w:t>
      </w:r>
      <w:r>
        <w:rPr>
          <w:noProof/>
        </w:rPr>
        <w:tab/>
      </w:r>
      <w:r>
        <w:rPr>
          <w:noProof/>
        </w:rPr>
        <w:fldChar w:fldCharType="begin"/>
      </w:r>
      <w:r>
        <w:rPr>
          <w:noProof/>
        </w:rPr>
        <w:instrText xml:space="preserve"> PAGEREF _Toc518929250 \h </w:instrText>
      </w:r>
      <w:r>
        <w:rPr>
          <w:noProof/>
        </w:rPr>
      </w:r>
      <w:r>
        <w:rPr>
          <w:noProof/>
        </w:rPr>
        <w:fldChar w:fldCharType="separate"/>
      </w:r>
      <w:r>
        <w:rPr>
          <w:noProof/>
        </w:rPr>
        <w:t>4</w:t>
      </w:r>
      <w:r>
        <w:rPr>
          <w:noProof/>
        </w:rPr>
        <w:fldChar w:fldCharType="end"/>
      </w:r>
    </w:p>
    <w:p w14:paraId="6CC00777" w14:textId="232ED46A"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1.4</w:t>
      </w:r>
      <w:r>
        <w:rPr>
          <w:rFonts w:eastAsiaTheme="minorEastAsia" w:cstheme="minorBidi"/>
          <w:b w:val="0"/>
          <w:smallCaps w:val="0"/>
          <w:noProof/>
          <w:sz w:val="24"/>
          <w:szCs w:val="24"/>
          <w:lang w:val="en-GB"/>
        </w:rPr>
        <w:tab/>
      </w:r>
      <w:r w:rsidRPr="00EB1981">
        <w:rPr>
          <w:noProof/>
          <w:color w:val="365F91" w:themeColor="accent1" w:themeShade="BF"/>
        </w:rPr>
        <w:t>Résumé de l’activité</w:t>
      </w:r>
      <w:r>
        <w:rPr>
          <w:noProof/>
        </w:rPr>
        <w:tab/>
      </w:r>
      <w:r>
        <w:rPr>
          <w:noProof/>
        </w:rPr>
        <w:fldChar w:fldCharType="begin"/>
      </w:r>
      <w:r>
        <w:rPr>
          <w:noProof/>
        </w:rPr>
        <w:instrText xml:space="preserve"> PAGEREF _Toc518929251 \h </w:instrText>
      </w:r>
      <w:r>
        <w:rPr>
          <w:noProof/>
        </w:rPr>
      </w:r>
      <w:r>
        <w:rPr>
          <w:noProof/>
        </w:rPr>
        <w:fldChar w:fldCharType="separate"/>
      </w:r>
      <w:r>
        <w:rPr>
          <w:noProof/>
        </w:rPr>
        <w:t>5</w:t>
      </w:r>
      <w:r>
        <w:rPr>
          <w:noProof/>
        </w:rPr>
        <w:fldChar w:fldCharType="end"/>
      </w:r>
    </w:p>
    <w:p w14:paraId="1DEB557F" w14:textId="2DB86F66"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1.5</w:t>
      </w:r>
      <w:r>
        <w:rPr>
          <w:rFonts w:eastAsiaTheme="minorEastAsia" w:cstheme="minorBidi"/>
          <w:b w:val="0"/>
          <w:smallCaps w:val="0"/>
          <w:noProof/>
          <w:sz w:val="24"/>
          <w:szCs w:val="24"/>
          <w:lang w:val="en-GB"/>
        </w:rPr>
        <w:tab/>
      </w:r>
      <w:r w:rsidRPr="00EB1981">
        <w:rPr>
          <w:noProof/>
          <w:color w:val="365F91" w:themeColor="accent1" w:themeShade="BF"/>
        </w:rPr>
        <w:t>Activités de la 1ère année du projet</w:t>
      </w:r>
      <w:r>
        <w:rPr>
          <w:noProof/>
        </w:rPr>
        <w:tab/>
      </w:r>
      <w:r>
        <w:rPr>
          <w:noProof/>
        </w:rPr>
        <w:fldChar w:fldCharType="begin"/>
      </w:r>
      <w:r>
        <w:rPr>
          <w:noProof/>
        </w:rPr>
        <w:instrText xml:space="preserve"> PAGEREF _Toc518929252 \h </w:instrText>
      </w:r>
      <w:r>
        <w:rPr>
          <w:noProof/>
        </w:rPr>
      </w:r>
      <w:r>
        <w:rPr>
          <w:noProof/>
        </w:rPr>
        <w:fldChar w:fldCharType="separate"/>
      </w:r>
      <w:r>
        <w:rPr>
          <w:noProof/>
        </w:rPr>
        <w:t>11</w:t>
      </w:r>
      <w:r>
        <w:rPr>
          <w:noProof/>
        </w:rPr>
        <w:fldChar w:fldCharType="end"/>
      </w:r>
    </w:p>
    <w:p w14:paraId="683BA6F3" w14:textId="1C5F2FE7" w:rsidR="00E1324B" w:rsidRDefault="00E1324B">
      <w:pPr>
        <w:pStyle w:val="TDC1"/>
        <w:tabs>
          <w:tab w:val="left" w:pos="352"/>
          <w:tab w:val="right" w:pos="8494"/>
        </w:tabs>
        <w:rPr>
          <w:rFonts w:eastAsiaTheme="minorEastAsia" w:cstheme="minorBidi"/>
          <w:b w:val="0"/>
          <w:caps w:val="0"/>
          <w:noProof/>
          <w:sz w:val="24"/>
          <w:szCs w:val="24"/>
          <w:u w:val="none"/>
          <w:lang w:val="en-GB"/>
        </w:rPr>
      </w:pPr>
      <w:r w:rsidRPr="00EB1981">
        <w:rPr>
          <w:noProof/>
          <w:lang w:val="fr-FR"/>
        </w:rPr>
        <w:t>2</w:t>
      </w:r>
      <w:r>
        <w:rPr>
          <w:rFonts w:eastAsiaTheme="minorEastAsia" w:cstheme="minorBidi"/>
          <w:b w:val="0"/>
          <w:caps w:val="0"/>
          <w:noProof/>
          <w:sz w:val="24"/>
          <w:szCs w:val="24"/>
          <w:u w:val="none"/>
          <w:lang w:val="en-GB"/>
        </w:rPr>
        <w:tab/>
      </w:r>
      <w:r w:rsidRPr="00EB1981">
        <w:rPr>
          <w:noProof/>
          <w:lang w:val="fr-FR"/>
        </w:rPr>
        <w:t>Gestion de la Qualité</w:t>
      </w:r>
      <w:r>
        <w:rPr>
          <w:noProof/>
        </w:rPr>
        <w:tab/>
      </w:r>
      <w:r>
        <w:rPr>
          <w:noProof/>
        </w:rPr>
        <w:fldChar w:fldCharType="begin"/>
      </w:r>
      <w:r>
        <w:rPr>
          <w:noProof/>
        </w:rPr>
        <w:instrText xml:space="preserve"> PAGEREF _Toc518929253 \h </w:instrText>
      </w:r>
      <w:r>
        <w:rPr>
          <w:noProof/>
        </w:rPr>
      </w:r>
      <w:r>
        <w:rPr>
          <w:noProof/>
        </w:rPr>
        <w:fldChar w:fldCharType="separate"/>
      </w:r>
      <w:r>
        <w:rPr>
          <w:noProof/>
        </w:rPr>
        <w:t>12</w:t>
      </w:r>
      <w:r>
        <w:rPr>
          <w:noProof/>
        </w:rPr>
        <w:fldChar w:fldCharType="end"/>
      </w:r>
    </w:p>
    <w:p w14:paraId="5380B2DC" w14:textId="0D6A324F"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2.1</w:t>
      </w:r>
      <w:r>
        <w:rPr>
          <w:rFonts w:eastAsiaTheme="minorEastAsia" w:cstheme="minorBidi"/>
          <w:b w:val="0"/>
          <w:smallCaps w:val="0"/>
          <w:noProof/>
          <w:sz w:val="24"/>
          <w:szCs w:val="24"/>
          <w:lang w:val="en-GB"/>
        </w:rPr>
        <w:tab/>
      </w:r>
      <w:r w:rsidRPr="00EB1981">
        <w:rPr>
          <w:noProof/>
          <w:color w:val="365F91" w:themeColor="accent1" w:themeShade="BF"/>
        </w:rPr>
        <w:t>Comité de la Qualité</w:t>
      </w:r>
      <w:r>
        <w:rPr>
          <w:noProof/>
        </w:rPr>
        <w:tab/>
      </w:r>
      <w:r>
        <w:rPr>
          <w:noProof/>
        </w:rPr>
        <w:fldChar w:fldCharType="begin"/>
      </w:r>
      <w:r>
        <w:rPr>
          <w:noProof/>
        </w:rPr>
        <w:instrText xml:space="preserve"> PAGEREF _Toc518929254 \h </w:instrText>
      </w:r>
      <w:r>
        <w:rPr>
          <w:noProof/>
        </w:rPr>
      </w:r>
      <w:r>
        <w:rPr>
          <w:noProof/>
        </w:rPr>
        <w:fldChar w:fldCharType="separate"/>
      </w:r>
      <w:r>
        <w:rPr>
          <w:noProof/>
        </w:rPr>
        <w:t>12</w:t>
      </w:r>
      <w:r>
        <w:rPr>
          <w:noProof/>
        </w:rPr>
        <w:fldChar w:fldCharType="end"/>
      </w:r>
    </w:p>
    <w:p w14:paraId="0B5A820F" w14:textId="3C659DC9"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2.2</w:t>
      </w:r>
      <w:r>
        <w:rPr>
          <w:rFonts w:eastAsiaTheme="minorEastAsia" w:cstheme="minorBidi"/>
          <w:b w:val="0"/>
          <w:smallCaps w:val="0"/>
          <w:noProof/>
          <w:sz w:val="24"/>
          <w:szCs w:val="24"/>
          <w:lang w:val="en-GB"/>
        </w:rPr>
        <w:tab/>
      </w:r>
      <w:r w:rsidRPr="00EB1981">
        <w:rPr>
          <w:noProof/>
          <w:color w:val="365F91" w:themeColor="accent1" w:themeShade="BF"/>
        </w:rPr>
        <w:t>Étapes de contrôle interne de qualité et de suivi</w:t>
      </w:r>
      <w:r>
        <w:rPr>
          <w:noProof/>
        </w:rPr>
        <w:tab/>
      </w:r>
      <w:r>
        <w:rPr>
          <w:noProof/>
        </w:rPr>
        <w:fldChar w:fldCharType="begin"/>
      </w:r>
      <w:r>
        <w:rPr>
          <w:noProof/>
        </w:rPr>
        <w:instrText xml:space="preserve"> PAGEREF _Toc518929255 \h </w:instrText>
      </w:r>
      <w:r>
        <w:rPr>
          <w:noProof/>
        </w:rPr>
      </w:r>
      <w:r>
        <w:rPr>
          <w:noProof/>
        </w:rPr>
        <w:fldChar w:fldCharType="separate"/>
      </w:r>
      <w:r>
        <w:rPr>
          <w:noProof/>
        </w:rPr>
        <w:t>12</w:t>
      </w:r>
      <w:r>
        <w:rPr>
          <w:noProof/>
        </w:rPr>
        <w:fldChar w:fldCharType="end"/>
      </w:r>
    </w:p>
    <w:p w14:paraId="2A3C2EA6" w14:textId="0F533474"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2.3</w:t>
      </w:r>
      <w:r>
        <w:rPr>
          <w:rFonts w:eastAsiaTheme="minorEastAsia" w:cstheme="minorBidi"/>
          <w:b w:val="0"/>
          <w:smallCaps w:val="0"/>
          <w:noProof/>
          <w:sz w:val="24"/>
          <w:szCs w:val="24"/>
          <w:lang w:val="en-GB"/>
        </w:rPr>
        <w:tab/>
      </w:r>
      <w:r w:rsidRPr="00EB1981">
        <w:rPr>
          <w:noProof/>
          <w:color w:val="365F91" w:themeColor="accent1" w:themeShade="BF"/>
        </w:rPr>
        <w:t>Réunions du CAQ</w:t>
      </w:r>
      <w:r>
        <w:rPr>
          <w:noProof/>
        </w:rPr>
        <w:tab/>
      </w:r>
      <w:r>
        <w:rPr>
          <w:noProof/>
        </w:rPr>
        <w:fldChar w:fldCharType="begin"/>
      </w:r>
      <w:r>
        <w:rPr>
          <w:noProof/>
        </w:rPr>
        <w:instrText xml:space="preserve"> PAGEREF _Toc518929256 \h </w:instrText>
      </w:r>
      <w:r>
        <w:rPr>
          <w:noProof/>
        </w:rPr>
      </w:r>
      <w:r>
        <w:rPr>
          <w:noProof/>
        </w:rPr>
        <w:fldChar w:fldCharType="separate"/>
      </w:r>
      <w:r>
        <w:rPr>
          <w:noProof/>
        </w:rPr>
        <w:t>13</w:t>
      </w:r>
      <w:r>
        <w:rPr>
          <w:noProof/>
        </w:rPr>
        <w:fldChar w:fldCharType="end"/>
      </w:r>
    </w:p>
    <w:p w14:paraId="61D66ECB" w14:textId="153D21FE" w:rsidR="00E1324B" w:rsidRDefault="00E1324B">
      <w:pPr>
        <w:pStyle w:val="TDC1"/>
        <w:tabs>
          <w:tab w:val="left" w:pos="352"/>
          <w:tab w:val="right" w:pos="8494"/>
        </w:tabs>
        <w:rPr>
          <w:rFonts w:eastAsiaTheme="minorEastAsia" w:cstheme="minorBidi"/>
          <w:b w:val="0"/>
          <w:caps w:val="0"/>
          <w:noProof/>
          <w:sz w:val="24"/>
          <w:szCs w:val="24"/>
          <w:u w:val="none"/>
          <w:lang w:val="en-GB"/>
        </w:rPr>
      </w:pPr>
      <w:r w:rsidRPr="00EB1981">
        <w:rPr>
          <w:noProof/>
          <w:lang w:val="fr-FR"/>
        </w:rPr>
        <w:t>3</w:t>
      </w:r>
      <w:r>
        <w:rPr>
          <w:rFonts w:eastAsiaTheme="minorEastAsia" w:cstheme="minorBidi"/>
          <w:b w:val="0"/>
          <w:caps w:val="0"/>
          <w:noProof/>
          <w:sz w:val="24"/>
          <w:szCs w:val="24"/>
          <w:u w:val="none"/>
          <w:lang w:val="en-GB"/>
        </w:rPr>
        <w:tab/>
      </w:r>
      <w:r w:rsidRPr="00EB1981">
        <w:rPr>
          <w:noProof/>
          <w:lang w:val="fr-FR"/>
        </w:rPr>
        <w:t>Mesures pour le contrôle et assurance de la qualité</w:t>
      </w:r>
      <w:r>
        <w:rPr>
          <w:noProof/>
        </w:rPr>
        <w:tab/>
      </w:r>
      <w:r>
        <w:rPr>
          <w:noProof/>
        </w:rPr>
        <w:fldChar w:fldCharType="begin"/>
      </w:r>
      <w:r>
        <w:rPr>
          <w:noProof/>
        </w:rPr>
        <w:instrText xml:space="preserve"> PAGEREF _Toc518929257 \h </w:instrText>
      </w:r>
      <w:r>
        <w:rPr>
          <w:noProof/>
        </w:rPr>
      </w:r>
      <w:r>
        <w:rPr>
          <w:noProof/>
        </w:rPr>
        <w:fldChar w:fldCharType="separate"/>
      </w:r>
      <w:r>
        <w:rPr>
          <w:noProof/>
        </w:rPr>
        <w:t>13</w:t>
      </w:r>
      <w:r>
        <w:rPr>
          <w:noProof/>
        </w:rPr>
        <w:fldChar w:fldCharType="end"/>
      </w:r>
    </w:p>
    <w:p w14:paraId="7A654F70" w14:textId="781A08E2"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3.1</w:t>
      </w:r>
      <w:r>
        <w:rPr>
          <w:rFonts w:eastAsiaTheme="minorEastAsia" w:cstheme="minorBidi"/>
          <w:b w:val="0"/>
          <w:smallCaps w:val="0"/>
          <w:noProof/>
          <w:sz w:val="24"/>
          <w:szCs w:val="24"/>
          <w:lang w:val="en-GB"/>
        </w:rPr>
        <w:tab/>
      </w:r>
      <w:r w:rsidRPr="00EB1981">
        <w:rPr>
          <w:noProof/>
          <w:color w:val="365F91" w:themeColor="accent1" w:themeShade="BF"/>
        </w:rPr>
        <w:t>Base pour les indicateurs de progression</w:t>
      </w:r>
      <w:r>
        <w:rPr>
          <w:noProof/>
        </w:rPr>
        <w:tab/>
      </w:r>
      <w:r>
        <w:rPr>
          <w:noProof/>
        </w:rPr>
        <w:fldChar w:fldCharType="begin"/>
      </w:r>
      <w:r>
        <w:rPr>
          <w:noProof/>
        </w:rPr>
        <w:instrText xml:space="preserve"> PAGEREF _Toc518929258 \h </w:instrText>
      </w:r>
      <w:r>
        <w:rPr>
          <w:noProof/>
        </w:rPr>
      </w:r>
      <w:r>
        <w:rPr>
          <w:noProof/>
        </w:rPr>
        <w:fldChar w:fldCharType="separate"/>
      </w:r>
      <w:r>
        <w:rPr>
          <w:noProof/>
        </w:rPr>
        <w:t>13</w:t>
      </w:r>
      <w:r>
        <w:rPr>
          <w:noProof/>
        </w:rPr>
        <w:fldChar w:fldCharType="end"/>
      </w:r>
    </w:p>
    <w:p w14:paraId="1BA578E5" w14:textId="3DCF2F0B"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3.2</w:t>
      </w:r>
      <w:r>
        <w:rPr>
          <w:rFonts w:eastAsiaTheme="minorEastAsia" w:cstheme="minorBidi"/>
          <w:b w:val="0"/>
          <w:smallCaps w:val="0"/>
          <w:noProof/>
          <w:sz w:val="24"/>
          <w:szCs w:val="24"/>
          <w:lang w:val="en-GB"/>
        </w:rPr>
        <w:tab/>
      </w:r>
      <w:r w:rsidRPr="00EB1981">
        <w:rPr>
          <w:noProof/>
          <w:color w:val="365F91" w:themeColor="accent1" w:themeShade="BF"/>
        </w:rPr>
        <w:t>Le contrôle de la qualité au niveau de la gestion</w:t>
      </w:r>
      <w:r>
        <w:rPr>
          <w:noProof/>
        </w:rPr>
        <w:tab/>
      </w:r>
      <w:r>
        <w:rPr>
          <w:noProof/>
        </w:rPr>
        <w:fldChar w:fldCharType="begin"/>
      </w:r>
      <w:r>
        <w:rPr>
          <w:noProof/>
        </w:rPr>
        <w:instrText xml:space="preserve"> PAGEREF _Toc518929259 \h </w:instrText>
      </w:r>
      <w:r>
        <w:rPr>
          <w:noProof/>
        </w:rPr>
      </w:r>
      <w:r>
        <w:rPr>
          <w:noProof/>
        </w:rPr>
        <w:fldChar w:fldCharType="separate"/>
      </w:r>
      <w:r>
        <w:rPr>
          <w:noProof/>
        </w:rPr>
        <w:t>17</w:t>
      </w:r>
      <w:r>
        <w:rPr>
          <w:noProof/>
        </w:rPr>
        <w:fldChar w:fldCharType="end"/>
      </w:r>
    </w:p>
    <w:p w14:paraId="361BB0C0" w14:textId="4B5FE52E"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3.3</w:t>
      </w:r>
      <w:r>
        <w:rPr>
          <w:rFonts w:eastAsiaTheme="minorEastAsia" w:cstheme="minorBidi"/>
          <w:b w:val="0"/>
          <w:smallCaps w:val="0"/>
          <w:noProof/>
          <w:sz w:val="24"/>
          <w:szCs w:val="24"/>
          <w:lang w:val="en-GB"/>
        </w:rPr>
        <w:tab/>
      </w:r>
      <w:r w:rsidRPr="00EB1981">
        <w:rPr>
          <w:noProof/>
          <w:color w:val="365F91" w:themeColor="accent1" w:themeShade="BF"/>
        </w:rPr>
        <w:t>Directives pour la sélection des experts et des personnes ressources à former</w:t>
      </w:r>
      <w:r>
        <w:rPr>
          <w:noProof/>
        </w:rPr>
        <w:tab/>
      </w:r>
      <w:r>
        <w:rPr>
          <w:noProof/>
        </w:rPr>
        <w:fldChar w:fldCharType="begin"/>
      </w:r>
      <w:r>
        <w:rPr>
          <w:noProof/>
        </w:rPr>
        <w:instrText xml:space="preserve"> PAGEREF _Toc518929260 \h </w:instrText>
      </w:r>
      <w:r>
        <w:rPr>
          <w:noProof/>
        </w:rPr>
      </w:r>
      <w:r>
        <w:rPr>
          <w:noProof/>
        </w:rPr>
        <w:fldChar w:fldCharType="separate"/>
      </w:r>
      <w:r>
        <w:rPr>
          <w:noProof/>
        </w:rPr>
        <w:t>17</w:t>
      </w:r>
      <w:r>
        <w:rPr>
          <w:noProof/>
        </w:rPr>
        <w:fldChar w:fldCharType="end"/>
      </w:r>
    </w:p>
    <w:p w14:paraId="5F587B22" w14:textId="311DEFF1"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3.4</w:t>
      </w:r>
      <w:r>
        <w:rPr>
          <w:rFonts w:eastAsiaTheme="minorEastAsia" w:cstheme="minorBidi"/>
          <w:b w:val="0"/>
          <w:smallCaps w:val="0"/>
          <w:noProof/>
          <w:sz w:val="24"/>
          <w:szCs w:val="24"/>
          <w:lang w:val="en-GB"/>
        </w:rPr>
        <w:tab/>
      </w:r>
      <w:r w:rsidRPr="00EB1981">
        <w:rPr>
          <w:noProof/>
          <w:color w:val="365F91" w:themeColor="accent1" w:themeShade="BF"/>
        </w:rPr>
        <w:t>Outils de suivi et d’évaluation</w:t>
      </w:r>
      <w:r>
        <w:rPr>
          <w:noProof/>
        </w:rPr>
        <w:tab/>
      </w:r>
      <w:r>
        <w:rPr>
          <w:noProof/>
        </w:rPr>
        <w:fldChar w:fldCharType="begin"/>
      </w:r>
      <w:r>
        <w:rPr>
          <w:noProof/>
        </w:rPr>
        <w:instrText xml:space="preserve"> PAGEREF _Toc518929261 \h </w:instrText>
      </w:r>
      <w:r>
        <w:rPr>
          <w:noProof/>
        </w:rPr>
      </w:r>
      <w:r>
        <w:rPr>
          <w:noProof/>
        </w:rPr>
        <w:fldChar w:fldCharType="separate"/>
      </w:r>
      <w:r>
        <w:rPr>
          <w:noProof/>
        </w:rPr>
        <w:t>19</w:t>
      </w:r>
      <w:r>
        <w:rPr>
          <w:noProof/>
        </w:rPr>
        <w:fldChar w:fldCharType="end"/>
      </w:r>
    </w:p>
    <w:p w14:paraId="6078A8D5" w14:textId="3CD43223"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3.5</w:t>
      </w:r>
      <w:r>
        <w:rPr>
          <w:rFonts w:eastAsiaTheme="minorEastAsia" w:cstheme="minorBidi"/>
          <w:b w:val="0"/>
          <w:smallCaps w:val="0"/>
          <w:noProof/>
          <w:sz w:val="24"/>
          <w:szCs w:val="24"/>
          <w:lang w:val="en-GB"/>
        </w:rPr>
        <w:tab/>
      </w:r>
      <w:r w:rsidRPr="00EB1981">
        <w:rPr>
          <w:noProof/>
          <w:color w:val="365F91" w:themeColor="accent1" w:themeShade="BF"/>
        </w:rPr>
        <w:t>Supervision des rapports et des publications</w:t>
      </w:r>
      <w:r>
        <w:rPr>
          <w:noProof/>
        </w:rPr>
        <w:tab/>
      </w:r>
      <w:r>
        <w:rPr>
          <w:noProof/>
        </w:rPr>
        <w:fldChar w:fldCharType="begin"/>
      </w:r>
      <w:r>
        <w:rPr>
          <w:noProof/>
        </w:rPr>
        <w:instrText xml:space="preserve"> PAGEREF _Toc518929262 \h </w:instrText>
      </w:r>
      <w:r>
        <w:rPr>
          <w:noProof/>
        </w:rPr>
      </w:r>
      <w:r>
        <w:rPr>
          <w:noProof/>
        </w:rPr>
        <w:fldChar w:fldCharType="separate"/>
      </w:r>
      <w:r>
        <w:rPr>
          <w:noProof/>
        </w:rPr>
        <w:t>20</w:t>
      </w:r>
      <w:r>
        <w:rPr>
          <w:noProof/>
        </w:rPr>
        <w:fldChar w:fldCharType="end"/>
      </w:r>
    </w:p>
    <w:p w14:paraId="0FF1D949" w14:textId="327DDB12" w:rsidR="00E1324B" w:rsidRDefault="00E1324B">
      <w:pPr>
        <w:pStyle w:val="TDC1"/>
        <w:tabs>
          <w:tab w:val="left" w:pos="352"/>
          <w:tab w:val="right" w:pos="8494"/>
        </w:tabs>
        <w:rPr>
          <w:rFonts w:eastAsiaTheme="minorEastAsia" w:cstheme="minorBidi"/>
          <w:b w:val="0"/>
          <w:caps w:val="0"/>
          <w:noProof/>
          <w:sz w:val="24"/>
          <w:szCs w:val="24"/>
          <w:u w:val="none"/>
          <w:lang w:val="en-GB"/>
        </w:rPr>
      </w:pPr>
      <w:r w:rsidRPr="00EB1981">
        <w:rPr>
          <w:noProof/>
          <w:lang w:val="fr-FR"/>
        </w:rPr>
        <w:t>4</w:t>
      </w:r>
      <w:r>
        <w:rPr>
          <w:rFonts w:eastAsiaTheme="minorEastAsia" w:cstheme="minorBidi"/>
          <w:b w:val="0"/>
          <w:caps w:val="0"/>
          <w:noProof/>
          <w:sz w:val="24"/>
          <w:szCs w:val="24"/>
          <w:u w:val="none"/>
          <w:lang w:val="en-GB"/>
        </w:rPr>
        <w:tab/>
      </w:r>
      <w:r w:rsidRPr="00EB1981">
        <w:rPr>
          <w:noProof/>
          <w:lang w:val="fr-FR"/>
        </w:rPr>
        <w:t>Plan de Dissémination</w:t>
      </w:r>
      <w:r>
        <w:rPr>
          <w:noProof/>
        </w:rPr>
        <w:tab/>
      </w:r>
      <w:r>
        <w:rPr>
          <w:noProof/>
        </w:rPr>
        <w:fldChar w:fldCharType="begin"/>
      </w:r>
      <w:r>
        <w:rPr>
          <w:noProof/>
        </w:rPr>
        <w:instrText xml:space="preserve"> PAGEREF _Toc518929263 \h </w:instrText>
      </w:r>
      <w:r>
        <w:rPr>
          <w:noProof/>
        </w:rPr>
      </w:r>
      <w:r>
        <w:rPr>
          <w:noProof/>
        </w:rPr>
        <w:fldChar w:fldCharType="separate"/>
      </w:r>
      <w:r>
        <w:rPr>
          <w:noProof/>
        </w:rPr>
        <w:t>21</w:t>
      </w:r>
      <w:r>
        <w:rPr>
          <w:noProof/>
        </w:rPr>
        <w:fldChar w:fldCharType="end"/>
      </w:r>
    </w:p>
    <w:p w14:paraId="4C297A32" w14:textId="1FD49D7E" w:rsidR="00E1324B" w:rsidRDefault="00E1324B">
      <w:pPr>
        <w:pStyle w:val="TDC1"/>
        <w:tabs>
          <w:tab w:val="left" w:pos="352"/>
          <w:tab w:val="right" w:pos="8494"/>
        </w:tabs>
        <w:rPr>
          <w:rFonts w:eastAsiaTheme="minorEastAsia" w:cstheme="minorBidi"/>
          <w:b w:val="0"/>
          <w:caps w:val="0"/>
          <w:noProof/>
          <w:sz w:val="24"/>
          <w:szCs w:val="24"/>
          <w:u w:val="none"/>
          <w:lang w:val="en-GB"/>
        </w:rPr>
      </w:pPr>
      <w:r w:rsidRPr="00EB1981">
        <w:rPr>
          <w:noProof/>
          <w:lang w:val="fr-FR"/>
        </w:rPr>
        <w:t>5</w:t>
      </w:r>
      <w:r>
        <w:rPr>
          <w:rFonts w:eastAsiaTheme="minorEastAsia" w:cstheme="minorBidi"/>
          <w:b w:val="0"/>
          <w:caps w:val="0"/>
          <w:noProof/>
          <w:sz w:val="24"/>
          <w:szCs w:val="24"/>
          <w:u w:val="none"/>
          <w:lang w:val="en-GB"/>
        </w:rPr>
        <w:tab/>
      </w:r>
      <w:r w:rsidRPr="00EB1981">
        <w:rPr>
          <w:noProof/>
          <w:lang w:val="fr-FR"/>
        </w:rPr>
        <w:t>Amendements à la qualité du plan</w:t>
      </w:r>
      <w:r>
        <w:rPr>
          <w:noProof/>
        </w:rPr>
        <w:tab/>
      </w:r>
      <w:r>
        <w:rPr>
          <w:noProof/>
        </w:rPr>
        <w:fldChar w:fldCharType="begin"/>
      </w:r>
      <w:r>
        <w:rPr>
          <w:noProof/>
        </w:rPr>
        <w:instrText xml:space="preserve"> PAGEREF _Toc518929264 \h </w:instrText>
      </w:r>
      <w:r>
        <w:rPr>
          <w:noProof/>
        </w:rPr>
      </w:r>
      <w:r>
        <w:rPr>
          <w:noProof/>
        </w:rPr>
        <w:fldChar w:fldCharType="separate"/>
      </w:r>
      <w:r>
        <w:rPr>
          <w:noProof/>
        </w:rPr>
        <w:t>22</w:t>
      </w:r>
      <w:r>
        <w:rPr>
          <w:noProof/>
        </w:rPr>
        <w:fldChar w:fldCharType="end"/>
      </w:r>
    </w:p>
    <w:p w14:paraId="6E419E3D" w14:textId="3433D66C"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5.1</w:t>
      </w:r>
      <w:r>
        <w:rPr>
          <w:rFonts w:eastAsiaTheme="minorEastAsia" w:cstheme="minorBidi"/>
          <w:b w:val="0"/>
          <w:smallCaps w:val="0"/>
          <w:noProof/>
          <w:sz w:val="24"/>
          <w:szCs w:val="24"/>
          <w:lang w:val="en-GB"/>
        </w:rPr>
        <w:tab/>
      </w:r>
      <w:r w:rsidRPr="00EB1981">
        <w:rPr>
          <w:noProof/>
          <w:color w:val="365F91" w:themeColor="accent1" w:themeShade="BF"/>
        </w:rPr>
        <w:t>Activités de la 2</w:t>
      </w:r>
      <w:r w:rsidRPr="00EB1981">
        <w:rPr>
          <w:noProof/>
          <w:color w:val="365F91" w:themeColor="accent1" w:themeShade="BF"/>
          <w:vertAlign w:val="superscript"/>
        </w:rPr>
        <w:t>ème</w:t>
      </w:r>
      <w:r w:rsidRPr="00EB1981">
        <w:rPr>
          <w:noProof/>
          <w:color w:val="365F91" w:themeColor="accent1" w:themeShade="BF"/>
        </w:rPr>
        <w:t xml:space="preserve"> année du projet</w:t>
      </w:r>
      <w:r>
        <w:rPr>
          <w:noProof/>
        </w:rPr>
        <w:tab/>
      </w:r>
      <w:r>
        <w:rPr>
          <w:noProof/>
        </w:rPr>
        <w:fldChar w:fldCharType="begin"/>
      </w:r>
      <w:r>
        <w:rPr>
          <w:noProof/>
        </w:rPr>
        <w:instrText xml:space="preserve"> PAGEREF _Toc518929265 \h </w:instrText>
      </w:r>
      <w:r>
        <w:rPr>
          <w:noProof/>
        </w:rPr>
      </w:r>
      <w:r>
        <w:rPr>
          <w:noProof/>
        </w:rPr>
        <w:fldChar w:fldCharType="separate"/>
      </w:r>
      <w:r>
        <w:rPr>
          <w:noProof/>
        </w:rPr>
        <w:t>22</w:t>
      </w:r>
      <w:r>
        <w:rPr>
          <w:noProof/>
        </w:rPr>
        <w:fldChar w:fldCharType="end"/>
      </w:r>
    </w:p>
    <w:p w14:paraId="00DFBBED" w14:textId="4B888FFC" w:rsidR="00673E5B" w:rsidRPr="00673E5B" w:rsidRDefault="00E1324B" w:rsidP="00673E5B">
      <w:pPr>
        <w:pStyle w:val="TDC2"/>
        <w:tabs>
          <w:tab w:val="left" w:pos="522"/>
          <w:tab w:val="right" w:pos="8494"/>
        </w:tabs>
        <w:rPr>
          <w:noProof/>
        </w:rPr>
      </w:pPr>
      <w:r w:rsidRPr="00EB1981">
        <w:rPr>
          <w:noProof/>
          <w:color w:val="365F91" w:themeColor="accent1" w:themeShade="BF"/>
        </w:rPr>
        <w:t>5.2</w:t>
      </w:r>
      <w:r>
        <w:rPr>
          <w:rFonts w:eastAsiaTheme="minorEastAsia" w:cstheme="minorBidi"/>
          <w:b w:val="0"/>
          <w:smallCaps w:val="0"/>
          <w:noProof/>
          <w:sz w:val="24"/>
          <w:szCs w:val="24"/>
          <w:lang w:val="en-GB"/>
        </w:rPr>
        <w:tab/>
      </w:r>
      <w:r w:rsidRPr="00EB1981">
        <w:rPr>
          <w:noProof/>
          <w:color w:val="365F91" w:themeColor="accent1" w:themeShade="BF"/>
        </w:rPr>
        <w:t>Réunions du CAQ</w:t>
      </w:r>
      <w:r>
        <w:rPr>
          <w:noProof/>
        </w:rPr>
        <w:tab/>
      </w:r>
      <w:r>
        <w:rPr>
          <w:noProof/>
        </w:rPr>
        <w:fldChar w:fldCharType="begin"/>
      </w:r>
      <w:r>
        <w:rPr>
          <w:noProof/>
        </w:rPr>
        <w:instrText xml:space="preserve"> PAGEREF _Toc518929266 \h </w:instrText>
      </w:r>
      <w:r>
        <w:rPr>
          <w:noProof/>
        </w:rPr>
      </w:r>
      <w:r>
        <w:rPr>
          <w:noProof/>
        </w:rPr>
        <w:fldChar w:fldCharType="separate"/>
      </w:r>
      <w:r>
        <w:rPr>
          <w:noProof/>
        </w:rPr>
        <w:t>24</w:t>
      </w:r>
      <w:r>
        <w:rPr>
          <w:noProof/>
        </w:rPr>
        <w:fldChar w:fldCharType="end"/>
      </w:r>
      <w:r w:rsidR="00673E5B">
        <w:rPr>
          <w:noProof/>
        </w:rPr>
        <w:br/>
      </w:r>
      <w:r w:rsidR="00673E5B" w:rsidRPr="00EB1981">
        <w:rPr>
          <w:noProof/>
          <w:color w:val="365F91" w:themeColor="accent1" w:themeShade="BF"/>
        </w:rPr>
        <w:t>5.2</w:t>
      </w:r>
      <w:r w:rsidR="00673E5B">
        <w:rPr>
          <w:noProof/>
          <w:color w:val="365F91" w:themeColor="accent1" w:themeShade="BF"/>
        </w:rPr>
        <w:t xml:space="preserve">       Activités de la 3ème  ANNÉE DU PROJET                                                                                                       </w:t>
      </w:r>
      <w:r w:rsidR="00673E5B" w:rsidRPr="00673E5B">
        <w:rPr>
          <w:noProof/>
        </w:rPr>
        <w:t>2</w:t>
      </w:r>
      <w:r w:rsidR="00673E5B">
        <w:rPr>
          <w:noProof/>
        </w:rPr>
        <w:t>5</w:t>
      </w:r>
    </w:p>
    <w:p w14:paraId="1C75D3E7" w14:textId="22392381" w:rsidR="00E1324B" w:rsidRDefault="00E1324B" w:rsidP="00673E5B">
      <w:pPr>
        <w:pStyle w:val="TDC1"/>
        <w:tabs>
          <w:tab w:val="left" w:pos="352"/>
          <w:tab w:val="right" w:pos="8494"/>
        </w:tabs>
        <w:rPr>
          <w:rFonts w:eastAsiaTheme="minorEastAsia" w:cstheme="minorBidi"/>
          <w:b w:val="0"/>
          <w:caps w:val="0"/>
          <w:noProof/>
          <w:sz w:val="24"/>
          <w:szCs w:val="24"/>
          <w:u w:val="none"/>
          <w:lang w:val="en-GB"/>
        </w:rPr>
      </w:pPr>
      <w:r w:rsidRPr="00EB1981">
        <w:rPr>
          <w:noProof/>
          <w:lang w:val="fr-FR"/>
        </w:rPr>
        <w:t>6</w:t>
      </w:r>
      <w:r>
        <w:rPr>
          <w:rFonts w:eastAsiaTheme="minorEastAsia" w:cstheme="minorBidi"/>
          <w:b w:val="0"/>
          <w:caps w:val="0"/>
          <w:noProof/>
          <w:sz w:val="24"/>
          <w:szCs w:val="24"/>
          <w:u w:val="none"/>
          <w:lang w:val="en-GB"/>
        </w:rPr>
        <w:tab/>
      </w:r>
      <w:r w:rsidRPr="00EB1981">
        <w:rPr>
          <w:noProof/>
          <w:lang w:val="fr-FR"/>
        </w:rPr>
        <w:t>Annexes</w:t>
      </w:r>
      <w:r>
        <w:rPr>
          <w:noProof/>
        </w:rPr>
        <w:tab/>
      </w:r>
      <w:r>
        <w:rPr>
          <w:noProof/>
        </w:rPr>
        <w:fldChar w:fldCharType="begin"/>
      </w:r>
      <w:r>
        <w:rPr>
          <w:noProof/>
        </w:rPr>
        <w:instrText xml:space="preserve"> PAGEREF _Toc518929267 \h </w:instrText>
      </w:r>
      <w:r>
        <w:rPr>
          <w:noProof/>
        </w:rPr>
      </w:r>
      <w:r>
        <w:rPr>
          <w:noProof/>
        </w:rPr>
        <w:fldChar w:fldCharType="separate"/>
      </w:r>
      <w:r>
        <w:rPr>
          <w:noProof/>
        </w:rPr>
        <w:t>25</w:t>
      </w:r>
      <w:r>
        <w:rPr>
          <w:noProof/>
        </w:rPr>
        <w:fldChar w:fldCharType="end"/>
      </w:r>
    </w:p>
    <w:p w14:paraId="6F4F05A7" w14:textId="1F022B73"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6.1</w:t>
      </w:r>
      <w:r>
        <w:rPr>
          <w:rFonts w:eastAsiaTheme="minorEastAsia" w:cstheme="minorBidi"/>
          <w:b w:val="0"/>
          <w:smallCaps w:val="0"/>
          <w:noProof/>
          <w:sz w:val="24"/>
          <w:szCs w:val="24"/>
          <w:lang w:val="en-GB"/>
        </w:rPr>
        <w:tab/>
      </w:r>
      <w:r w:rsidRPr="00EB1981">
        <w:rPr>
          <w:noProof/>
          <w:color w:val="365F91" w:themeColor="accent1" w:themeShade="BF"/>
        </w:rPr>
        <w:t>Annexe 1: Liste de Présence</w:t>
      </w:r>
      <w:r>
        <w:rPr>
          <w:noProof/>
        </w:rPr>
        <w:tab/>
      </w:r>
      <w:r>
        <w:rPr>
          <w:noProof/>
        </w:rPr>
        <w:fldChar w:fldCharType="begin"/>
      </w:r>
      <w:r>
        <w:rPr>
          <w:noProof/>
        </w:rPr>
        <w:instrText xml:space="preserve"> PAGEREF _Toc518929268 \h </w:instrText>
      </w:r>
      <w:r>
        <w:rPr>
          <w:noProof/>
        </w:rPr>
      </w:r>
      <w:r>
        <w:rPr>
          <w:noProof/>
        </w:rPr>
        <w:fldChar w:fldCharType="separate"/>
      </w:r>
      <w:r>
        <w:rPr>
          <w:noProof/>
        </w:rPr>
        <w:t>26</w:t>
      </w:r>
      <w:r>
        <w:rPr>
          <w:noProof/>
        </w:rPr>
        <w:fldChar w:fldCharType="end"/>
      </w:r>
    </w:p>
    <w:p w14:paraId="4598D579" w14:textId="264EA14A"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6.2</w:t>
      </w:r>
      <w:r>
        <w:rPr>
          <w:rFonts w:eastAsiaTheme="minorEastAsia" w:cstheme="minorBidi"/>
          <w:b w:val="0"/>
          <w:smallCaps w:val="0"/>
          <w:noProof/>
          <w:sz w:val="24"/>
          <w:szCs w:val="24"/>
          <w:lang w:val="en-GB"/>
        </w:rPr>
        <w:tab/>
      </w:r>
      <w:r w:rsidRPr="00EB1981">
        <w:rPr>
          <w:noProof/>
          <w:color w:val="365F91" w:themeColor="accent1" w:themeShade="BF"/>
        </w:rPr>
        <w:t>Annexe 2: Formulaire de réclamations, plaintes, suggestions, et félicitations</w:t>
      </w:r>
      <w:r>
        <w:rPr>
          <w:noProof/>
        </w:rPr>
        <w:tab/>
      </w:r>
      <w:r>
        <w:rPr>
          <w:noProof/>
        </w:rPr>
        <w:fldChar w:fldCharType="begin"/>
      </w:r>
      <w:r>
        <w:rPr>
          <w:noProof/>
        </w:rPr>
        <w:instrText xml:space="preserve"> PAGEREF _Toc518929269 \h </w:instrText>
      </w:r>
      <w:r>
        <w:rPr>
          <w:noProof/>
        </w:rPr>
      </w:r>
      <w:r>
        <w:rPr>
          <w:noProof/>
        </w:rPr>
        <w:fldChar w:fldCharType="separate"/>
      </w:r>
      <w:r>
        <w:rPr>
          <w:noProof/>
        </w:rPr>
        <w:t>27</w:t>
      </w:r>
      <w:r>
        <w:rPr>
          <w:noProof/>
        </w:rPr>
        <w:fldChar w:fldCharType="end"/>
      </w:r>
    </w:p>
    <w:p w14:paraId="13425BE6" w14:textId="0587CCD7"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6.3</w:t>
      </w:r>
      <w:r>
        <w:rPr>
          <w:rFonts w:eastAsiaTheme="minorEastAsia" w:cstheme="minorBidi"/>
          <w:b w:val="0"/>
          <w:smallCaps w:val="0"/>
          <w:noProof/>
          <w:sz w:val="24"/>
          <w:szCs w:val="24"/>
          <w:lang w:val="en-GB"/>
        </w:rPr>
        <w:tab/>
      </w:r>
      <w:r w:rsidRPr="00EB1981">
        <w:rPr>
          <w:noProof/>
          <w:color w:val="365F91" w:themeColor="accent1" w:themeShade="BF"/>
        </w:rPr>
        <w:t>Annexe 3: Enquête de satisfaction sur les réunions du consortium</w:t>
      </w:r>
      <w:r>
        <w:rPr>
          <w:noProof/>
        </w:rPr>
        <w:tab/>
      </w:r>
      <w:r>
        <w:rPr>
          <w:noProof/>
        </w:rPr>
        <w:fldChar w:fldCharType="begin"/>
      </w:r>
      <w:r>
        <w:rPr>
          <w:noProof/>
        </w:rPr>
        <w:instrText xml:space="preserve"> PAGEREF _Toc518929270 \h </w:instrText>
      </w:r>
      <w:r>
        <w:rPr>
          <w:noProof/>
        </w:rPr>
      </w:r>
      <w:r>
        <w:rPr>
          <w:noProof/>
        </w:rPr>
        <w:fldChar w:fldCharType="separate"/>
      </w:r>
      <w:r>
        <w:rPr>
          <w:noProof/>
        </w:rPr>
        <w:t>28</w:t>
      </w:r>
      <w:r>
        <w:rPr>
          <w:noProof/>
        </w:rPr>
        <w:fldChar w:fldCharType="end"/>
      </w:r>
    </w:p>
    <w:p w14:paraId="73CC5155" w14:textId="7942546A"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6.4</w:t>
      </w:r>
      <w:r>
        <w:rPr>
          <w:rFonts w:eastAsiaTheme="minorEastAsia" w:cstheme="minorBidi"/>
          <w:b w:val="0"/>
          <w:smallCaps w:val="0"/>
          <w:noProof/>
          <w:sz w:val="24"/>
          <w:szCs w:val="24"/>
          <w:lang w:val="en-GB"/>
        </w:rPr>
        <w:tab/>
      </w:r>
      <w:r w:rsidRPr="00EB1981">
        <w:rPr>
          <w:noProof/>
          <w:color w:val="365F91" w:themeColor="accent1" w:themeShade="BF"/>
        </w:rPr>
        <w:t>Annexe 4: Enquête de satisfaction annuelle générale de la gestion globale du projet pour les membres du projet</w:t>
      </w:r>
      <w:r>
        <w:rPr>
          <w:noProof/>
        </w:rPr>
        <w:tab/>
      </w:r>
      <w:r>
        <w:rPr>
          <w:noProof/>
        </w:rPr>
        <w:fldChar w:fldCharType="begin"/>
      </w:r>
      <w:r>
        <w:rPr>
          <w:noProof/>
        </w:rPr>
        <w:instrText xml:space="preserve"> PAGEREF _Toc518929271 \h </w:instrText>
      </w:r>
      <w:r>
        <w:rPr>
          <w:noProof/>
        </w:rPr>
      </w:r>
      <w:r>
        <w:rPr>
          <w:noProof/>
        </w:rPr>
        <w:fldChar w:fldCharType="separate"/>
      </w:r>
      <w:r>
        <w:rPr>
          <w:noProof/>
        </w:rPr>
        <w:t>29</w:t>
      </w:r>
      <w:r>
        <w:rPr>
          <w:noProof/>
        </w:rPr>
        <w:fldChar w:fldCharType="end"/>
      </w:r>
    </w:p>
    <w:p w14:paraId="00590E5D" w14:textId="4F82DF55" w:rsidR="00E1324B" w:rsidRDefault="00E1324B">
      <w:pPr>
        <w:pStyle w:val="TDC2"/>
        <w:tabs>
          <w:tab w:val="left" w:pos="522"/>
          <w:tab w:val="right" w:pos="8494"/>
        </w:tabs>
        <w:rPr>
          <w:rFonts w:eastAsiaTheme="minorEastAsia" w:cstheme="minorBidi"/>
          <w:b w:val="0"/>
          <w:smallCaps w:val="0"/>
          <w:noProof/>
          <w:sz w:val="24"/>
          <w:szCs w:val="24"/>
          <w:lang w:val="en-GB"/>
        </w:rPr>
      </w:pPr>
      <w:r w:rsidRPr="00EB1981">
        <w:rPr>
          <w:noProof/>
          <w:color w:val="365F91" w:themeColor="accent1" w:themeShade="BF"/>
        </w:rPr>
        <w:t>6.5</w:t>
      </w:r>
      <w:r>
        <w:rPr>
          <w:rFonts w:eastAsiaTheme="minorEastAsia" w:cstheme="minorBidi"/>
          <w:b w:val="0"/>
          <w:smallCaps w:val="0"/>
          <w:noProof/>
          <w:sz w:val="24"/>
          <w:szCs w:val="24"/>
          <w:lang w:val="en-GB"/>
        </w:rPr>
        <w:tab/>
      </w:r>
      <w:r w:rsidRPr="00EB1981">
        <w:rPr>
          <w:noProof/>
          <w:color w:val="365F91" w:themeColor="accent1" w:themeShade="BF"/>
        </w:rPr>
        <w:t>Annexe 5: Enquête sur la satisfaction des participants à des activités de formation et des ateliers</w:t>
      </w:r>
      <w:r>
        <w:rPr>
          <w:noProof/>
        </w:rPr>
        <w:tab/>
      </w:r>
      <w:r>
        <w:rPr>
          <w:noProof/>
        </w:rPr>
        <w:fldChar w:fldCharType="begin"/>
      </w:r>
      <w:r>
        <w:rPr>
          <w:noProof/>
        </w:rPr>
        <w:instrText xml:space="preserve"> PAGEREF _Toc518929272 \h </w:instrText>
      </w:r>
      <w:r>
        <w:rPr>
          <w:noProof/>
        </w:rPr>
      </w:r>
      <w:r>
        <w:rPr>
          <w:noProof/>
        </w:rPr>
        <w:fldChar w:fldCharType="separate"/>
      </w:r>
      <w:r>
        <w:rPr>
          <w:noProof/>
        </w:rPr>
        <w:t>31</w:t>
      </w:r>
      <w:r>
        <w:rPr>
          <w:noProof/>
        </w:rPr>
        <w:fldChar w:fldCharType="end"/>
      </w:r>
    </w:p>
    <w:p w14:paraId="5E42379B" w14:textId="307FAC08" w:rsidR="006D23B6" w:rsidRDefault="00FD44B4" w:rsidP="00195D33">
      <w:pPr>
        <w:jc w:val="both"/>
        <w:rPr>
          <w:b/>
          <w:bCs/>
          <w:color w:val="002060"/>
          <w:sz w:val="28"/>
          <w:szCs w:val="28"/>
          <w:lang w:val="fr-FR"/>
        </w:rPr>
      </w:pPr>
      <w:r w:rsidRPr="00D86B92">
        <w:rPr>
          <w:b/>
          <w:bCs/>
          <w:color w:val="002060"/>
          <w:sz w:val="28"/>
          <w:szCs w:val="28"/>
          <w:lang w:val="fr-FR"/>
        </w:rPr>
        <w:fldChar w:fldCharType="end"/>
      </w:r>
    </w:p>
    <w:p w14:paraId="67E9D903" w14:textId="77777777" w:rsidR="00424EF4" w:rsidRPr="00195D33" w:rsidRDefault="00424EF4" w:rsidP="00195D33">
      <w:pPr>
        <w:jc w:val="both"/>
        <w:rPr>
          <w:lang w:val="fr-FR"/>
        </w:rPr>
      </w:pPr>
    </w:p>
    <w:p w14:paraId="2D5C1598" w14:textId="793FDE2A" w:rsidR="006D23B6" w:rsidRPr="00D86B92" w:rsidRDefault="006D23B6" w:rsidP="004C0173">
      <w:pPr>
        <w:pStyle w:val="Ttulo1"/>
        <w:rPr>
          <w:lang w:val="fr-FR"/>
        </w:rPr>
      </w:pPr>
      <w:bookmarkStart w:id="1" w:name="_Toc268949900"/>
      <w:bookmarkStart w:id="2" w:name="_Toc518929247"/>
      <w:r w:rsidRPr="00D86B92">
        <w:rPr>
          <w:lang w:val="fr-FR"/>
        </w:rPr>
        <w:lastRenderedPageBreak/>
        <w:t>Introduction</w:t>
      </w:r>
      <w:bookmarkEnd w:id="1"/>
      <w:bookmarkEnd w:id="2"/>
    </w:p>
    <w:p w14:paraId="40B52B5B" w14:textId="714CC845" w:rsidR="006D23B6" w:rsidRPr="00D86B92" w:rsidRDefault="006D23B6" w:rsidP="00435008">
      <w:pPr>
        <w:jc w:val="both"/>
        <w:rPr>
          <w:sz w:val="20"/>
          <w:szCs w:val="20"/>
          <w:lang w:val="fr-FR"/>
        </w:rPr>
      </w:pPr>
      <w:r w:rsidRPr="00D86B92">
        <w:rPr>
          <w:sz w:val="20"/>
          <w:szCs w:val="20"/>
          <w:lang w:val="fr-FR"/>
        </w:rPr>
        <w:t xml:space="preserve">Le Plan de Suivi de </w:t>
      </w:r>
      <w:r w:rsidR="004C3AEA">
        <w:rPr>
          <w:sz w:val="20"/>
          <w:szCs w:val="20"/>
          <w:lang w:val="fr-FR"/>
        </w:rPr>
        <w:t xml:space="preserve">la </w:t>
      </w:r>
      <w:r w:rsidRPr="00D86B92">
        <w:rPr>
          <w:sz w:val="20"/>
          <w:szCs w:val="20"/>
          <w:lang w:val="fr-FR"/>
        </w:rPr>
        <w:t xml:space="preserve">Qualité est un document qui reflète l’engagement des partenaires du projet  </w:t>
      </w:r>
      <w:r w:rsidR="00F52308" w:rsidRPr="00D86B92">
        <w:rPr>
          <w:sz w:val="20"/>
          <w:szCs w:val="20"/>
          <w:lang w:val="fr-FR"/>
        </w:rPr>
        <w:t>«</w:t>
      </w:r>
      <w:r w:rsidR="00336DF2">
        <w:rPr>
          <w:b/>
          <w:bCs/>
          <w:sz w:val="20"/>
          <w:szCs w:val="20"/>
          <w:lang w:val="fr-FR"/>
        </w:rPr>
        <w:t>Exploitation des compétences et Valorisation des acquis pour une Meilleure Insertion et Visibilité professionnelles (e-VAL</w:t>
      </w:r>
      <w:r w:rsidR="00336DF2">
        <w:rPr>
          <w:sz w:val="20"/>
          <w:szCs w:val="20"/>
          <w:lang w:val="fr-FR"/>
        </w:rPr>
        <w:t>)</w:t>
      </w:r>
      <w:r w:rsidR="00E87154">
        <w:rPr>
          <w:sz w:val="20"/>
          <w:szCs w:val="20"/>
          <w:lang w:val="fr-FR"/>
        </w:rPr>
        <w:t>»</w:t>
      </w:r>
      <w:r w:rsidRPr="00D86B92">
        <w:rPr>
          <w:sz w:val="20"/>
          <w:szCs w:val="20"/>
          <w:lang w:val="fr-FR"/>
        </w:rPr>
        <w:t xml:space="preserve"> avec la qualité de tous les </w:t>
      </w:r>
      <w:r w:rsidR="00435008" w:rsidRPr="00D86B92">
        <w:rPr>
          <w:sz w:val="20"/>
          <w:szCs w:val="20"/>
          <w:lang w:val="fr-FR"/>
        </w:rPr>
        <w:t xml:space="preserve">produits dérivés de ce projet. </w:t>
      </w:r>
      <w:r w:rsidR="00FD44B4" w:rsidRPr="00D86B92">
        <w:rPr>
          <w:sz w:val="20"/>
          <w:szCs w:val="20"/>
          <w:lang w:val="fr-FR"/>
        </w:rPr>
        <w:t>Il</w:t>
      </w:r>
      <w:r w:rsidR="00435008" w:rsidRPr="00D86B92">
        <w:rPr>
          <w:sz w:val="20"/>
          <w:szCs w:val="20"/>
          <w:lang w:val="fr-FR"/>
        </w:rPr>
        <w:t xml:space="preserve"> </w:t>
      </w:r>
      <w:r w:rsidRPr="00D86B92">
        <w:rPr>
          <w:sz w:val="20"/>
          <w:szCs w:val="20"/>
          <w:lang w:val="fr-FR"/>
        </w:rPr>
        <w:t xml:space="preserve">est de grande importance que toutes les </w:t>
      </w:r>
      <w:r w:rsidR="00DD03AD" w:rsidRPr="00D86B92">
        <w:rPr>
          <w:sz w:val="20"/>
          <w:szCs w:val="20"/>
          <w:lang w:val="fr-FR"/>
        </w:rPr>
        <w:t>entités</w:t>
      </w:r>
      <w:r w:rsidRPr="00D86B92">
        <w:rPr>
          <w:sz w:val="20"/>
          <w:szCs w:val="20"/>
          <w:lang w:val="fr-FR"/>
        </w:rPr>
        <w:t xml:space="preserve"> qui prennent part au</w:t>
      </w:r>
      <w:r w:rsidR="00435008" w:rsidRPr="00D86B92">
        <w:rPr>
          <w:sz w:val="20"/>
          <w:szCs w:val="20"/>
          <w:lang w:val="fr-FR"/>
        </w:rPr>
        <w:t xml:space="preserve"> </w:t>
      </w:r>
      <w:r w:rsidR="00336DF2">
        <w:rPr>
          <w:sz w:val="20"/>
          <w:szCs w:val="20"/>
          <w:lang w:val="fr-FR"/>
        </w:rPr>
        <w:t> projet e-VAL</w:t>
      </w:r>
      <w:r w:rsidRPr="00D86B92">
        <w:rPr>
          <w:sz w:val="20"/>
          <w:szCs w:val="20"/>
          <w:lang w:val="fr-FR"/>
        </w:rPr>
        <w:t xml:space="preserve"> effectuent leurs tâches de manière efficace pour l’obtention des résultats envisagés.</w:t>
      </w:r>
    </w:p>
    <w:p w14:paraId="014D1250" w14:textId="29ABE2F3" w:rsidR="006D23B6" w:rsidRPr="00D86B92" w:rsidRDefault="006D23B6" w:rsidP="00435008">
      <w:pPr>
        <w:jc w:val="both"/>
        <w:rPr>
          <w:sz w:val="20"/>
          <w:szCs w:val="20"/>
          <w:lang w:val="fr-FR"/>
        </w:rPr>
      </w:pPr>
      <w:r w:rsidRPr="00D86B92">
        <w:rPr>
          <w:sz w:val="20"/>
          <w:szCs w:val="20"/>
          <w:lang w:val="fr-FR"/>
        </w:rPr>
        <w:t>Tous les membres du consortium reconnaissent que l’assurance de la qualité des résultats et produits du projet est une responsabilité partagée</w:t>
      </w:r>
      <w:r w:rsidR="00435008" w:rsidRPr="00D86B92">
        <w:rPr>
          <w:sz w:val="20"/>
          <w:szCs w:val="20"/>
          <w:lang w:val="fr-FR"/>
        </w:rPr>
        <w:t xml:space="preserve"> </w:t>
      </w:r>
      <w:r w:rsidRPr="00D86B92">
        <w:rPr>
          <w:sz w:val="20"/>
          <w:szCs w:val="20"/>
          <w:lang w:val="fr-FR"/>
        </w:rPr>
        <w:t>par tous les partenaires. Le Plan de Suivi de</w:t>
      </w:r>
      <w:r w:rsidR="00E87154">
        <w:rPr>
          <w:sz w:val="20"/>
          <w:szCs w:val="20"/>
          <w:lang w:val="fr-FR"/>
        </w:rPr>
        <w:t xml:space="preserve"> la</w:t>
      </w:r>
      <w:r w:rsidRPr="00D86B92">
        <w:rPr>
          <w:sz w:val="20"/>
          <w:szCs w:val="20"/>
          <w:lang w:val="fr-FR"/>
        </w:rPr>
        <w:t xml:space="preserve"> Qualité stipule que les directives principales seront la clé pour une performance de haute qualité pendant l</w:t>
      </w:r>
      <w:r w:rsidR="00336DF2">
        <w:rPr>
          <w:sz w:val="20"/>
          <w:szCs w:val="20"/>
          <w:lang w:val="fr-FR"/>
        </w:rPr>
        <w:t>a durée de vie</w:t>
      </w:r>
      <w:r w:rsidRPr="00D86B92">
        <w:rPr>
          <w:sz w:val="20"/>
          <w:szCs w:val="20"/>
          <w:lang w:val="fr-FR"/>
        </w:rPr>
        <w:t xml:space="preserve"> du projet</w:t>
      </w:r>
      <w:r w:rsidR="008F358E">
        <w:rPr>
          <w:sz w:val="20"/>
          <w:szCs w:val="20"/>
          <w:lang w:val="fr-FR"/>
        </w:rPr>
        <w:t>, c’est-à-dire 36 mois</w:t>
      </w:r>
      <w:r w:rsidRPr="00D86B92">
        <w:rPr>
          <w:sz w:val="20"/>
          <w:szCs w:val="20"/>
          <w:lang w:val="fr-FR"/>
        </w:rPr>
        <w:t xml:space="preserve">. Ce document pourra être modifié pendant </w:t>
      </w:r>
      <w:r w:rsidR="00FD44B4" w:rsidRPr="00D86B92">
        <w:rPr>
          <w:sz w:val="20"/>
          <w:szCs w:val="20"/>
          <w:lang w:val="fr-FR"/>
        </w:rPr>
        <w:t>la mise en place</w:t>
      </w:r>
      <w:r w:rsidR="00FD44B4" w:rsidRPr="00D86B92">
        <w:rPr>
          <w:color w:val="FF0000"/>
          <w:sz w:val="20"/>
          <w:szCs w:val="20"/>
          <w:lang w:val="fr-FR"/>
        </w:rPr>
        <w:t xml:space="preserve"> </w:t>
      </w:r>
      <w:r w:rsidRPr="00D86B92">
        <w:rPr>
          <w:sz w:val="20"/>
          <w:szCs w:val="20"/>
          <w:lang w:val="fr-FR"/>
        </w:rPr>
        <w:t>du projet</w:t>
      </w:r>
      <w:r w:rsidR="008F358E">
        <w:rPr>
          <w:sz w:val="20"/>
          <w:szCs w:val="20"/>
          <w:lang w:val="fr-FR"/>
        </w:rPr>
        <w:t xml:space="preserve"> (du 15/10/2016 au 14/10/2019)</w:t>
      </w:r>
      <w:r w:rsidRPr="00D86B92">
        <w:rPr>
          <w:sz w:val="20"/>
          <w:szCs w:val="20"/>
          <w:lang w:val="fr-FR"/>
        </w:rPr>
        <w:t xml:space="preserve"> afin de l’adapter à de possibles modifications ou pour faire face à d’autres circonstances imprévues, selon l’état d’avancement du projet.</w:t>
      </w:r>
    </w:p>
    <w:p w14:paraId="04C428C9" w14:textId="6CE4BCE0" w:rsidR="006D23B6" w:rsidRPr="00D86B92" w:rsidRDefault="006D23B6" w:rsidP="00AF5564">
      <w:pPr>
        <w:jc w:val="both"/>
        <w:rPr>
          <w:sz w:val="20"/>
          <w:szCs w:val="20"/>
          <w:lang w:val="fr-FR"/>
        </w:rPr>
      </w:pPr>
      <w:r w:rsidRPr="00D86B92">
        <w:rPr>
          <w:sz w:val="20"/>
          <w:szCs w:val="20"/>
          <w:lang w:val="fr-FR"/>
        </w:rPr>
        <w:t>Suite au grand nombre d’activités et d’événements liés</w:t>
      </w:r>
      <w:r w:rsidR="00F52308" w:rsidRPr="00D86B92">
        <w:rPr>
          <w:sz w:val="20"/>
          <w:szCs w:val="20"/>
          <w:lang w:val="fr-FR"/>
        </w:rPr>
        <w:t xml:space="preserve"> à la réalisation du projet </w:t>
      </w:r>
      <w:r w:rsidR="00336DF2">
        <w:rPr>
          <w:sz w:val="20"/>
          <w:szCs w:val="20"/>
          <w:lang w:val="fr-FR"/>
        </w:rPr>
        <w:t>e-VAL</w:t>
      </w:r>
      <w:r w:rsidRPr="00D86B92">
        <w:rPr>
          <w:sz w:val="20"/>
          <w:szCs w:val="20"/>
          <w:lang w:val="fr-FR"/>
        </w:rPr>
        <w:t xml:space="preserve">, les partenaires sont conscients du caractère primordial de l’évaluation et du suivi qui doivent garantir la réalisation des objectifs du projet. </w:t>
      </w:r>
    </w:p>
    <w:p w14:paraId="745D5074" w14:textId="77777777" w:rsidR="006D23B6" w:rsidRPr="00D86B92" w:rsidRDefault="006D23B6" w:rsidP="00AF5564">
      <w:pPr>
        <w:jc w:val="both"/>
        <w:rPr>
          <w:sz w:val="20"/>
          <w:szCs w:val="20"/>
          <w:lang w:val="fr-FR"/>
        </w:rPr>
      </w:pPr>
      <w:r w:rsidRPr="00D86B92">
        <w:rPr>
          <w:sz w:val="20"/>
          <w:szCs w:val="20"/>
          <w:lang w:val="fr-FR"/>
        </w:rPr>
        <w:t xml:space="preserve">Il est vital que tous les partenaires reçoivent de l’information pertinente concernant leur rôle dans le projet afin de garantir une complète compréhension des objectifs. </w:t>
      </w:r>
    </w:p>
    <w:p w14:paraId="3AE468A3" w14:textId="77777777" w:rsidR="00B47624" w:rsidRPr="00D86B92" w:rsidRDefault="00B47624" w:rsidP="00D302B6">
      <w:pPr>
        <w:pStyle w:val="Ttulo2"/>
        <w:rPr>
          <w:b/>
          <w:color w:val="365F91" w:themeColor="accent1" w:themeShade="BF"/>
        </w:rPr>
      </w:pPr>
      <w:bookmarkStart w:id="3" w:name="_Toc268949901"/>
      <w:bookmarkStart w:id="4" w:name="_Toc518929248"/>
      <w:r w:rsidRPr="00D86B92">
        <w:rPr>
          <w:b/>
          <w:color w:val="365F91" w:themeColor="accent1" w:themeShade="BF"/>
        </w:rPr>
        <w:t>Objectif et Champ d’application</w:t>
      </w:r>
      <w:bookmarkEnd w:id="3"/>
      <w:bookmarkEnd w:id="4"/>
    </w:p>
    <w:p w14:paraId="38308A1A" w14:textId="77777777" w:rsidR="006C5F34" w:rsidRDefault="006C5F34" w:rsidP="005D6411">
      <w:pPr>
        <w:spacing w:after="0" w:line="240" w:lineRule="auto"/>
        <w:jc w:val="both"/>
        <w:rPr>
          <w:rStyle w:val="hps"/>
          <w:rFonts w:cs="Calibri"/>
          <w:sz w:val="20"/>
          <w:szCs w:val="20"/>
          <w:lang w:val="fr-FR"/>
        </w:rPr>
      </w:pPr>
    </w:p>
    <w:p w14:paraId="678EFE6B" w14:textId="4D32A421" w:rsidR="00B47624" w:rsidRPr="00D86B92" w:rsidRDefault="00B47624" w:rsidP="005D6411">
      <w:pPr>
        <w:spacing w:after="0" w:line="240" w:lineRule="auto"/>
        <w:jc w:val="both"/>
        <w:rPr>
          <w:lang w:val="fr-FR"/>
        </w:rPr>
      </w:pPr>
      <w:r w:rsidRPr="00D86B92">
        <w:rPr>
          <w:rStyle w:val="hps"/>
          <w:rFonts w:cs="Calibri"/>
          <w:sz w:val="20"/>
          <w:szCs w:val="20"/>
          <w:lang w:val="fr-FR"/>
        </w:rPr>
        <w:t xml:space="preserve">Après l’attribution du projet </w:t>
      </w:r>
      <w:r w:rsidR="007223EC">
        <w:rPr>
          <w:rStyle w:val="hps"/>
          <w:rFonts w:cs="Calibri"/>
          <w:sz w:val="20"/>
          <w:szCs w:val="20"/>
          <w:lang w:val="fr-FR"/>
        </w:rPr>
        <w:t>e-VAL</w:t>
      </w:r>
      <w:r w:rsidRPr="00D86B92">
        <w:rPr>
          <w:rStyle w:val="hps"/>
          <w:rFonts w:cs="Calibri"/>
          <w:sz w:val="20"/>
          <w:szCs w:val="20"/>
          <w:lang w:val="fr-FR"/>
        </w:rPr>
        <w:t xml:space="preserve">, le Comité de la qualité a élaboré ce guide qui comprend toutes les procédures générales de fonctionnement et les questionnaires qui seront utilisés afin d'obtenir les données relatives à la mise en œuvre des activités au sein du projet et la </w:t>
      </w:r>
      <w:r w:rsidR="00435008" w:rsidRPr="00D86B92">
        <w:rPr>
          <w:rStyle w:val="hps"/>
          <w:rFonts w:cs="Calibri"/>
          <w:sz w:val="20"/>
          <w:szCs w:val="20"/>
          <w:lang w:val="fr-FR"/>
        </w:rPr>
        <w:t xml:space="preserve">satisfaction des partenariats </w:t>
      </w:r>
      <w:r w:rsidR="007223EC" w:rsidRPr="00D86B92">
        <w:rPr>
          <w:rStyle w:val="hps"/>
          <w:rFonts w:cs="Calibri"/>
          <w:sz w:val="20"/>
          <w:szCs w:val="20"/>
          <w:lang w:val="fr-FR"/>
        </w:rPr>
        <w:t>d’e-VAL</w:t>
      </w:r>
      <w:r w:rsidRPr="00D86B92">
        <w:rPr>
          <w:rStyle w:val="hps"/>
          <w:rFonts w:cs="Calibri"/>
          <w:lang w:val="fr-FR"/>
        </w:rPr>
        <w:t>.</w:t>
      </w:r>
    </w:p>
    <w:p w14:paraId="76AED8E8" w14:textId="1EDCF146" w:rsidR="00135F2E" w:rsidRPr="00F94080" w:rsidRDefault="006D23B6" w:rsidP="00135F2E">
      <w:pPr>
        <w:pStyle w:val="Ttulo2"/>
        <w:rPr>
          <w:b/>
          <w:color w:val="365F91" w:themeColor="accent1" w:themeShade="BF"/>
        </w:rPr>
      </w:pPr>
      <w:bookmarkStart w:id="5" w:name="_Toc268949902"/>
      <w:bookmarkStart w:id="6" w:name="_Toc518929249"/>
      <w:r w:rsidRPr="00D86B92">
        <w:rPr>
          <w:b/>
          <w:color w:val="365F91" w:themeColor="accent1" w:themeShade="BF"/>
        </w:rPr>
        <w:t>Partenariat</w:t>
      </w:r>
      <w:bookmarkEnd w:id="5"/>
      <w:bookmarkEnd w:id="6"/>
    </w:p>
    <w:tbl>
      <w:tblPr>
        <w:tblStyle w:val="Listaclara-nfasis1"/>
        <w:tblW w:w="9498" w:type="dxa"/>
        <w:tblInd w:w="-152" w:type="dxa"/>
        <w:tblLayout w:type="fixed"/>
        <w:tblLook w:val="0620" w:firstRow="1" w:lastRow="0" w:firstColumn="0" w:lastColumn="0" w:noHBand="1" w:noVBand="1"/>
      </w:tblPr>
      <w:tblGrid>
        <w:gridCol w:w="568"/>
        <w:gridCol w:w="3543"/>
        <w:gridCol w:w="993"/>
        <w:gridCol w:w="992"/>
        <w:gridCol w:w="3402"/>
      </w:tblGrid>
      <w:tr w:rsidR="00B961AB" w:rsidRPr="00D86B92" w14:paraId="325A9DFF" w14:textId="77777777" w:rsidTr="00591DD3">
        <w:trPr>
          <w:cnfStyle w:val="100000000000" w:firstRow="1" w:lastRow="0" w:firstColumn="0" w:lastColumn="0" w:oddVBand="0" w:evenVBand="0" w:oddHBand="0" w:evenHBand="0" w:firstRowFirstColumn="0" w:firstRowLastColumn="0" w:lastRowFirstColumn="0" w:lastRowLastColumn="0"/>
        </w:trPr>
        <w:tc>
          <w:tcPr>
            <w:tcW w:w="568" w:type="dxa"/>
          </w:tcPr>
          <w:p w14:paraId="23A6E124" w14:textId="77777777" w:rsidR="00B961AB" w:rsidRPr="00D86B92" w:rsidRDefault="00B961AB" w:rsidP="00B961AB">
            <w:pPr>
              <w:autoSpaceDE w:val="0"/>
              <w:autoSpaceDN w:val="0"/>
              <w:adjustRightInd w:val="0"/>
              <w:spacing w:after="0" w:line="240" w:lineRule="auto"/>
              <w:ind w:left="-75" w:firstLine="75"/>
              <w:rPr>
                <w:rFonts w:asciiTheme="minorHAnsi" w:hAnsiTheme="minorHAnsi"/>
                <w:b w:val="0"/>
                <w:bCs w:val="0"/>
                <w:color w:val="auto"/>
                <w:sz w:val="20"/>
                <w:szCs w:val="20"/>
                <w:lang w:val="fr-FR"/>
              </w:rPr>
            </w:pPr>
          </w:p>
        </w:tc>
        <w:tc>
          <w:tcPr>
            <w:tcW w:w="3543" w:type="dxa"/>
          </w:tcPr>
          <w:p w14:paraId="5417E9EF" w14:textId="77777777" w:rsidR="00B961AB" w:rsidRPr="00D86B92" w:rsidRDefault="00B961AB" w:rsidP="007B48FF">
            <w:pPr>
              <w:autoSpaceDE w:val="0"/>
              <w:autoSpaceDN w:val="0"/>
              <w:adjustRightInd w:val="0"/>
              <w:spacing w:after="0" w:line="240" w:lineRule="auto"/>
              <w:rPr>
                <w:rFonts w:asciiTheme="minorHAnsi" w:hAnsiTheme="minorHAnsi"/>
                <w:b w:val="0"/>
                <w:bCs w:val="0"/>
                <w:sz w:val="20"/>
                <w:szCs w:val="20"/>
                <w:lang w:val="fr-FR"/>
              </w:rPr>
            </w:pPr>
            <w:r w:rsidRPr="00D86B92">
              <w:rPr>
                <w:rFonts w:asciiTheme="minorHAnsi" w:hAnsiTheme="minorHAnsi"/>
                <w:sz w:val="20"/>
                <w:szCs w:val="20"/>
                <w:lang w:val="fr-FR"/>
              </w:rPr>
              <w:t>Organisation</w:t>
            </w:r>
          </w:p>
        </w:tc>
        <w:tc>
          <w:tcPr>
            <w:tcW w:w="993" w:type="dxa"/>
          </w:tcPr>
          <w:p w14:paraId="34765715" w14:textId="77777777" w:rsidR="00B961AB" w:rsidRPr="00D86B92" w:rsidRDefault="00B961AB" w:rsidP="006258E2">
            <w:pPr>
              <w:autoSpaceDE w:val="0"/>
              <w:autoSpaceDN w:val="0"/>
              <w:adjustRightInd w:val="0"/>
              <w:spacing w:after="0" w:line="240" w:lineRule="auto"/>
              <w:rPr>
                <w:rFonts w:asciiTheme="minorHAnsi" w:hAnsiTheme="minorHAnsi"/>
                <w:b w:val="0"/>
                <w:bCs w:val="0"/>
                <w:sz w:val="20"/>
                <w:szCs w:val="20"/>
                <w:lang w:val="fr-FR"/>
              </w:rPr>
            </w:pPr>
            <w:r w:rsidRPr="00D86B92">
              <w:rPr>
                <w:rFonts w:asciiTheme="minorHAnsi" w:hAnsiTheme="minorHAnsi"/>
                <w:sz w:val="20"/>
                <w:szCs w:val="20"/>
                <w:lang w:val="fr-FR"/>
              </w:rPr>
              <w:t>Pays</w:t>
            </w:r>
          </w:p>
        </w:tc>
        <w:tc>
          <w:tcPr>
            <w:tcW w:w="992" w:type="dxa"/>
          </w:tcPr>
          <w:p w14:paraId="3AF791A1" w14:textId="77777777" w:rsidR="00B961AB" w:rsidRPr="00D86B92" w:rsidRDefault="00B961AB" w:rsidP="006258E2">
            <w:pPr>
              <w:autoSpaceDE w:val="0"/>
              <w:autoSpaceDN w:val="0"/>
              <w:adjustRightInd w:val="0"/>
              <w:spacing w:after="0" w:line="240" w:lineRule="auto"/>
              <w:rPr>
                <w:rFonts w:asciiTheme="minorHAnsi" w:hAnsiTheme="minorHAnsi"/>
                <w:sz w:val="20"/>
                <w:szCs w:val="20"/>
                <w:lang w:val="fr-FR"/>
              </w:rPr>
            </w:pPr>
          </w:p>
        </w:tc>
        <w:tc>
          <w:tcPr>
            <w:tcW w:w="3402" w:type="dxa"/>
          </w:tcPr>
          <w:p w14:paraId="469A8E87" w14:textId="422E3CB3" w:rsidR="00B961AB" w:rsidRPr="00D86B92" w:rsidRDefault="00F25DD8" w:rsidP="006258E2">
            <w:pPr>
              <w:autoSpaceDE w:val="0"/>
              <w:autoSpaceDN w:val="0"/>
              <w:adjustRightInd w:val="0"/>
              <w:spacing w:after="0" w:line="240" w:lineRule="auto"/>
              <w:rPr>
                <w:rFonts w:asciiTheme="minorHAnsi" w:hAnsiTheme="minorHAnsi"/>
                <w:b w:val="0"/>
                <w:bCs w:val="0"/>
                <w:sz w:val="20"/>
                <w:szCs w:val="20"/>
                <w:lang w:val="fr-FR"/>
              </w:rPr>
            </w:pPr>
            <w:r>
              <w:rPr>
                <w:rFonts w:asciiTheme="minorHAnsi" w:hAnsiTheme="minorHAnsi"/>
                <w:sz w:val="20"/>
                <w:szCs w:val="20"/>
                <w:lang w:val="fr-FR"/>
              </w:rPr>
              <w:t>Site Internet</w:t>
            </w:r>
          </w:p>
        </w:tc>
      </w:tr>
      <w:tr w:rsidR="00B961AB" w:rsidRPr="00D86B92" w14:paraId="6EFE3DBF" w14:textId="77777777" w:rsidTr="00591DD3">
        <w:tc>
          <w:tcPr>
            <w:tcW w:w="568" w:type="dxa"/>
          </w:tcPr>
          <w:p w14:paraId="596C0804" w14:textId="77777777" w:rsidR="00B961AB" w:rsidRPr="00D86B92" w:rsidRDefault="00B961AB" w:rsidP="006258E2">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P1</w:t>
            </w:r>
          </w:p>
        </w:tc>
        <w:tc>
          <w:tcPr>
            <w:tcW w:w="3543" w:type="dxa"/>
          </w:tcPr>
          <w:p w14:paraId="207C6D21" w14:textId="60DCEE3A" w:rsidR="00B961AB" w:rsidRPr="00D86B92" w:rsidRDefault="008F358E" w:rsidP="006258E2">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Universidad de Cadiz</w:t>
            </w:r>
          </w:p>
        </w:tc>
        <w:tc>
          <w:tcPr>
            <w:tcW w:w="993" w:type="dxa"/>
          </w:tcPr>
          <w:p w14:paraId="60733F23" w14:textId="77777777" w:rsidR="00B961AB" w:rsidRPr="00D86B92" w:rsidRDefault="00B961AB" w:rsidP="006258E2">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Espagne</w:t>
            </w:r>
          </w:p>
        </w:tc>
        <w:tc>
          <w:tcPr>
            <w:tcW w:w="992" w:type="dxa"/>
          </w:tcPr>
          <w:p w14:paraId="404A0BBD" w14:textId="38B8E38E" w:rsidR="00B961AB" w:rsidRPr="00D86B92" w:rsidRDefault="008F358E" w:rsidP="006258E2">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UCADIZ</w:t>
            </w:r>
          </w:p>
        </w:tc>
        <w:tc>
          <w:tcPr>
            <w:tcW w:w="3402" w:type="dxa"/>
          </w:tcPr>
          <w:p w14:paraId="73B12C52" w14:textId="5A075AD0" w:rsidR="00B961AB" w:rsidRPr="00D86B92" w:rsidRDefault="000C7E49" w:rsidP="006258E2">
            <w:pPr>
              <w:autoSpaceDE w:val="0"/>
              <w:autoSpaceDN w:val="0"/>
              <w:adjustRightInd w:val="0"/>
              <w:spacing w:after="0" w:line="240" w:lineRule="auto"/>
              <w:rPr>
                <w:rFonts w:asciiTheme="minorHAnsi" w:hAnsiTheme="minorHAnsi"/>
                <w:sz w:val="20"/>
                <w:szCs w:val="20"/>
                <w:lang w:val="fr-FR"/>
              </w:rPr>
            </w:pPr>
            <w:hyperlink r:id="rId14" w:history="1">
              <w:r w:rsidR="006C5F34" w:rsidRPr="008A381D">
                <w:rPr>
                  <w:rStyle w:val="Hipervnculo"/>
                  <w:rFonts w:asciiTheme="minorHAnsi" w:hAnsiTheme="minorHAnsi" w:cs="Calibri"/>
                  <w:sz w:val="20"/>
                  <w:szCs w:val="20"/>
                  <w:lang w:val="fr-FR"/>
                </w:rPr>
                <w:t>http://www.uca.es/</w:t>
              </w:r>
            </w:hyperlink>
          </w:p>
        </w:tc>
      </w:tr>
      <w:tr w:rsidR="00B961AB" w:rsidRPr="003C4766" w14:paraId="4E50938C" w14:textId="77777777" w:rsidTr="00591DD3">
        <w:tc>
          <w:tcPr>
            <w:tcW w:w="568" w:type="dxa"/>
          </w:tcPr>
          <w:p w14:paraId="2A93C13F" w14:textId="77777777" w:rsidR="00B961AB" w:rsidRPr="00D86B92" w:rsidRDefault="00B961AB" w:rsidP="006258E2">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P2</w:t>
            </w:r>
          </w:p>
        </w:tc>
        <w:tc>
          <w:tcPr>
            <w:tcW w:w="3543" w:type="dxa"/>
          </w:tcPr>
          <w:p w14:paraId="01696748" w14:textId="79E8E436" w:rsidR="00B961AB" w:rsidRPr="00D86B92" w:rsidRDefault="008F358E" w:rsidP="006258E2">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Université de Porto</w:t>
            </w:r>
          </w:p>
        </w:tc>
        <w:tc>
          <w:tcPr>
            <w:tcW w:w="993" w:type="dxa"/>
          </w:tcPr>
          <w:p w14:paraId="43ABDD05" w14:textId="2E53CD51" w:rsidR="00B961AB" w:rsidRPr="00D86B92" w:rsidRDefault="008F358E" w:rsidP="006258E2">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Portugal</w:t>
            </w:r>
          </w:p>
        </w:tc>
        <w:tc>
          <w:tcPr>
            <w:tcW w:w="992" w:type="dxa"/>
          </w:tcPr>
          <w:p w14:paraId="334AD492" w14:textId="5FF877B0" w:rsidR="00B961AB" w:rsidRPr="00D86B92" w:rsidRDefault="008F358E" w:rsidP="006258E2">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UPorto</w:t>
            </w:r>
          </w:p>
        </w:tc>
        <w:tc>
          <w:tcPr>
            <w:tcW w:w="3402" w:type="dxa"/>
          </w:tcPr>
          <w:p w14:paraId="58C9BC7B" w14:textId="016F31D4" w:rsidR="00B961AB" w:rsidRPr="00D86B92" w:rsidRDefault="000C7E49" w:rsidP="008A381D">
            <w:pPr>
              <w:autoSpaceDE w:val="0"/>
              <w:autoSpaceDN w:val="0"/>
              <w:adjustRightInd w:val="0"/>
              <w:spacing w:after="0" w:line="240" w:lineRule="auto"/>
              <w:rPr>
                <w:rFonts w:asciiTheme="minorHAnsi" w:hAnsiTheme="minorHAnsi"/>
                <w:sz w:val="20"/>
                <w:szCs w:val="20"/>
                <w:lang w:val="fr-FR"/>
              </w:rPr>
            </w:pPr>
            <w:hyperlink r:id="rId15" w:history="1">
              <w:r w:rsidR="006C5F34" w:rsidRPr="008A381D">
                <w:rPr>
                  <w:rStyle w:val="Hipervnculo"/>
                  <w:rFonts w:asciiTheme="minorHAnsi" w:hAnsiTheme="minorHAnsi" w:cs="Calibri"/>
                  <w:sz w:val="20"/>
                  <w:szCs w:val="20"/>
                  <w:lang w:val="fr-FR"/>
                </w:rPr>
                <w:t>https://sigarra.up.pt/</w:t>
              </w:r>
            </w:hyperlink>
          </w:p>
        </w:tc>
      </w:tr>
      <w:tr w:rsidR="00B961AB" w:rsidRPr="003C4766" w14:paraId="7BEEA752" w14:textId="77777777" w:rsidTr="00591DD3">
        <w:tc>
          <w:tcPr>
            <w:tcW w:w="568" w:type="dxa"/>
          </w:tcPr>
          <w:p w14:paraId="04394C09" w14:textId="77777777" w:rsidR="00B961AB" w:rsidRPr="00D86B92" w:rsidRDefault="00B961AB" w:rsidP="006258E2">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P3</w:t>
            </w:r>
          </w:p>
        </w:tc>
        <w:tc>
          <w:tcPr>
            <w:tcW w:w="3543" w:type="dxa"/>
          </w:tcPr>
          <w:p w14:paraId="2526B782" w14:textId="0EFF71C0" w:rsidR="00B961AB" w:rsidRPr="00D86B92" w:rsidRDefault="00135F2E" w:rsidP="00135F2E">
            <w:pPr>
              <w:autoSpaceDE w:val="0"/>
              <w:autoSpaceDN w:val="0"/>
              <w:adjustRightInd w:val="0"/>
              <w:spacing w:after="0" w:line="240" w:lineRule="auto"/>
              <w:rPr>
                <w:rFonts w:asciiTheme="minorHAnsi" w:hAnsiTheme="minorHAnsi"/>
                <w:sz w:val="20"/>
                <w:szCs w:val="20"/>
                <w:lang w:val="fr-FR"/>
              </w:rPr>
            </w:pPr>
            <w:r w:rsidRPr="00135F2E">
              <w:rPr>
                <w:rFonts w:asciiTheme="minorHAnsi" w:hAnsiTheme="minorHAnsi"/>
                <w:sz w:val="20"/>
                <w:szCs w:val="20"/>
                <w:lang w:val="fr-FR"/>
              </w:rPr>
              <w:t>Universit</w:t>
            </w:r>
            <w:r>
              <w:rPr>
                <w:rFonts w:asciiTheme="minorHAnsi" w:hAnsiTheme="minorHAnsi"/>
                <w:sz w:val="20"/>
                <w:szCs w:val="20"/>
                <w:lang w:val="fr-FR"/>
              </w:rPr>
              <w:t xml:space="preserve">é Kungliga Tekniska Hoegskolan </w:t>
            </w:r>
          </w:p>
        </w:tc>
        <w:tc>
          <w:tcPr>
            <w:tcW w:w="993" w:type="dxa"/>
          </w:tcPr>
          <w:p w14:paraId="595ABF95" w14:textId="47C3648B" w:rsidR="00B961AB" w:rsidRPr="00D86B92" w:rsidRDefault="00135F2E" w:rsidP="006258E2">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Suède</w:t>
            </w:r>
          </w:p>
        </w:tc>
        <w:tc>
          <w:tcPr>
            <w:tcW w:w="992" w:type="dxa"/>
          </w:tcPr>
          <w:p w14:paraId="09748A4E" w14:textId="7F0B6454" w:rsidR="00B961AB" w:rsidRPr="00D86B92" w:rsidRDefault="00135F2E" w:rsidP="006258E2">
            <w:pPr>
              <w:autoSpaceDE w:val="0"/>
              <w:autoSpaceDN w:val="0"/>
              <w:adjustRightInd w:val="0"/>
              <w:spacing w:after="0" w:line="240" w:lineRule="auto"/>
              <w:rPr>
                <w:rFonts w:asciiTheme="minorHAnsi" w:hAnsiTheme="minorHAnsi"/>
                <w:sz w:val="20"/>
                <w:szCs w:val="20"/>
                <w:lang w:val="fr-FR"/>
              </w:rPr>
            </w:pPr>
            <w:r w:rsidRPr="00135F2E">
              <w:rPr>
                <w:rFonts w:asciiTheme="minorHAnsi" w:hAnsiTheme="minorHAnsi"/>
                <w:sz w:val="20"/>
                <w:szCs w:val="20"/>
                <w:lang w:val="fr-FR"/>
              </w:rPr>
              <w:t>KTH</w:t>
            </w:r>
          </w:p>
        </w:tc>
        <w:tc>
          <w:tcPr>
            <w:tcW w:w="3402" w:type="dxa"/>
          </w:tcPr>
          <w:p w14:paraId="56EA7746" w14:textId="7C2B5416" w:rsidR="00B961AB" w:rsidRPr="00D86B92" w:rsidRDefault="000C7E49" w:rsidP="006258E2">
            <w:pPr>
              <w:autoSpaceDE w:val="0"/>
              <w:autoSpaceDN w:val="0"/>
              <w:adjustRightInd w:val="0"/>
              <w:spacing w:after="0" w:line="240" w:lineRule="auto"/>
              <w:rPr>
                <w:rFonts w:asciiTheme="minorHAnsi" w:hAnsiTheme="minorHAnsi"/>
                <w:sz w:val="20"/>
                <w:szCs w:val="20"/>
                <w:lang w:val="fr-FR"/>
              </w:rPr>
            </w:pPr>
            <w:hyperlink r:id="rId16" w:history="1">
              <w:r w:rsidR="00F94080" w:rsidRPr="008A381D">
                <w:rPr>
                  <w:rStyle w:val="Hipervnculo"/>
                  <w:rFonts w:asciiTheme="minorHAnsi" w:hAnsiTheme="minorHAnsi" w:cs="Calibri"/>
                  <w:sz w:val="20"/>
                  <w:szCs w:val="20"/>
                  <w:lang w:val="fr-FR"/>
                </w:rPr>
                <w:t>https://www.kth.se/en</w:t>
              </w:r>
            </w:hyperlink>
          </w:p>
        </w:tc>
      </w:tr>
      <w:tr w:rsidR="008F358E" w:rsidRPr="00D86B92" w14:paraId="373823C2" w14:textId="77777777" w:rsidTr="00591DD3">
        <w:tc>
          <w:tcPr>
            <w:tcW w:w="568" w:type="dxa"/>
          </w:tcPr>
          <w:p w14:paraId="0D95EE67" w14:textId="77777777" w:rsidR="008F358E" w:rsidRPr="00D86B92" w:rsidRDefault="008F358E" w:rsidP="008F358E">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P4</w:t>
            </w:r>
          </w:p>
        </w:tc>
        <w:tc>
          <w:tcPr>
            <w:tcW w:w="3543" w:type="dxa"/>
          </w:tcPr>
          <w:p w14:paraId="4BE79167" w14:textId="70B96814" w:rsidR="008F358E" w:rsidRPr="008F358E" w:rsidRDefault="008F358E" w:rsidP="008F358E">
            <w:pPr>
              <w:autoSpaceDE w:val="0"/>
              <w:autoSpaceDN w:val="0"/>
              <w:adjustRightInd w:val="0"/>
              <w:spacing w:after="0" w:line="240" w:lineRule="auto"/>
              <w:rPr>
                <w:rFonts w:asciiTheme="minorHAnsi" w:hAnsiTheme="minorHAnsi"/>
                <w:sz w:val="20"/>
                <w:szCs w:val="20"/>
                <w:lang w:val="fr-FR"/>
              </w:rPr>
            </w:pPr>
            <w:r w:rsidRPr="008F358E">
              <w:rPr>
                <w:sz w:val="20"/>
                <w:szCs w:val="20"/>
              </w:rPr>
              <w:t>Universidade de Vigo</w:t>
            </w:r>
          </w:p>
        </w:tc>
        <w:tc>
          <w:tcPr>
            <w:tcW w:w="993" w:type="dxa"/>
          </w:tcPr>
          <w:p w14:paraId="0DC1E7CD" w14:textId="46888D5D" w:rsidR="008F358E" w:rsidRPr="008F358E" w:rsidRDefault="008F358E" w:rsidP="008F358E">
            <w:pPr>
              <w:autoSpaceDE w:val="0"/>
              <w:autoSpaceDN w:val="0"/>
              <w:adjustRightInd w:val="0"/>
              <w:spacing w:after="0" w:line="240" w:lineRule="auto"/>
              <w:rPr>
                <w:rFonts w:asciiTheme="minorHAnsi" w:hAnsiTheme="minorHAnsi"/>
                <w:sz w:val="20"/>
                <w:szCs w:val="20"/>
                <w:lang w:val="fr-FR"/>
              </w:rPr>
            </w:pPr>
            <w:r w:rsidRPr="008F358E">
              <w:rPr>
                <w:sz w:val="20"/>
                <w:szCs w:val="20"/>
              </w:rPr>
              <w:t>Espagne</w:t>
            </w:r>
          </w:p>
        </w:tc>
        <w:tc>
          <w:tcPr>
            <w:tcW w:w="992" w:type="dxa"/>
          </w:tcPr>
          <w:p w14:paraId="62E64C9B" w14:textId="533ED7B3" w:rsidR="008F358E" w:rsidRPr="008F358E" w:rsidRDefault="008F358E" w:rsidP="008F358E">
            <w:pPr>
              <w:autoSpaceDE w:val="0"/>
              <w:autoSpaceDN w:val="0"/>
              <w:adjustRightInd w:val="0"/>
              <w:spacing w:after="0" w:line="240" w:lineRule="auto"/>
              <w:rPr>
                <w:rFonts w:asciiTheme="minorHAnsi" w:hAnsiTheme="minorHAnsi"/>
                <w:sz w:val="20"/>
                <w:szCs w:val="20"/>
                <w:lang w:val="fr-FR"/>
              </w:rPr>
            </w:pPr>
            <w:r w:rsidRPr="008F358E">
              <w:rPr>
                <w:sz w:val="20"/>
                <w:szCs w:val="20"/>
              </w:rPr>
              <w:t>UVIGO</w:t>
            </w:r>
          </w:p>
        </w:tc>
        <w:tc>
          <w:tcPr>
            <w:tcW w:w="3402" w:type="dxa"/>
          </w:tcPr>
          <w:p w14:paraId="3815CBCC" w14:textId="6A55A2D5" w:rsidR="008F358E" w:rsidRPr="008F358E" w:rsidRDefault="000C7E49" w:rsidP="008F358E">
            <w:pPr>
              <w:autoSpaceDE w:val="0"/>
              <w:autoSpaceDN w:val="0"/>
              <w:adjustRightInd w:val="0"/>
              <w:spacing w:after="0" w:line="240" w:lineRule="auto"/>
              <w:rPr>
                <w:rFonts w:asciiTheme="minorHAnsi" w:hAnsiTheme="minorHAnsi"/>
                <w:sz w:val="20"/>
                <w:szCs w:val="20"/>
                <w:lang w:val="fr-FR"/>
              </w:rPr>
            </w:pPr>
            <w:hyperlink r:id="rId17" w:history="1">
              <w:r w:rsidR="008F358E" w:rsidRPr="008A381D">
                <w:rPr>
                  <w:rStyle w:val="Hipervnculo"/>
                  <w:rFonts w:cs="Calibri"/>
                  <w:sz w:val="20"/>
                  <w:szCs w:val="20"/>
                </w:rPr>
                <w:t>http://www.uvigo.es</w:t>
              </w:r>
            </w:hyperlink>
          </w:p>
        </w:tc>
      </w:tr>
      <w:tr w:rsidR="00B961AB" w:rsidRPr="003C4766" w14:paraId="02F7EB6E" w14:textId="77777777" w:rsidTr="00591DD3">
        <w:tc>
          <w:tcPr>
            <w:tcW w:w="568" w:type="dxa"/>
          </w:tcPr>
          <w:p w14:paraId="7FC08A5C" w14:textId="77777777" w:rsidR="00B961AB" w:rsidRPr="00D86B92" w:rsidRDefault="00B961AB" w:rsidP="006258E2">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P5</w:t>
            </w:r>
          </w:p>
        </w:tc>
        <w:tc>
          <w:tcPr>
            <w:tcW w:w="3543" w:type="dxa"/>
          </w:tcPr>
          <w:p w14:paraId="1888F72A" w14:textId="2DFA2872" w:rsidR="00B961AB" w:rsidRPr="00D86B92" w:rsidRDefault="00135F2E" w:rsidP="006258E2">
            <w:pPr>
              <w:autoSpaceDE w:val="0"/>
              <w:autoSpaceDN w:val="0"/>
              <w:adjustRightInd w:val="0"/>
              <w:spacing w:after="0" w:line="240" w:lineRule="auto"/>
              <w:rPr>
                <w:rFonts w:asciiTheme="minorHAnsi" w:hAnsiTheme="minorHAnsi"/>
                <w:sz w:val="20"/>
                <w:szCs w:val="20"/>
                <w:lang w:val="fr-FR"/>
              </w:rPr>
            </w:pPr>
            <w:r w:rsidRPr="00135F2E">
              <w:rPr>
                <w:rFonts w:asciiTheme="minorHAnsi" w:hAnsiTheme="minorHAnsi"/>
                <w:sz w:val="20"/>
                <w:szCs w:val="20"/>
                <w:lang w:val="fr-FR"/>
              </w:rPr>
              <w:t>Université Bordeaux Montaigne</w:t>
            </w:r>
          </w:p>
        </w:tc>
        <w:tc>
          <w:tcPr>
            <w:tcW w:w="993" w:type="dxa"/>
          </w:tcPr>
          <w:p w14:paraId="597ED6F4" w14:textId="400BB540" w:rsidR="00B961AB" w:rsidRPr="00D86B92" w:rsidRDefault="00135F2E" w:rsidP="006258E2">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France</w:t>
            </w:r>
          </w:p>
        </w:tc>
        <w:tc>
          <w:tcPr>
            <w:tcW w:w="992" w:type="dxa"/>
          </w:tcPr>
          <w:p w14:paraId="72094087" w14:textId="0CE2EAC1" w:rsidR="00B961AB" w:rsidRPr="00D86B92" w:rsidRDefault="00135F2E" w:rsidP="006258E2">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UBM</w:t>
            </w:r>
          </w:p>
        </w:tc>
        <w:tc>
          <w:tcPr>
            <w:tcW w:w="3402" w:type="dxa"/>
          </w:tcPr>
          <w:p w14:paraId="67FD7ED7" w14:textId="0CD73296" w:rsidR="00B961AB" w:rsidRPr="00D86B92" w:rsidRDefault="000C7E49" w:rsidP="008A381D">
            <w:pPr>
              <w:autoSpaceDE w:val="0"/>
              <w:autoSpaceDN w:val="0"/>
              <w:adjustRightInd w:val="0"/>
              <w:spacing w:after="0" w:line="240" w:lineRule="auto"/>
              <w:rPr>
                <w:rFonts w:asciiTheme="minorHAnsi" w:hAnsiTheme="minorHAnsi"/>
                <w:sz w:val="20"/>
                <w:szCs w:val="20"/>
                <w:lang w:val="fr-FR"/>
              </w:rPr>
            </w:pPr>
            <w:hyperlink r:id="rId18" w:history="1">
              <w:r w:rsidR="00F94080" w:rsidRPr="008A381D">
                <w:rPr>
                  <w:rStyle w:val="Hipervnculo"/>
                  <w:rFonts w:asciiTheme="minorHAnsi" w:hAnsiTheme="minorHAnsi" w:cs="Calibri"/>
                  <w:sz w:val="20"/>
                  <w:szCs w:val="20"/>
                  <w:lang w:val="fr-FR"/>
                </w:rPr>
                <w:t>http://www.u-bordeaux-montaigne.fr/</w:t>
              </w:r>
            </w:hyperlink>
          </w:p>
        </w:tc>
      </w:tr>
      <w:tr w:rsidR="00B961AB" w:rsidRPr="003C4766" w14:paraId="42137F2D" w14:textId="77777777" w:rsidTr="00591DD3">
        <w:tc>
          <w:tcPr>
            <w:tcW w:w="568" w:type="dxa"/>
          </w:tcPr>
          <w:p w14:paraId="7C0F8EF5" w14:textId="77777777" w:rsidR="00B961AB" w:rsidRPr="00D86B92" w:rsidRDefault="00B961AB" w:rsidP="006258E2">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P6</w:t>
            </w:r>
          </w:p>
        </w:tc>
        <w:tc>
          <w:tcPr>
            <w:tcW w:w="3543" w:type="dxa"/>
          </w:tcPr>
          <w:p w14:paraId="7BEC4F74" w14:textId="572057B0" w:rsidR="00B961AB" w:rsidRPr="00D86B92" w:rsidRDefault="00702075" w:rsidP="006258E2">
            <w:pPr>
              <w:autoSpaceDE w:val="0"/>
              <w:autoSpaceDN w:val="0"/>
              <w:adjustRightInd w:val="0"/>
              <w:spacing w:after="0" w:line="240" w:lineRule="auto"/>
              <w:rPr>
                <w:rFonts w:asciiTheme="minorHAnsi" w:hAnsiTheme="minorHAnsi"/>
                <w:sz w:val="20"/>
                <w:szCs w:val="20"/>
                <w:lang w:val="fr-FR"/>
              </w:rPr>
            </w:pPr>
            <w:r w:rsidRPr="00702075">
              <w:rPr>
                <w:rFonts w:asciiTheme="minorHAnsi" w:hAnsiTheme="minorHAnsi"/>
                <w:sz w:val="20"/>
                <w:szCs w:val="20"/>
                <w:lang w:val="fr-FR"/>
              </w:rPr>
              <w:t>Vrije Universiteit Brussel</w:t>
            </w:r>
          </w:p>
        </w:tc>
        <w:tc>
          <w:tcPr>
            <w:tcW w:w="993" w:type="dxa"/>
          </w:tcPr>
          <w:p w14:paraId="33B10F0D" w14:textId="66FE1904" w:rsidR="00B961AB" w:rsidRPr="00D86B92" w:rsidRDefault="00702075" w:rsidP="007B48FF">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Belgique</w:t>
            </w:r>
          </w:p>
        </w:tc>
        <w:tc>
          <w:tcPr>
            <w:tcW w:w="992" w:type="dxa"/>
          </w:tcPr>
          <w:p w14:paraId="2A9B2D95" w14:textId="1E1000DE" w:rsidR="00B961AB" w:rsidRPr="00D86B92" w:rsidRDefault="00702075" w:rsidP="006258E2">
            <w:pPr>
              <w:autoSpaceDE w:val="0"/>
              <w:autoSpaceDN w:val="0"/>
              <w:adjustRightInd w:val="0"/>
              <w:spacing w:after="0" w:line="240" w:lineRule="auto"/>
              <w:rPr>
                <w:rFonts w:asciiTheme="minorHAnsi" w:hAnsiTheme="minorHAnsi"/>
                <w:sz w:val="20"/>
                <w:szCs w:val="20"/>
                <w:lang w:val="fr-FR"/>
              </w:rPr>
            </w:pPr>
            <w:r w:rsidRPr="00702075">
              <w:rPr>
                <w:rFonts w:asciiTheme="minorHAnsi" w:hAnsiTheme="minorHAnsi"/>
                <w:sz w:val="20"/>
                <w:szCs w:val="20"/>
                <w:lang w:val="fr-FR"/>
              </w:rPr>
              <w:t>VUB</w:t>
            </w:r>
          </w:p>
        </w:tc>
        <w:tc>
          <w:tcPr>
            <w:tcW w:w="3402" w:type="dxa"/>
          </w:tcPr>
          <w:p w14:paraId="1E306806" w14:textId="34E3D301" w:rsidR="00B961AB" w:rsidRPr="00D86B92" w:rsidRDefault="000C7E49" w:rsidP="006258E2">
            <w:pPr>
              <w:autoSpaceDE w:val="0"/>
              <w:autoSpaceDN w:val="0"/>
              <w:adjustRightInd w:val="0"/>
              <w:spacing w:after="0" w:line="240" w:lineRule="auto"/>
              <w:rPr>
                <w:rFonts w:asciiTheme="minorHAnsi" w:hAnsiTheme="minorHAnsi"/>
                <w:sz w:val="20"/>
                <w:szCs w:val="20"/>
                <w:lang w:val="fr-FR"/>
              </w:rPr>
            </w:pPr>
            <w:hyperlink r:id="rId19" w:history="1">
              <w:r w:rsidR="00F94080" w:rsidRPr="008A381D">
                <w:rPr>
                  <w:rStyle w:val="Hipervnculo"/>
                  <w:rFonts w:asciiTheme="minorHAnsi" w:hAnsiTheme="minorHAnsi" w:cs="Calibri"/>
                  <w:sz w:val="20"/>
                  <w:szCs w:val="20"/>
                  <w:lang w:val="fr-FR"/>
                </w:rPr>
                <w:t>http://www.vub.ac.be/</w:t>
              </w:r>
            </w:hyperlink>
          </w:p>
        </w:tc>
      </w:tr>
      <w:tr w:rsidR="007A2159" w:rsidRPr="00336DF2" w14:paraId="515D17C7" w14:textId="77777777" w:rsidTr="00591DD3">
        <w:tc>
          <w:tcPr>
            <w:tcW w:w="568" w:type="dxa"/>
          </w:tcPr>
          <w:p w14:paraId="0102C8C1" w14:textId="77777777" w:rsidR="007A2159" w:rsidRPr="00D86B92" w:rsidRDefault="007A2159" w:rsidP="007A2159">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P7</w:t>
            </w:r>
          </w:p>
        </w:tc>
        <w:tc>
          <w:tcPr>
            <w:tcW w:w="3543" w:type="dxa"/>
          </w:tcPr>
          <w:p w14:paraId="62DC3AB3" w14:textId="509DF2E6" w:rsidR="007A2159" w:rsidRPr="00D86B92" w:rsidRDefault="007A2159" w:rsidP="007A2159">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Université Abdelmalek Essaadi</w:t>
            </w:r>
          </w:p>
        </w:tc>
        <w:tc>
          <w:tcPr>
            <w:tcW w:w="993" w:type="dxa"/>
          </w:tcPr>
          <w:p w14:paraId="35C4D3C6" w14:textId="567C3B3E" w:rsidR="007A2159" w:rsidRPr="00D86B92" w:rsidRDefault="007A2159" w:rsidP="007A2159">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Maroc</w:t>
            </w:r>
          </w:p>
        </w:tc>
        <w:tc>
          <w:tcPr>
            <w:tcW w:w="992" w:type="dxa"/>
          </w:tcPr>
          <w:p w14:paraId="5AFD23B3" w14:textId="76F9A39E" w:rsidR="007A2159" w:rsidRPr="00D86B92" w:rsidRDefault="007A2159" w:rsidP="007A2159">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UAE</w:t>
            </w:r>
          </w:p>
        </w:tc>
        <w:tc>
          <w:tcPr>
            <w:tcW w:w="3402" w:type="dxa"/>
          </w:tcPr>
          <w:p w14:paraId="3C4F82E3" w14:textId="5971CD24" w:rsidR="007A2159" w:rsidRPr="008A381D" w:rsidRDefault="000C7E49" w:rsidP="007A2159">
            <w:pPr>
              <w:autoSpaceDE w:val="0"/>
              <w:autoSpaceDN w:val="0"/>
              <w:adjustRightInd w:val="0"/>
              <w:spacing w:after="0" w:line="240" w:lineRule="auto"/>
              <w:rPr>
                <w:rStyle w:val="Hipervnculo"/>
                <w:rFonts w:cs="Calibri"/>
              </w:rPr>
            </w:pPr>
            <w:hyperlink r:id="rId20" w:history="1">
              <w:r w:rsidR="008A381D" w:rsidRPr="008A381D">
                <w:rPr>
                  <w:rStyle w:val="Hipervnculo"/>
                  <w:rFonts w:asciiTheme="minorHAnsi" w:hAnsiTheme="minorHAnsi" w:cs="Calibri"/>
                  <w:sz w:val="20"/>
                  <w:szCs w:val="20"/>
                  <w:lang w:val="fr-FR"/>
                </w:rPr>
                <w:t>http://www.uae.ma</w:t>
              </w:r>
            </w:hyperlink>
          </w:p>
        </w:tc>
      </w:tr>
      <w:tr w:rsidR="007A2159" w:rsidRPr="003C4766" w14:paraId="33372730" w14:textId="77777777" w:rsidTr="00591DD3">
        <w:tc>
          <w:tcPr>
            <w:tcW w:w="568" w:type="dxa"/>
          </w:tcPr>
          <w:p w14:paraId="7B661AE9" w14:textId="77777777" w:rsidR="007A2159" w:rsidRPr="00D86B92" w:rsidRDefault="007A2159" w:rsidP="007A2159">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P8</w:t>
            </w:r>
          </w:p>
        </w:tc>
        <w:tc>
          <w:tcPr>
            <w:tcW w:w="3543" w:type="dxa"/>
          </w:tcPr>
          <w:p w14:paraId="172352E2" w14:textId="0B558B23" w:rsidR="007A2159" w:rsidRPr="00D86B92" w:rsidRDefault="007A2159" w:rsidP="007A2159">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Université Ibn Tofail</w:t>
            </w:r>
          </w:p>
        </w:tc>
        <w:tc>
          <w:tcPr>
            <w:tcW w:w="993" w:type="dxa"/>
          </w:tcPr>
          <w:p w14:paraId="412F73DB" w14:textId="6BC77276" w:rsidR="007A2159" w:rsidRPr="00D86B92" w:rsidRDefault="007A2159" w:rsidP="007A2159">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Maroc</w:t>
            </w:r>
          </w:p>
        </w:tc>
        <w:tc>
          <w:tcPr>
            <w:tcW w:w="992" w:type="dxa"/>
          </w:tcPr>
          <w:p w14:paraId="547C6489" w14:textId="5D7F1446" w:rsidR="007A2159" w:rsidRPr="00D86B92" w:rsidRDefault="007A2159" w:rsidP="007A2159">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UIT</w:t>
            </w:r>
          </w:p>
        </w:tc>
        <w:tc>
          <w:tcPr>
            <w:tcW w:w="3402" w:type="dxa"/>
          </w:tcPr>
          <w:p w14:paraId="4329BCA7" w14:textId="089CAEAD" w:rsidR="007A2159" w:rsidRPr="008A381D" w:rsidRDefault="000C7E49" w:rsidP="007A2159">
            <w:pPr>
              <w:autoSpaceDE w:val="0"/>
              <w:autoSpaceDN w:val="0"/>
              <w:adjustRightInd w:val="0"/>
              <w:spacing w:after="0" w:line="240" w:lineRule="auto"/>
              <w:rPr>
                <w:rStyle w:val="Hipervnculo"/>
                <w:rFonts w:cs="Calibri"/>
              </w:rPr>
            </w:pPr>
            <w:hyperlink r:id="rId21" w:history="1">
              <w:r w:rsidR="007A2159" w:rsidRPr="008A381D">
                <w:rPr>
                  <w:rStyle w:val="Hipervnculo"/>
                  <w:rFonts w:asciiTheme="minorHAnsi" w:hAnsiTheme="minorHAnsi" w:cs="Calibri"/>
                  <w:sz w:val="20"/>
                  <w:szCs w:val="20"/>
                  <w:lang w:val="fr-FR"/>
                </w:rPr>
                <w:t>http://www.univ-ibntofail.ac.ma</w:t>
              </w:r>
            </w:hyperlink>
          </w:p>
        </w:tc>
      </w:tr>
      <w:tr w:rsidR="007A2159" w:rsidRPr="003C4766" w14:paraId="036F1FDE" w14:textId="77777777" w:rsidTr="00591DD3">
        <w:tc>
          <w:tcPr>
            <w:tcW w:w="568" w:type="dxa"/>
          </w:tcPr>
          <w:p w14:paraId="65E73214" w14:textId="77777777" w:rsidR="007A2159" w:rsidRPr="00D86B92" w:rsidRDefault="007A2159" w:rsidP="007A2159">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P9</w:t>
            </w:r>
          </w:p>
        </w:tc>
        <w:tc>
          <w:tcPr>
            <w:tcW w:w="3543" w:type="dxa"/>
          </w:tcPr>
          <w:p w14:paraId="71791AB4" w14:textId="02E2A28E" w:rsidR="007A2159" w:rsidRPr="00D86B92" w:rsidRDefault="007A2159" w:rsidP="007A2159">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Université Ibnou Zohr</w:t>
            </w:r>
          </w:p>
        </w:tc>
        <w:tc>
          <w:tcPr>
            <w:tcW w:w="993" w:type="dxa"/>
          </w:tcPr>
          <w:p w14:paraId="4E026BBE" w14:textId="4B82C4A7" w:rsidR="007A2159" w:rsidRPr="00D86B92" w:rsidRDefault="007A2159" w:rsidP="007A2159">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Maroc</w:t>
            </w:r>
          </w:p>
        </w:tc>
        <w:tc>
          <w:tcPr>
            <w:tcW w:w="992" w:type="dxa"/>
          </w:tcPr>
          <w:p w14:paraId="4DEC37B5" w14:textId="72BF14CE" w:rsidR="007A2159" w:rsidRPr="00D86B92" w:rsidRDefault="007A2159" w:rsidP="007A2159">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UIZ</w:t>
            </w:r>
          </w:p>
        </w:tc>
        <w:tc>
          <w:tcPr>
            <w:tcW w:w="3402" w:type="dxa"/>
          </w:tcPr>
          <w:p w14:paraId="7A21F2DE" w14:textId="67724512" w:rsidR="007A2159" w:rsidRPr="008A381D" w:rsidRDefault="000C7E49" w:rsidP="007A2159">
            <w:pPr>
              <w:autoSpaceDE w:val="0"/>
              <w:autoSpaceDN w:val="0"/>
              <w:adjustRightInd w:val="0"/>
              <w:spacing w:after="0" w:line="240" w:lineRule="auto"/>
              <w:rPr>
                <w:rStyle w:val="Hipervnculo"/>
                <w:rFonts w:cs="Calibri"/>
              </w:rPr>
            </w:pPr>
            <w:hyperlink r:id="rId22" w:history="1">
              <w:r w:rsidR="007A2159" w:rsidRPr="008A381D">
                <w:rPr>
                  <w:rStyle w:val="Hipervnculo"/>
                  <w:rFonts w:asciiTheme="minorHAnsi" w:hAnsiTheme="minorHAnsi" w:cs="Calibri"/>
                  <w:sz w:val="20"/>
                  <w:szCs w:val="20"/>
                  <w:lang w:val="fr-FR"/>
                </w:rPr>
                <w:t>http://www.uiz.ac.ma</w:t>
              </w:r>
            </w:hyperlink>
          </w:p>
        </w:tc>
      </w:tr>
      <w:tr w:rsidR="007A2159" w:rsidRPr="003C4766" w14:paraId="0731DF8E" w14:textId="77777777" w:rsidTr="00591DD3">
        <w:tc>
          <w:tcPr>
            <w:tcW w:w="568" w:type="dxa"/>
          </w:tcPr>
          <w:p w14:paraId="59264CCE" w14:textId="77777777" w:rsidR="007A2159" w:rsidRPr="00D86B92" w:rsidRDefault="007A2159" w:rsidP="007A2159">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P10</w:t>
            </w:r>
          </w:p>
        </w:tc>
        <w:tc>
          <w:tcPr>
            <w:tcW w:w="3543" w:type="dxa"/>
          </w:tcPr>
          <w:p w14:paraId="2D5D6DC7" w14:textId="071B0B5B" w:rsidR="007A2159" w:rsidRPr="00D86B92" w:rsidRDefault="00F94080" w:rsidP="007A2159">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Université Sidi Moha</w:t>
            </w:r>
            <w:r w:rsidR="005430EC" w:rsidRPr="005430EC">
              <w:rPr>
                <w:rFonts w:asciiTheme="minorHAnsi" w:hAnsiTheme="minorHAnsi"/>
                <w:sz w:val="20"/>
                <w:szCs w:val="20"/>
                <w:lang w:val="fr-FR"/>
              </w:rPr>
              <w:t>med Ben Abdellah</w:t>
            </w:r>
          </w:p>
        </w:tc>
        <w:tc>
          <w:tcPr>
            <w:tcW w:w="993" w:type="dxa"/>
          </w:tcPr>
          <w:p w14:paraId="74493731" w14:textId="355531A5" w:rsidR="007A2159" w:rsidRPr="00D86B92" w:rsidRDefault="006D09B4" w:rsidP="007A2159">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Maroc</w:t>
            </w:r>
          </w:p>
        </w:tc>
        <w:tc>
          <w:tcPr>
            <w:tcW w:w="992" w:type="dxa"/>
          </w:tcPr>
          <w:p w14:paraId="37D75314" w14:textId="65DF65E3" w:rsidR="007A2159" w:rsidRPr="00D86B92" w:rsidRDefault="006D09B4" w:rsidP="007A2159">
            <w:pPr>
              <w:autoSpaceDE w:val="0"/>
              <w:autoSpaceDN w:val="0"/>
              <w:adjustRightInd w:val="0"/>
              <w:spacing w:after="0" w:line="240" w:lineRule="auto"/>
              <w:rPr>
                <w:rFonts w:asciiTheme="minorHAnsi" w:hAnsiTheme="minorHAnsi"/>
                <w:sz w:val="20"/>
                <w:szCs w:val="20"/>
                <w:lang w:val="fr-FR"/>
              </w:rPr>
            </w:pPr>
            <w:r w:rsidRPr="006D09B4">
              <w:rPr>
                <w:rFonts w:asciiTheme="minorHAnsi" w:hAnsiTheme="minorHAnsi"/>
                <w:sz w:val="20"/>
                <w:szCs w:val="20"/>
                <w:lang w:val="fr-FR"/>
              </w:rPr>
              <w:t>USMB</w:t>
            </w:r>
          </w:p>
        </w:tc>
        <w:tc>
          <w:tcPr>
            <w:tcW w:w="3402" w:type="dxa"/>
          </w:tcPr>
          <w:p w14:paraId="5A9AFEE8" w14:textId="75C46F7E" w:rsidR="007A2159" w:rsidRPr="00D86B92" w:rsidRDefault="000C7E49" w:rsidP="007A2159">
            <w:pPr>
              <w:autoSpaceDE w:val="0"/>
              <w:autoSpaceDN w:val="0"/>
              <w:adjustRightInd w:val="0"/>
              <w:spacing w:after="0" w:line="240" w:lineRule="auto"/>
              <w:rPr>
                <w:rFonts w:asciiTheme="minorHAnsi" w:hAnsiTheme="minorHAnsi"/>
                <w:sz w:val="20"/>
                <w:szCs w:val="20"/>
                <w:lang w:val="fr-FR"/>
              </w:rPr>
            </w:pPr>
            <w:hyperlink r:id="rId23" w:history="1">
              <w:r w:rsidR="00F94080" w:rsidRPr="008A381D">
                <w:rPr>
                  <w:rStyle w:val="Hipervnculo"/>
                  <w:rFonts w:asciiTheme="minorHAnsi" w:hAnsiTheme="minorHAnsi" w:cs="Calibri"/>
                  <w:sz w:val="20"/>
                  <w:szCs w:val="20"/>
                  <w:lang w:val="fr-FR"/>
                </w:rPr>
                <w:t>http://www.usmba.ac.ma/~usmba2/</w:t>
              </w:r>
            </w:hyperlink>
          </w:p>
        </w:tc>
      </w:tr>
      <w:tr w:rsidR="006D09B4" w:rsidRPr="00336DF2" w14:paraId="4D34B5ED" w14:textId="77777777" w:rsidTr="00591DD3">
        <w:tc>
          <w:tcPr>
            <w:tcW w:w="568" w:type="dxa"/>
          </w:tcPr>
          <w:p w14:paraId="1F59F2D3" w14:textId="77777777" w:rsidR="006D09B4" w:rsidRPr="00D86B92" w:rsidRDefault="006D09B4" w:rsidP="006D09B4">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P11</w:t>
            </w:r>
          </w:p>
        </w:tc>
        <w:tc>
          <w:tcPr>
            <w:tcW w:w="3543" w:type="dxa"/>
          </w:tcPr>
          <w:p w14:paraId="58C550E2" w14:textId="5AF49A2A" w:rsidR="006D09B4" w:rsidRPr="00D86B92" w:rsidRDefault="00B33D28" w:rsidP="006D09B4">
            <w:pPr>
              <w:autoSpaceDE w:val="0"/>
              <w:autoSpaceDN w:val="0"/>
              <w:adjustRightInd w:val="0"/>
              <w:spacing w:after="0" w:line="240" w:lineRule="auto"/>
              <w:rPr>
                <w:rFonts w:asciiTheme="minorHAnsi" w:hAnsiTheme="minorHAnsi"/>
                <w:sz w:val="20"/>
                <w:szCs w:val="20"/>
                <w:lang w:val="fr-FR"/>
              </w:rPr>
            </w:pPr>
            <w:r w:rsidRPr="00B33D28">
              <w:rPr>
                <w:rFonts w:asciiTheme="minorHAnsi" w:hAnsiTheme="minorHAnsi"/>
                <w:sz w:val="20"/>
                <w:szCs w:val="20"/>
                <w:lang w:val="fr-FR"/>
              </w:rPr>
              <w:t>Université Mohammed Premier</w:t>
            </w:r>
          </w:p>
        </w:tc>
        <w:tc>
          <w:tcPr>
            <w:tcW w:w="993" w:type="dxa"/>
          </w:tcPr>
          <w:p w14:paraId="24BCCBD7" w14:textId="6F1C5C5E" w:rsidR="006D09B4" w:rsidRPr="006D09B4" w:rsidRDefault="006D09B4" w:rsidP="006D09B4">
            <w:pPr>
              <w:autoSpaceDE w:val="0"/>
              <w:autoSpaceDN w:val="0"/>
              <w:adjustRightInd w:val="0"/>
              <w:spacing w:after="0" w:line="240" w:lineRule="auto"/>
              <w:rPr>
                <w:rFonts w:asciiTheme="minorHAnsi" w:hAnsiTheme="minorHAnsi"/>
                <w:sz w:val="20"/>
                <w:szCs w:val="20"/>
                <w:lang w:val="fr-FR"/>
              </w:rPr>
            </w:pPr>
            <w:r w:rsidRPr="006D09B4">
              <w:rPr>
                <w:sz w:val="20"/>
                <w:szCs w:val="20"/>
              </w:rPr>
              <w:t>Maroc</w:t>
            </w:r>
          </w:p>
        </w:tc>
        <w:tc>
          <w:tcPr>
            <w:tcW w:w="992" w:type="dxa"/>
          </w:tcPr>
          <w:p w14:paraId="79E4B37F" w14:textId="74CB2CF9" w:rsidR="006D09B4" w:rsidRPr="00D86B92" w:rsidRDefault="00B33D28" w:rsidP="006D09B4">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UMP</w:t>
            </w:r>
          </w:p>
        </w:tc>
        <w:tc>
          <w:tcPr>
            <w:tcW w:w="3402" w:type="dxa"/>
          </w:tcPr>
          <w:p w14:paraId="55C6F869" w14:textId="0E25E221" w:rsidR="006D09B4" w:rsidRPr="00D86B92" w:rsidRDefault="000C7E49" w:rsidP="006D09B4">
            <w:pPr>
              <w:autoSpaceDE w:val="0"/>
              <w:autoSpaceDN w:val="0"/>
              <w:adjustRightInd w:val="0"/>
              <w:spacing w:after="0" w:line="240" w:lineRule="auto"/>
              <w:rPr>
                <w:rFonts w:asciiTheme="minorHAnsi" w:hAnsiTheme="minorHAnsi"/>
                <w:sz w:val="20"/>
                <w:szCs w:val="20"/>
                <w:lang w:val="fr-FR"/>
              </w:rPr>
            </w:pPr>
            <w:hyperlink r:id="rId24" w:history="1">
              <w:r w:rsidR="00F94080" w:rsidRPr="008A381D">
                <w:rPr>
                  <w:rStyle w:val="Hipervnculo"/>
                  <w:rFonts w:asciiTheme="minorHAnsi" w:hAnsiTheme="minorHAnsi" w:cs="Calibri"/>
                  <w:sz w:val="20"/>
                  <w:szCs w:val="20"/>
                  <w:lang w:val="fr-FR"/>
                </w:rPr>
                <w:t>http://www.ump.ma/</w:t>
              </w:r>
            </w:hyperlink>
          </w:p>
        </w:tc>
      </w:tr>
      <w:tr w:rsidR="006D09B4" w:rsidRPr="003C4766" w14:paraId="3124A682" w14:textId="77777777" w:rsidTr="00591DD3">
        <w:tc>
          <w:tcPr>
            <w:tcW w:w="568" w:type="dxa"/>
          </w:tcPr>
          <w:p w14:paraId="7A342082" w14:textId="77777777" w:rsidR="006D09B4" w:rsidRPr="00D86B92" w:rsidRDefault="006D09B4" w:rsidP="006D09B4">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P12</w:t>
            </w:r>
          </w:p>
        </w:tc>
        <w:tc>
          <w:tcPr>
            <w:tcW w:w="3543" w:type="dxa"/>
          </w:tcPr>
          <w:p w14:paraId="3CD00C25" w14:textId="7DAFF05B" w:rsidR="006D09B4" w:rsidRPr="00D86B92" w:rsidRDefault="006D09B4" w:rsidP="006D09B4">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Université Internationale de Rabat</w:t>
            </w:r>
          </w:p>
        </w:tc>
        <w:tc>
          <w:tcPr>
            <w:tcW w:w="993" w:type="dxa"/>
          </w:tcPr>
          <w:p w14:paraId="146EB718" w14:textId="4AE122F5" w:rsidR="006D09B4" w:rsidRPr="006D09B4" w:rsidRDefault="006D09B4" w:rsidP="006D09B4">
            <w:pPr>
              <w:autoSpaceDE w:val="0"/>
              <w:autoSpaceDN w:val="0"/>
              <w:adjustRightInd w:val="0"/>
              <w:spacing w:after="0" w:line="240" w:lineRule="auto"/>
              <w:rPr>
                <w:rFonts w:asciiTheme="minorHAnsi" w:hAnsiTheme="minorHAnsi"/>
                <w:sz w:val="20"/>
                <w:szCs w:val="20"/>
                <w:lang w:val="fr-FR"/>
              </w:rPr>
            </w:pPr>
            <w:r w:rsidRPr="006D09B4">
              <w:rPr>
                <w:sz w:val="20"/>
                <w:szCs w:val="20"/>
              </w:rPr>
              <w:t>Maroc</w:t>
            </w:r>
          </w:p>
        </w:tc>
        <w:tc>
          <w:tcPr>
            <w:tcW w:w="992" w:type="dxa"/>
          </w:tcPr>
          <w:p w14:paraId="7672CA6A" w14:textId="0BEA7BD9" w:rsidR="006D09B4" w:rsidRPr="00D86B92" w:rsidRDefault="006D09B4" w:rsidP="006D09B4">
            <w:pPr>
              <w:autoSpaceDE w:val="0"/>
              <w:autoSpaceDN w:val="0"/>
              <w:adjustRightInd w:val="0"/>
              <w:spacing w:after="0" w:line="240" w:lineRule="auto"/>
              <w:rPr>
                <w:rFonts w:asciiTheme="minorHAnsi" w:hAnsiTheme="minorHAnsi"/>
                <w:sz w:val="20"/>
                <w:szCs w:val="20"/>
                <w:lang w:val="fr-FR"/>
              </w:rPr>
            </w:pPr>
            <w:r w:rsidRPr="00D86B92">
              <w:rPr>
                <w:rFonts w:asciiTheme="minorHAnsi" w:hAnsiTheme="minorHAnsi"/>
                <w:sz w:val="20"/>
                <w:szCs w:val="20"/>
                <w:lang w:val="fr-FR"/>
              </w:rPr>
              <w:t>UIR</w:t>
            </w:r>
          </w:p>
        </w:tc>
        <w:tc>
          <w:tcPr>
            <w:tcW w:w="3402" w:type="dxa"/>
          </w:tcPr>
          <w:p w14:paraId="2CCC3547" w14:textId="02532C0E" w:rsidR="006D09B4" w:rsidRPr="00D86B92" w:rsidRDefault="000C7E49" w:rsidP="006D09B4">
            <w:pPr>
              <w:autoSpaceDE w:val="0"/>
              <w:autoSpaceDN w:val="0"/>
              <w:adjustRightInd w:val="0"/>
              <w:spacing w:after="0" w:line="240" w:lineRule="auto"/>
              <w:rPr>
                <w:rFonts w:asciiTheme="minorHAnsi" w:hAnsiTheme="minorHAnsi"/>
                <w:sz w:val="20"/>
                <w:szCs w:val="20"/>
                <w:lang w:val="fr-FR"/>
              </w:rPr>
            </w:pPr>
            <w:hyperlink r:id="rId25" w:history="1">
              <w:r w:rsidR="006D09B4" w:rsidRPr="008A381D">
                <w:rPr>
                  <w:rStyle w:val="Hipervnculo"/>
                  <w:rFonts w:asciiTheme="minorHAnsi" w:hAnsiTheme="minorHAnsi" w:cs="Calibri"/>
                  <w:sz w:val="20"/>
                  <w:szCs w:val="20"/>
                  <w:lang w:val="fr-FR"/>
                </w:rPr>
                <w:t>http://www.uir.ac.ma</w:t>
              </w:r>
            </w:hyperlink>
          </w:p>
        </w:tc>
      </w:tr>
      <w:tr w:rsidR="006D09B4" w:rsidRPr="003C4766" w14:paraId="255D9455" w14:textId="77777777" w:rsidTr="00591DD3">
        <w:tc>
          <w:tcPr>
            <w:tcW w:w="568" w:type="dxa"/>
          </w:tcPr>
          <w:p w14:paraId="6614882A" w14:textId="77777777" w:rsidR="006D09B4" w:rsidRPr="00D86B92" w:rsidRDefault="006D09B4" w:rsidP="006D09B4">
            <w:pPr>
              <w:autoSpaceDE w:val="0"/>
              <w:autoSpaceDN w:val="0"/>
              <w:adjustRightInd w:val="0"/>
              <w:spacing w:after="0" w:line="240" w:lineRule="auto"/>
              <w:rPr>
                <w:rFonts w:asciiTheme="minorHAnsi" w:hAnsiTheme="minorHAnsi"/>
                <w:b/>
                <w:bCs/>
                <w:sz w:val="20"/>
                <w:szCs w:val="20"/>
                <w:lang w:val="fr-FR"/>
              </w:rPr>
            </w:pPr>
            <w:r w:rsidRPr="00D86B92">
              <w:rPr>
                <w:rFonts w:asciiTheme="minorHAnsi" w:hAnsiTheme="minorHAnsi"/>
                <w:sz w:val="20"/>
                <w:szCs w:val="20"/>
                <w:lang w:val="fr-FR"/>
              </w:rPr>
              <w:t>P13</w:t>
            </w:r>
          </w:p>
        </w:tc>
        <w:tc>
          <w:tcPr>
            <w:tcW w:w="3543" w:type="dxa"/>
          </w:tcPr>
          <w:p w14:paraId="3CB8A347" w14:textId="1953AF2A" w:rsidR="006D09B4" w:rsidRPr="00D86B92" w:rsidRDefault="00B33D28" w:rsidP="006D09B4">
            <w:pPr>
              <w:autoSpaceDE w:val="0"/>
              <w:autoSpaceDN w:val="0"/>
              <w:adjustRightInd w:val="0"/>
              <w:spacing w:after="0" w:line="240" w:lineRule="auto"/>
              <w:rPr>
                <w:rFonts w:asciiTheme="minorHAnsi" w:hAnsiTheme="minorHAnsi"/>
                <w:sz w:val="20"/>
                <w:szCs w:val="20"/>
                <w:lang w:val="fr-FR"/>
              </w:rPr>
            </w:pPr>
            <w:r w:rsidRPr="00B33D28">
              <w:rPr>
                <w:rFonts w:asciiTheme="minorHAnsi" w:hAnsiTheme="minorHAnsi"/>
                <w:sz w:val="20"/>
                <w:szCs w:val="20"/>
                <w:lang w:val="fr-FR"/>
              </w:rPr>
              <w:t xml:space="preserve">Ministère de l’Enseignement Supérieur, de la Recherche Scientifique et de la </w:t>
            </w:r>
            <w:r w:rsidRPr="00B33D28">
              <w:rPr>
                <w:rFonts w:asciiTheme="minorHAnsi" w:hAnsiTheme="minorHAnsi"/>
                <w:sz w:val="20"/>
                <w:szCs w:val="20"/>
                <w:lang w:val="fr-FR"/>
              </w:rPr>
              <w:lastRenderedPageBreak/>
              <w:t>Formation des Cadres</w:t>
            </w:r>
          </w:p>
        </w:tc>
        <w:tc>
          <w:tcPr>
            <w:tcW w:w="993" w:type="dxa"/>
          </w:tcPr>
          <w:p w14:paraId="125CA37A" w14:textId="3A06E094" w:rsidR="006D09B4" w:rsidRPr="006D09B4" w:rsidRDefault="006D09B4" w:rsidP="006D09B4">
            <w:pPr>
              <w:autoSpaceDE w:val="0"/>
              <w:autoSpaceDN w:val="0"/>
              <w:adjustRightInd w:val="0"/>
              <w:spacing w:after="0" w:line="240" w:lineRule="auto"/>
              <w:rPr>
                <w:rFonts w:asciiTheme="minorHAnsi" w:hAnsiTheme="minorHAnsi"/>
                <w:sz w:val="20"/>
                <w:szCs w:val="20"/>
                <w:lang w:val="fr-FR"/>
              </w:rPr>
            </w:pPr>
            <w:r w:rsidRPr="006D09B4">
              <w:rPr>
                <w:sz w:val="20"/>
                <w:szCs w:val="20"/>
              </w:rPr>
              <w:lastRenderedPageBreak/>
              <w:t>Maroc</w:t>
            </w:r>
          </w:p>
        </w:tc>
        <w:tc>
          <w:tcPr>
            <w:tcW w:w="992" w:type="dxa"/>
          </w:tcPr>
          <w:p w14:paraId="06F83A25" w14:textId="7E2950C9" w:rsidR="006D09B4" w:rsidRPr="00D86B92" w:rsidRDefault="00B33D28" w:rsidP="006D09B4">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MESRSFC</w:t>
            </w:r>
          </w:p>
        </w:tc>
        <w:tc>
          <w:tcPr>
            <w:tcW w:w="3402" w:type="dxa"/>
          </w:tcPr>
          <w:p w14:paraId="7BDB411B" w14:textId="57387F9E" w:rsidR="006D09B4" w:rsidRPr="00D86B92" w:rsidRDefault="000C7E49" w:rsidP="006D09B4">
            <w:pPr>
              <w:autoSpaceDE w:val="0"/>
              <w:autoSpaceDN w:val="0"/>
              <w:adjustRightInd w:val="0"/>
              <w:spacing w:after="0" w:line="240" w:lineRule="auto"/>
              <w:rPr>
                <w:rFonts w:asciiTheme="minorHAnsi" w:hAnsiTheme="minorHAnsi"/>
                <w:sz w:val="20"/>
                <w:szCs w:val="20"/>
                <w:lang w:val="fr-FR"/>
              </w:rPr>
            </w:pPr>
            <w:hyperlink r:id="rId26" w:history="1">
              <w:r w:rsidR="00F94080" w:rsidRPr="008A381D">
                <w:rPr>
                  <w:rStyle w:val="Hipervnculo"/>
                  <w:rFonts w:asciiTheme="minorHAnsi" w:hAnsiTheme="minorHAnsi" w:cs="Calibri"/>
                  <w:sz w:val="20"/>
                  <w:szCs w:val="20"/>
                  <w:lang w:val="fr-FR"/>
                </w:rPr>
                <w:t>http://www.enssup.gov.ma/fr</w:t>
              </w:r>
            </w:hyperlink>
          </w:p>
        </w:tc>
      </w:tr>
      <w:tr w:rsidR="006D09B4" w:rsidRPr="003C4766" w14:paraId="25F9493D" w14:textId="77777777" w:rsidTr="00591DD3">
        <w:tc>
          <w:tcPr>
            <w:tcW w:w="568" w:type="dxa"/>
          </w:tcPr>
          <w:p w14:paraId="1FA9C089" w14:textId="45FB4F81" w:rsidR="006D09B4" w:rsidRPr="00D86B92" w:rsidRDefault="006D09B4" w:rsidP="006D09B4">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lastRenderedPageBreak/>
              <w:t>P14</w:t>
            </w:r>
          </w:p>
        </w:tc>
        <w:tc>
          <w:tcPr>
            <w:tcW w:w="3543" w:type="dxa"/>
          </w:tcPr>
          <w:p w14:paraId="4E4C0FC6" w14:textId="4686FE6F" w:rsidR="006D09B4" w:rsidRPr="00D86B92" w:rsidRDefault="0041432B" w:rsidP="006D09B4">
            <w:pPr>
              <w:autoSpaceDE w:val="0"/>
              <w:autoSpaceDN w:val="0"/>
              <w:adjustRightInd w:val="0"/>
              <w:spacing w:after="0" w:line="240" w:lineRule="auto"/>
              <w:rPr>
                <w:rFonts w:asciiTheme="minorHAnsi" w:hAnsiTheme="minorHAnsi"/>
                <w:sz w:val="20"/>
                <w:szCs w:val="20"/>
                <w:lang w:val="fr-FR"/>
              </w:rPr>
            </w:pPr>
            <w:r w:rsidRPr="0041432B">
              <w:rPr>
                <w:rFonts w:asciiTheme="minorHAnsi" w:hAnsiTheme="minorHAnsi"/>
                <w:sz w:val="20"/>
                <w:szCs w:val="20"/>
                <w:lang w:val="fr-FR"/>
              </w:rPr>
              <w:t>Agence Nationale de Promotion de l’Emploi et des Compétences</w:t>
            </w:r>
          </w:p>
        </w:tc>
        <w:tc>
          <w:tcPr>
            <w:tcW w:w="993" w:type="dxa"/>
          </w:tcPr>
          <w:p w14:paraId="57060E1F" w14:textId="34E263DC" w:rsidR="006D09B4" w:rsidRPr="006D09B4" w:rsidRDefault="006D09B4" w:rsidP="006D09B4">
            <w:pPr>
              <w:autoSpaceDE w:val="0"/>
              <w:autoSpaceDN w:val="0"/>
              <w:adjustRightInd w:val="0"/>
              <w:spacing w:after="0" w:line="240" w:lineRule="auto"/>
              <w:rPr>
                <w:rFonts w:asciiTheme="minorHAnsi" w:hAnsiTheme="minorHAnsi"/>
                <w:sz w:val="20"/>
                <w:szCs w:val="20"/>
                <w:lang w:val="fr-FR"/>
              </w:rPr>
            </w:pPr>
            <w:r w:rsidRPr="006D09B4">
              <w:rPr>
                <w:sz w:val="20"/>
                <w:szCs w:val="20"/>
              </w:rPr>
              <w:t>Maroc</w:t>
            </w:r>
          </w:p>
        </w:tc>
        <w:tc>
          <w:tcPr>
            <w:tcW w:w="992" w:type="dxa"/>
          </w:tcPr>
          <w:p w14:paraId="1E58AA62" w14:textId="70EBA52C" w:rsidR="006D09B4" w:rsidRPr="00D86B92" w:rsidRDefault="0041432B" w:rsidP="006D09B4">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ANAPEC</w:t>
            </w:r>
          </w:p>
        </w:tc>
        <w:tc>
          <w:tcPr>
            <w:tcW w:w="3402" w:type="dxa"/>
          </w:tcPr>
          <w:p w14:paraId="4A8D3363" w14:textId="3F33A0AE" w:rsidR="006D09B4" w:rsidRPr="00F94080" w:rsidRDefault="000C7E49" w:rsidP="006D09B4">
            <w:pPr>
              <w:autoSpaceDE w:val="0"/>
              <w:autoSpaceDN w:val="0"/>
              <w:adjustRightInd w:val="0"/>
              <w:spacing w:after="0" w:line="240" w:lineRule="auto"/>
              <w:rPr>
                <w:lang w:val="fr-FR"/>
              </w:rPr>
            </w:pPr>
            <w:hyperlink r:id="rId27" w:history="1">
              <w:r w:rsidR="00F94080" w:rsidRPr="008A381D">
                <w:rPr>
                  <w:rStyle w:val="Hipervnculo"/>
                  <w:rFonts w:asciiTheme="minorHAnsi" w:hAnsiTheme="minorHAnsi" w:cs="Calibri"/>
                  <w:sz w:val="20"/>
                  <w:szCs w:val="20"/>
                  <w:lang w:val="fr-FR"/>
                </w:rPr>
                <w:t>http://www.anapec.org/sigec-app-rv/</w:t>
              </w:r>
            </w:hyperlink>
          </w:p>
        </w:tc>
      </w:tr>
      <w:tr w:rsidR="006D09B4" w:rsidRPr="00D86B92" w14:paraId="33E111D1" w14:textId="77777777" w:rsidTr="00591DD3">
        <w:tc>
          <w:tcPr>
            <w:tcW w:w="568" w:type="dxa"/>
          </w:tcPr>
          <w:p w14:paraId="12104D89" w14:textId="05526BB9" w:rsidR="006D09B4" w:rsidRPr="00D86B92" w:rsidRDefault="006D09B4" w:rsidP="006D09B4">
            <w:pPr>
              <w:autoSpaceDE w:val="0"/>
              <w:autoSpaceDN w:val="0"/>
              <w:adjustRightInd w:val="0"/>
              <w:spacing w:after="0" w:line="240" w:lineRule="auto"/>
              <w:rPr>
                <w:rFonts w:asciiTheme="minorHAnsi" w:hAnsiTheme="minorHAnsi"/>
                <w:b/>
                <w:bCs/>
                <w:sz w:val="20"/>
                <w:szCs w:val="20"/>
                <w:lang w:val="fr-FR"/>
              </w:rPr>
            </w:pPr>
            <w:r>
              <w:rPr>
                <w:rFonts w:asciiTheme="minorHAnsi" w:hAnsiTheme="minorHAnsi"/>
                <w:sz w:val="20"/>
                <w:szCs w:val="20"/>
                <w:lang w:val="fr-FR"/>
              </w:rPr>
              <w:t>P15</w:t>
            </w:r>
          </w:p>
        </w:tc>
        <w:tc>
          <w:tcPr>
            <w:tcW w:w="3543" w:type="dxa"/>
          </w:tcPr>
          <w:p w14:paraId="167B2D48" w14:textId="2364E681" w:rsidR="006D09B4" w:rsidRPr="00D86B92" w:rsidRDefault="0041432B" w:rsidP="006D09B4">
            <w:pPr>
              <w:autoSpaceDE w:val="0"/>
              <w:autoSpaceDN w:val="0"/>
              <w:adjustRightInd w:val="0"/>
              <w:spacing w:after="0" w:line="240" w:lineRule="auto"/>
              <w:rPr>
                <w:rFonts w:asciiTheme="minorHAnsi" w:hAnsiTheme="minorHAnsi"/>
                <w:sz w:val="20"/>
                <w:szCs w:val="20"/>
                <w:lang w:val="fr-FR"/>
              </w:rPr>
            </w:pPr>
            <w:r w:rsidRPr="0041432B">
              <w:rPr>
                <w:rFonts w:asciiTheme="minorHAnsi" w:hAnsiTheme="minorHAnsi"/>
                <w:sz w:val="20"/>
                <w:szCs w:val="20"/>
                <w:lang w:val="fr-FR"/>
              </w:rPr>
              <w:t>Association des Femmes Chefs d’Entreprises du Maroc</w:t>
            </w:r>
          </w:p>
        </w:tc>
        <w:tc>
          <w:tcPr>
            <w:tcW w:w="993" w:type="dxa"/>
          </w:tcPr>
          <w:p w14:paraId="0E84D297" w14:textId="6C1DBD72" w:rsidR="006D09B4" w:rsidRPr="006D09B4" w:rsidRDefault="006D09B4" w:rsidP="006D09B4">
            <w:pPr>
              <w:autoSpaceDE w:val="0"/>
              <w:autoSpaceDN w:val="0"/>
              <w:adjustRightInd w:val="0"/>
              <w:spacing w:after="0" w:line="240" w:lineRule="auto"/>
              <w:rPr>
                <w:rFonts w:asciiTheme="minorHAnsi" w:hAnsiTheme="minorHAnsi"/>
                <w:sz w:val="20"/>
                <w:szCs w:val="20"/>
                <w:lang w:val="fr-FR"/>
              </w:rPr>
            </w:pPr>
            <w:r w:rsidRPr="006D09B4">
              <w:rPr>
                <w:sz w:val="20"/>
                <w:szCs w:val="20"/>
              </w:rPr>
              <w:t>Maroc</w:t>
            </w:r>
          </w:p>
        </w:tc>
        <w:tc>
          <w:tcPr>
            <w:tcW w:w="992" w:type="dxa"/>
          </w:tcPr>
          <w:p w14:paraId="188F9D82" w14:textId="152AB889" w:rsidR="006D09B4" w:rsidRPr="00D86B92" w:rsidRDefault="0041432B" w:rsidP="006D09B4">
            <w:pPr>
              <w:autoSpaceDE w:val="0"/>
              <w:autoSpaceDN w:val="0"/>
              <w:adjustRightInd w:val="0"/>
              <w:spacing w:after="0" w:line="240" w:lineRule="auto"/>
              <w:rPr>
                <w:rFonts w:asciiTheme="minorHAnsi" w:hAnsiTheme="minorHAnsi"/>
                <w:sz w:val="20"/>
                <w:szCs w:val="20"/>
                <w:lang w:val="fr-FR"/>
              </w:rPr>
            </w:pPr>
            <w:r>
              <w:rPr>
                <w:rFonts w:asciiTheme="minorHAnsi" w:hAnsiTheme="minorHAnsi"/>
                <w:sz w:val="20"/>
                <w:szCs w:val="20"/>
                <w:lang w:val="fr-FR"/>
              </w:rPr>
              <w:t>AFEM</w:t>
            </w:r>
          </w:p>
        </w:tc>
        <w:tc>
          <w:tcPr>
            <w:tcW w:w="3402" w:type="dxa"/>
          </w:tcPr>
          <w:p w14:paraId="589A55F9" w14:textId="5F3CBC53" w:rsidR="006D09B4" w:rsidRPr="00D86B92" w:rsidRDefault="000C7E49" w:rsidP="006D09B4">
            <w:pPr>
              <w:autoSpaceDE w:val="0"/>
              <w:autoSpaceDN w:val="0"/>
              <w:adjustRightInd w:val="0"/>
              <w:spacing w:after="0" w:line="240" w:lineRule="auto"/>
              <w:rPr>
                <w:rFonts w:asciiTheme="minorHAnsi" w:hAnsiTheme="minorHAnsi"/>
                <w:sz w:val="20"/>
                <w:szCs w:val="20"/>
                <w:lang w:val="fr-FR"/>
              </w:rPr>
            </w:pPr>
            <w:hyperlink r:id="rId28" w:history="1">
              <w:r w:rsidR="00F94080" w:rsidRPr="008A381D">
                <w:rPr>
                  <w:rStyle w:val="Hipervnculo"/>
                  <w:rFonts w:asciiTheme="minorHAnsi" w:hAnsiTheme="minorHAnsi" w:cs="Calibri"/>
                  <w:sz w:val="20"/>
                  <w:szCs w:val="20"/>
                  <w:lang w:val="fr-FR"/>
                </w:rPr>
                <w:t>http://www.afem.ma/</w:t>
              </w:r>
            </w:hyperlink>
          </w:p>
        </w:tc>
      </w:tr>
    </w:tbl>
    <w:p w14:paraId="5C754907" w14:textId="77777777" w:rsidR="006D23B6" w:rsidRPr="00D86B92" w:rsidRDefault="006D23B6" w:rsidP="00ED1E5F">
      <w:pPr>
        <w:autoSpaceDE w:val="0"/>
        <w:autoSpaceDN w:val="0"/>
        <w:adjustRightInd w:val="0"/>
        <w:spacing w:after="0" w:line="240" w:lineRule="auto"/>
        <w:rPr>
          <w:lang w:val="fr-FR"/>
        </w:rPr>
      </w:pPr>
    </w:p>
    <w:p w14:paraId="28F915BA" w14:textId="77777777" w:rsidR="00B22BCD" w:rsidRPr="00D86B92" w:rsidRDefault="007A6AC1" w:rsidP="004C0173">
      <w:pPr>
        <w:pStyle w:val="Ttulo2"/>
        <w:rPr>
          <w:b/>
          <w:color w:val="365F91" w:themeColor="accent1" w:themeShade="BF"/>
        </w:rPr>
      </w:pPr>
      <w:bookmarkStart w:id="7" w:name="_Toc268949903"/>
      <w:bookmarkStart w:id="8" w:name="_Toc518929250"/>
      <w:r w:rsidRPr="00D86B92">
        <w:rPr>
          <w:b/>
          <w:color w:val="365F91" w:themeColor="accent1" w:themeShade="BF"/>
        </w:rPr>
        <w:t>La structure organisationnelle</w:t>
      </w:r>
      <w:bookmarkEnd w:id="7"/>
      <w:bookmarkEnd w:id="8"/>
    </w:p>
    <w:p w14:paraId="76C34CD8" w14:textId="77777777" w:rsidR="007A6AC1" w:rsidRPr="00D86B92" w:rsidRDefault="00B961AB" w:rsidP="00CB09DC">
      <w:pPr>
        <w:pStyle w:val="Prrafodelista"/>
        <w:numPr>
          <w:ilvl w:val="0"/>
          <w:numId w:val="15"/>
        </w:numPr>
        <w:jc w:val="both"/>
        <w:rPr>
          <w:sz w:val="20"/>
          <w:szCs w:val="20"/>
          <w:lang w:val="fr-FR"/>
        </w:rPr>
      </w:pPr>
      <w:r w:rsidRPr="00D86B92">
        <w:rPr>
          <w:b/>
          <w:sz w:val="20"/>
          <w:szCs w:val="20"/>
          <w:lang w:val="fr-FR"/>
        </w:rPr>
        <w:t>Comité Général</w:t>
      </w:r>
      <w:r w:rsidR="00FC4D58" w:rsidRPr="00D86B92">
        <w:rPr>
          <w:b/>
          <w:sz w:val="20"/>
          <w:szCs w:val="20"/>
          <w:lang w:val="fr-FR"/>
        </w:rPr>
        <w:t>:</w:t>
      </w:r>
      <w:r w:rsidR="00FC4D58" w:rsidRPr="00D86B92">
        <w:rPr>
          <w:sz w:val="20"/>
          <w:szCs w:val="20"/>
          <w:lang w:val="fr-FR"/>
        </w:rPr>
        <w:t xml:space="preserve"> Le comité général est composé d'un maximum de 2 représentants de chaque partenaire, y compris </w:t>
      </w:r>
      <w:r w:rsidR="00FD44B4" w:rsidRPr="00D86B92">
        <w:rPr>
          <w:sz w:val="20"/>
          <w:szCs w:val="20"/>
          <w:lang w:val="fr-FR"/>
        </w:rPr>
        <w:t>toujours</w:t>
      </w:r>
      <w:r w:rsidR="00FC4D58" w:rsidRPr="00D86B92">
        <w:rPr>
          <w:sz w:val="20"/>
          <w:szCs w:val="20"/>
          <w:lang w:val="fr-FR"/>
        </w:rPr>
        <w:t xml:space="preserve"> les composants de la commission de la qualité, les dirigeants des lots de travau</w:t>
      </w:r>
      <w:r w:rsidR="003C5BE0" w:rsidRPr="00D86B92">
        <w:rPr>
          <w:sz w:val="20"/>
          <w:szCs w:val="20"/>
          <w:lang w:val="fr-FR"/>
        </w:rPr>
        <w:t>x et le coordinateur académique.</w:t>
      </w:r>
    </w:p>
    <w:p w14:paraId="3D67F73A" w14:textId="02DB7041" w:rsidR="007A6AC1" w:rsidRPr="00D86B92" w:rsidRDefault="007A6AC1" w:rsidP="00CB09DC">
      <w:pPr>
        <w:pStyle w:val="Prrafodelista"/>
        <w:numPr>
          <w:ilvl w:val="0"/>
          <w:numId w:val="15"/>
        </w:numPr>
        <w:rPr>
          <w:b/>
          <w:sz w:val="20"/>
          <w:szCs w:val="20"/>
          <w:lang w:val="fr-FR"/>
        </w:rPr>
      </w:pPr>
      <w:r w:rsidRPr="00D86B92">
        <w:rPr>
          <w:b/>
          <w:sz w:val="20"/>
          <w:szCs w:val="20"/>
          <w:lang w:val="fr-FR"/>
        </w:rPr>
        <w:t xml:space="preserve">Comité </w:t>
      </w:r>
      <w:r w:rsidR="00DD03AD" w:rsidRPr="00D86B92">
        <w:rPr>
          <w:b/>
          <w:sz w:val="20"/>
          <w:szCs w:val="20"/>
          <w:lang w:val="fr-FR"/>
        </w:rPr>
        <w:t>de la</w:t>
      </w:r>
      <w:r w:rsidRPr="00D86B92">
        <w:rPr>
          <w:b/>
          <w:sz w:val="20"/>
          <w:szCs w:val="20"/>
          <w:lang w:val="fr-FR"/>
        </w:rPr>
        <w:t xml:space="preserve"> Qualité</w:t>
      </w:r>
      <w:r w:rsidR="003C5BE0" w:rsidRPr="00D86B92">
        <w:rPr>
          <w:b/>
          <w:sz w:val="20"/>
          <w:szCs w:val="20"/>
          <w:lang w:val="fr-FR"/>
        </w:rPr>
        <w:t xml:space="preserve">: </w:t>
      </w:r>
      <w:r w:rsidR="00DD03AD" w:rsidRPr="00D86B92">
        <w:rPr>
          <w:sz w:val="20"/>
          <w:szCs w:val="20"/>
          <w:lang w:val="fr-FR"/>
        </w:rPr>
        <w:t>garantir la</w:t>
      </w:r>
      <w:r w:rsidR="003C5BE0" w:rsidRPr="00D86B92">
        <w:rPr>
          <w:sz w:val="20"/>
          <w:szCs w:val="20"/>
          <w:lang w:val="fr-FR"/>
        </w:rPr>
        <w:t xml:space="preserve"> qualité </w:t>
      </w:r>
      <w:r w:rsidR="00DD03AD" w:rsidRPr="00D86B92">
        <w:rPr>
          <w:sz w:val="20"/>
          <w:szCs w:val="20"/>
          <w:lang w:val="fr-FR"/>
        </w:rPr>
        <w:t>du projet</w:t>
      </w:r>
      <w:r w:rsidR="003C5BE0" w:rsidRPr="00D86B92">
        <w:rPr>
          <w:color w:val="FF0000"/>
          <w:sz w:val="20"/>
          <w:szCs w:val="20"/>
          <w:lang w:val="fr-FR"/>
        </w:rPr>
        <w:t xml:space="preserve"> </w:t>
      </w:r>
      <w:r w:rsidR="003C5BE0" w:rsidRPr="00D86B92">
        <w:rPr>
          <w:sz w:val="20"/>
          <w:szCs w:val="20"/>
          <w:lang w:val="fr-FR"/>
        </w:rPr>
        <w:t>est l'objet du présent document et est défini à l</w:t>
      </w:r>
      <w:r w:rsidR="00CD09FB">
        <w:rPr>
          <w:sz w:val="20"/>
          <w:szCs w:val="20"/>
          <w:lang w:val="fr-FR"/>
        </w:rPr>
        <w:t>a section</w:t>
      </w:r>
      <w:r w:rsidR="003C5BE0" w:rsidRPr="00D86B92">
        <w:rPr>
          <w:sz w:val="20"/>
          <w:szCs w:val="20"/>
          <w:lang w:val="fr-FR"/>
        </w:rPr>
        <w:t xml:space="preserve"> 2.</w:t>
      </w:r>
    </w:p>
    <w:p w14:paraId="5884302E" w14:textId="376E1D32" w:rsidR="00AC7ABA" w:rsidRPr="00D86B92" w:rsidRDefault="00AC7ABA" w:rsidP="00CB09DC">
      <w:pPr>
        <w:pStyle w:val="Prrafodelista"/>
        <w:numPr>
          <w:ilvl w:val="0"/>
          <w:numId w:val="15"/>
        </w:numPr>
        <w:rPr>
          <w:sz w:val="20"/>
          <w:szCs w:val="20"/>
          <w:lang w:val="fr-FR"/>
        </w:rPr>
      </w:pPr>
      <w:r w:rsidRPr="00D86B92">
        <w:rPr>
          <w:b/>
          <w:sz w:val="20"/>
          <w:szCs w:val="20"/>
          <w:lang w:val="fr-FR"/>
        </w:rPr>
        <w:t xml:space="preserve">Coordinateur </w:t>
      </w:r>
      <w:r w:rsidR="007177D7">
        <w:rPr>
          <w:b/>
          <w:sz w:val="20"/>
          <w:szCs w:val="20"/>
          <w:lang w:val="fr-FR"/>
        </w:rPr>
        <w:t>du projet</w:t>
      </w:r>
      <w:r w:rsidRPr="00D86B92">
        <w:rPr>
          <w:sz w:val="20"/>
          <w:szCs w:val="20"/>
          <w:lang w:val="fr-FR"/>
        </w:rPr>
        <w:t xml:space="preserve">: </w:t>
      </w:r>
      <w:r w:rsidR="0090009F">
        <w:rPr>
          <w:sz w:val="20"/>
          <w:szCs w:val="20"/>
          <w:lang w:val="fr-FR"/>
        </w:rPr>
        <w:t>Université de Cadiz</w:t>
      </w:r>
    </w:p>
    <w:p w14:paraId="623932D2" w14:textId="4335DB4F" w:rsidR="003C5BE0" w:rsidRPr="00176FC8" w:rsidRDefault="00772468" w:rsidP="00772468">
      <w:pPr>
        <w:pStyle w:val="Prrafodelista"/>
        <w:numPr>
          <w:ilvl w:val="0"/>
          <w:numId w:val="15"/>
        </w:numPr>
        <w:rPr>
          <w:b/>
          <w:bCs/>
          <w:sz w:val="20"/>
          <w:szCs w:val="20"/>
          <w:lang w:val="fr-FR"/>
        </w:rPr>
      </w:pPr>
      <w:r w:rsidRPr="00D86B92">
        <w:rPr>
          <w:b/>
          <w:sz w:val="20"/>
          <w:szCs w:val="20"/>
          <w:lang w:val="fr-FR"/>
        </w:rPr>
        <w:t>Coordi</w:t>
      </w:r>
      <w:r w:rsidR="00DD03AD" w:rsidRPr="00D86B92">
        <w:rPr>
          <w:b/>
          <w:sz w:val="20"/>
          <w:szCs w:val="20"/>
          <w:lang w:val="fr-FR"/>
        </w:rPr>
        <w:t xml:space="preserve">nateur de chaque </w:t>
      </w:r>
      <w:r w:rsidR="00456160">
        <w:rPr>
          <w:b/>
          <w:sz w:val="20"/>
          <w:szCs w:val="20"/>
          <w:lang w:val="fr-FR"/>
        </w:rPr>
        <w:t>Lot</w:t>
      </w:r>
      <w:r w:rsidR="003C5BE0" w:rsidRPr="00D86B92">
        <w:rPr>
          <w:b/>
          <w:sz w:val="20"/>
          <w:szCs w:val="20"/>
          <w:lang w:val="fr-FR"/>
        </w:rPr>
        <w:t> </w:t>
      </w:r>
      <w:r w:rsidR="003C5BE0" w:rsidRPr="00D86B92">
        <w:rPr>
          <w:sz w:val="20"/>
          <w:szCs w:val="20"/>
          <w:lang w:val="fr-FR"/>
        </w:rPr>
        <w:t xml:space="preserve">: </w:t>
      </w:r>
      <w:r w:rsidR="00DD03AD" w:rsidRPr="00D86B92">
        <w:rPr>
          <w:sz w:val="20"/>
          <w:szCs w:val="20"/>
          <w:lang w:val="fr-FR"/>
        </w:rPr>
        <w:t xml:space="preserve">pour chaque </w:t>
      </w:r>
      <w:r w:rsidR="00456160">
        <w:rPr>
          <w:sz w:val="20"/>
          <w:szCs w:val="20"/>
          <w:lang w:val="fr-FR"/>
        </w:rPr>
        <w:t>L</w:t>
      </w:r>
      <w:r w:rsidR="0038554F">
        <w:rPr>
          <w:sz w:val="20"/>
          <w:szCs w:val="20"/>
          <w:lang w:val="fr-FR"/>
        </w:rPr>
        <w:t>ot</w:t>
      </w:r>
      <w:r w:rsidRPr="00D86B92">
        <w:rPr>
          <w:sz w:val="20"/>
          <w:szCs w:val="20"/>
          <w:lang w:val="fr-FR"/>
        </w:rPr>
        <w:t xml:space="preserve"> il y a une université coordi</w:t>
      </w:r>
      <w:r w:rsidR="00DD03AD" w:rsidRPr="00D86B92">
        <w:rPr>
          <w:sz w:val="20"/>
          <w:szCs w:val="20"/>
          <w:lang w:val="fr-FR"/>
        </w:rPr>
        <w:t>nat</w:t>
      </w:r>
      <w:r w:rsidR="0051312F">
        <w:rPr>
          <w:sz w:val="20"/>
          <w:szCs w:val="20"/>
          <w:lang w:val="fr-FR"/>
        </w:rPr>
        <w:t>rice</w:t>
      </w:r>
      <w:r w:rsidRPr="00D86B92">
        <w:rPr>
          <w:sz w:val="20"/>
          <w:szCs w:val="20"/>
          <w:lang w:val="fr-FR"/>
        </w:rPr>
        <w:t>, qui rendre</w:t>
      </w:r>
      <w:r w:rsidR="00FD44B4" w:rsidRPr="00D86B92">
        <w:rPr>
          <w:sz w:val="20"/>
          <w:szCs w:val="20"/>
          <w:lang w:val="fr-FR"/>
        </w:rPr>
        <w:t xml:space="preserve"> </w:t>
      </w:r>
      <w:r w:rsidRPr="00D86B92">
        <w:rPr>
          <w:sz w:val="20"/>
          <w:szCs w:val="20"/>
          <w:lang w:val="fr-FR"/>
        </w:rPr>
        <w:t xml:space="preserve">compte </w:t>
      </w:r>
      <w:r w:rsidR="00FD44B4" w:rsidRPr="00D86B92">
        <w:rPr>
          <w:sz w:val="20"/>
          <w:szCs w:val="20"/>
          <w:lang w:val="fr-FR"/>
        </w:rPr>
        <w:t xml:space="preserve">de </w:t>
      </w:r>
      <w:r w:rsidR="0051312F">
        <w:rPr>
          <w:sz w:val="20"/>
          <w:szCs w:val="20"/>
          <w:lang w:val="fr-FR"/>
        </w:rPr>
        <w:t>son</w:t>
      </w:r>
      <w:r w:rsidR="0051312F" w:rsidRPr="00D86B92">
        <w:rPr>
          <w:sz w:val="20"/>
          <w:szCs w:val="20"/>
          <w:lang w:val="fr-FR"/>
        </w:rPr>
        <w:t xml:space="preserve"> </w:t>
      </w:r>
      <w:r w:rsidR="00FD44B4" w:rsidRPr="00D86B92">
        <w:rPr>
          <w:sz w:val="20"/>
          <w:szCs w:val="20"/>
          <w:lang w:val="fr-FR"/>
        </w:rPr>
        <w:t>activité au Comité général</w:t>
      </w:r>
      <w:r w:rsidRPr="00D86B92">
        <w:rPr>
          <w:sz w:val="20"/>
          <w:szCs w:val="20"/>
          <w:lang w:val="fr-FR"/>
        </w:rPr>
        <w:t xml:space="preserve"> et au</w:t>
      </w:r>
      <w:r w:rsidR="00FD44B4" w:rsidRPr="00D86B92">
        <w:rPr>
          <w:sz w:val="20"/>
          <w:szCs w:val="20"/>
          <w:lang w:val="fr-FR"/>
        </w:rPr>
        <w:t xml:space="preserve"> coord</w:t>
      </w:r>
      <w:r w:rsidRPr="00D86B92">
        <w:rPr>
          <w:sz w:val="20"/>
          <w:szCs w:val="20"/>
          <w:lang w:val="fr-FR"/>
        </w:rPr>
        <w:t>inateur</w:t>
      </w:r>
      <w:r w:rsidR="00FD44B4" w:rsidRPr="00D86B92">
        <w:rPr>
          <w:sz w:val="20"/>
          <w:szCs w:val="20"/>
          <w:lang w:val="fr-FR"/>
        </w:rPr>
        <w:t xml:space="preserve"> du projet</w:t>
      </w:r>
      <w:r w:rsidR="00704261" w:rsidRPr="00D86B92">
        <w:rPr>
          <w:sz w:val="20"/>
          <w:szCs w:val="20"/>
          <w:lang w:val="fr-FR"/>
        </w:rPr>
        <w:t>.</w:t>
      </w:r>
      <w:r w:rsidR="009339BD">
        <w:rPr>
          <w:sz w:val="20"/>
          <w:szCs w:val="20"/>
          <w:lang w:val="fr-FR"/>
        </w:rPr>
        <w:t xml:space="preserve"> Lots et coordinateurs selon la candidature soumis :</w:t>
      </w:r>
    </w:p>
    <w:tbl>
      <w:tblPr>
        <w:tblStyle w:val="Sombreadomediano1-nfasis1"/>
        <w:tblpPr w:leftFromText="141" w:rightFromText="141" w:vertAnchor="text" w:horzAnchor="page" w:tblpX="1889" w:tblpY="35"/>
        <w:tblW w:w="8614" w:type="dxa"/>
        <w:tblLayout w:type="fixed"/>
        <w:tblLook w:val="0620" w:firstRow="1" w:lastRow="0" w:firstColumn="0" w:lastColumn="0" w:noHBand="1" w:noVBand="1"/>
      </w:tblPr>
      <w:tblGrid>
        <w:gridCol w:w="817"/>
        <w:gridCol w:w="2126"/>
        <w:gridCol w:w="3568"/>
        <w:gridCol w:w="2103"/>
      </w:tblGrid>
      <w:tr w:rsidR="00176FC8" w:rsidRPr="00176FC8" w14:paraId="0CA1694F" w14:textId="77777777" w:rsidTr="00A15565">
        <w:trPr>
          <w:cnfStyle w:val="100000000000" w:firstRow="1" w:lastRow="0" w:firstColumn="0" w:lastColumn="0" w:oddVBand="0" w:evenVBand="0" w:oddHBand="0" w:evenHBand="0" w:firstRowFirstColumn="0" w:firstRowLastColumn="0" w:lastRowFirstColumn="0" w:lastRowLastColumn="0"/>
          <w:trHeight w:val="20"/>
        </w:trPr>
        <w:tc>
          <w:tcPr>
            <w:tcW w:w="817" w:type="dxa"/>
            <w:hideMark/>
          </w:tcPr>
          <w:p w14:paraId="0E5898D5" w14:textId="77777777" w:rsidR="00176FC8" w:rsidRPr="00176FC8" w:rsidRDefault="00176FC8" w:rsidP="00733133">
            <w:pPr>
              <w:tabs>
                <w:tab w:val="left" w:pos="7513"/>
              </w:tabs>
              <w:spacing w:after="0"/>
              <w:rPr>
                <w:sz w:val="20"/>
                <w:szCs w:val="20"/>
                <w:lang w:val="fr-FR"/>
              </w:rPr>
            </w:pPr>
            <w:r w:rsidRPr="00176FC8">
              <w:rPr>
                <w:sz w:val="20"/>
                <w:szCs w:val="20"/>
                <w:lang w:val="fr-FR"/>
              </w:rPr>
              <w:t>Lot n°</w:t>
            </w:r>
          </w:p>
        </w:tc>
        <w:tc>
          <w:tcPr>
            <w:tcW w:w="2126" w:type="dxa"/>
            <w:hideMark/>
          </w:tcPr>
          <w:p w14:paraId="77EBE40A" w14:textId="77777777" w:rsidR="00176FC8" w:rsidRPr="00176FC8" w:rsidRDefault="00176FC8" w:rsidP="00733133">
            <w:pPr>
              <w:tabs>
                <w:tab w:val="left" w:pos="1276"/>
                <w:tab w:val="left" w:pos="7513"/>
              </w:tabs>
              <w:spacing w:after="0"/>
              <w:rPr>
                <w:sz w:val="20"/>
                <w:szCs w:val="20"/>
                <w:lang w:val="fr-FR"/>
              </w:rPr>
            </w:pPr>
            <w:r w:rsidRPr="00176FC8">
              <w:rPr>
                <w:sz w:val="20"/>
                <w:szCs w:val="20"/>
                <w:lang w:val="fr-FR"/>
              </w:rPr>
              <w:t>Type de lot</w:t>
            </w:r>
          </w:p>
        </w:tc>
        <w:tc>
          <w:tcPr>
            <w:tcW w:w="3568" w:type="dxa"/>
            <w:hideMark/>
          </w:tcPr>
          <w:p w14:paraId="2F984A78" w14:textId="77777777" w:rsidR="00176FC8" w:rsidRPr="00176FC8" w:rsidRDefault="00176FC8" w:rsidP="00733133">
            <w:pPr>
              <w:pStyle w:val="Prrafodelista"/>
              <w:tabs>
                <w:tab w:val="left" w:pos="7513"/>
              </w:tabs>
              <w:spacing w:after="0"/>
              <w:rPr>
                <w:sz w:val="20"/>
                <w:szCs w:val="20"/>
                <w:lang w:val="fr-FR"/>
              </w:rPr>
            </w:pPr>
            <w:r w:rsidRPr="00176FC8">
              <w:rPr>
                <w:b w:val="0"/>
                <w:bCs w:val="0"/>
                <w:sz w:val="20"/>
                <w:szCs w:val="20"/>
                <w:lang w:val="fr-FR"/>
              </w:rPr>
              <w:t>Intitulé du lot</w:t>
            </w:r>
          </w:p>
        </w:tc>
        <w:tc>
          <w:tcPr>
            <w:tcW w:w="2103" w:type="dxa"/>
          </w:tcPr>
          <w:p w14:paraId="006DBABC" w14:textId="77777777" w:rsidR="00176FC8" w:rsidRPr="00176FC8" w:rsidRDefault="00176FC8" w:rsidP="00733133">
            <w:pPr>
              <w:pStyle w:val="Prrafodelista"/>
              <w:tabs>
                <w:tab w:val="left" w:pos="7513"/>
              </w:tabs>
              <w:spacing w:after="0"/>
              <w:rPr>
                <w:b w:val="0"/>
                <w:bCs w:val="0"/>
                <w:sz w:val="20"/>
                <w:szCs w:val="20"/>
                <w:lang w:val="fr-FR"/>
              </w:rPr>
            </w:pPr>
            <w:r w:rsidRPr="00176FC8">
              <w:rPr>
                <w:b w:val="0"/>
                <w:bCs w:val="0"/>
                <w:sz w:val="20"/>
                <w:szCs w:val="20"/>
                <w:lang w:val="fr-FR"/>
              </w:rPr>
              <w:t>Coordinateur</w:t>
            </w:r>
          </w:p>
        </w:tc>
      </w:tr>
      <w:tr w:rsidR="00176FC8" w:rsidRPr="00176FC8" w14:paraId="7E123FF7" w14:textId="77777777" w:rsidTr="00A15565">
        <w:trPr>
          <w:trHeight w:val="152"/>
        </w:trPr>
        <w:tc>
          <w:tcPr>
            <w:tcW w:w="817" w:type="dxa"/>
            <w:hideMark/>
          </w:tcPr>
          <w:p w14:paraId="2751B938" w14:textId="77777777" w:rsidR="00176FC8" w:rsidRPr="00176FC8" w:rsidRDefault="00176FC8" w:rsidP="00733133">
            <w:pPr>
              <w:tabs>
                <w:tab w:val="left" w:pos="7513"/>
              </w:tabs>
              <w:spacing w:after="0"/>
              <w:rPr>
                <w:sz w:val="20"/>
                <w:szCs w:val="20"/>
                <w:lang w:val="fr-FR"/>
              </w:rPr>
            </w:pPr>
            <w:r w:rsidRPr="00176FC8">
              <w:rPr>
                <w:b/>
                <w:bCs/>
                <w:sz w:val="20"/>
                <w:szCs w:val="20"/>
                <w:lang w:val="fr-FR"/>
              </w:rPr>
              <w:t>Lot 1</w:t>
            </w:r>
          </w:p>
        </w:tc>
        <w:tc>
          <w:tcPr>
            <w:tcW w:w="2126" w:type="dxa"/>
          </w:tcPr>
          <w:p w14:paraId="053B5D32" w14:textId="77777777" w:rsidR="00176FC8" w:rsidRPr="00176FC8" w:rsidRDefault="00176FC8" w:rsidP="00733133">
            <w:pPr>
              <w:tabs>
                <w:tab w:val="left" w:pos="7513"/>
              </w:tabs>
              <w:spacing w:after="0"/>
              <w:jc w:val="both"/>
              <w:rPr>
                <w:sz w:val="20"/>
                <w:szCs w:val="20"/>
                <w:lang w:val="fr-FR"/>
              </w:rPr>
            </w:pPr>
            <w:r w:rsidRPr="00176FC8">
              <w:rPr>
                <w:sz w:val="20"/>
                <w:szCs w:val="20"/>
                <w:lang w:val="fr-FR"/>
              </w:rPr>
              <w:t>Préparation</w:t>
            </w:r>
          </w:p>
        </w:tc>
        <w:tc>
          <w:tcPr>
            <w:tcW w:w="3568" w:type="dxa"/>
          </w:tcPr>
          <w:p w14:paraId="5172F9B4" w14:textId="77777777" w:rsidR="00176FC8" w:rsidRPr="00176FC8" w:rsidRDefault="00176FC8" w:rsidP="00733133">
            <w:pPr>
              <w:tabs>
                <w:tab w:val="left" w:pos="7513"/>
              </w:tabs>
              <w:spacing w:after="0"/>
              <w:rPr>
                <w:sz w:val="20"/>
                <w:szCs w:val="20"/>
                <w:lang w:val="fr-FR"/>
              </w:rPr>
            </w:pPr>
            <w:r w:rsidRPr="00176FC8">
              <w:rPr>
                <w:lang w:val="fr-FR"/>
              </w:rPr>
              <w:t xml:space="preserve">Etat des lieux et orientations du projet </w:t>
            </w:r>
          </w:p>
        </w:tc>
        <w:tc>
          <w:tcPr>
            <w:tcW w:w="2103" w:type="dxa"/>
          </w:tcPr>
          <w:p w14:paraId="42E248DE" w14:textId="6CB2D0B8" w:rsidR="00176FC8" w:rsidRPr="00176FC8" w:rsidRDefault="00176FC8" w:rsidP="00733133">
            <w:pPr>
              <w:tabs>
                <w:tab w:val="left" w:pos="7513"/>
              </w:tabs>
              <w:spacing w:after="0"/>
              <w:rPr>
                <w:sz w:val="20"/>
                <w:szCs w:val="20"/>
                <w:lang w:val="fr-FR"/>
              </w:rPr>
            </w:pPr>
            <w:r w:rsidRPr="00176FC8">
              <w:rPr>
                <w:lang w:val="fr-FR"/>
              </w:rPr>
              <w:t>U</w:t>
            </w:r>
            <w:r w:rsidR="007177D7">
              <w:rPr>
                <w:lang w:val="fr-FR"/>
              </w:rPr>
              <w:t>BM</w:t>
            </w:r>
          </w:p>
        </w:tc>
      </w:tr>
      <w:tr w:rsidR="00176FC8" w:rsidRPr="00176FC8" w14:paraId="0E8C9613" w14:textId="77777777" w:rsidTr="00A15565">
        <w:trPr>
          <w:trHeight w:val="20"/>
        </w:trPr>
        <w:tc>
          <w:tcPr>
            <w:tcW w:w="817" w:type="dxa"/>
            <w:hideMark/>
          </w:tcPr>
          <w:p w14:paraId="1D2CE656" w14:textId="77777777" w:rsidR="00176FC8" w:rsidRPr="00176FC8" w:rsidRDefault="00176FC8" w:rsidP="00733133">
            <w:pPr>
              <w:tabs>
                <w:tab w:val="left" w:pos="7513"/>
              </w:tabs>
              <w:spacing w:after="0"/>
              <w:rPr>
                <w:sz w:val="20"/>
                <w:szCs w:val="20"/>
                <w:lang w:val="fr-FR"/>
              </w:rPr>
            </w:pPr>
            <w:r w:rsidRPr="00176FC8">
              <w:rPr>
                <w:b/>
                <w:bCs/>
                <w:sz w:val="20"/>
                <w:szCs w:val="20"/>
                <w:lang w:val="fr-FR"/>
              </w:rPr>
              <w:t>Lot 2</w:t>
            </w:r>
          </w:p>
        </w:tc>
        <w:tc>
          <w:tcPr>
            <w:tcW w:w="2126" w:type="dxa"/>
          </w:tcPr>
          <w:p w14:paraId="5E8D319B" w14:textId="77777777" w:rsidR="00176FC8" w:rsidRPr="00176FC8" w:rsidRDefault="00176FC8" w:rsidP="00733133">
            <w:pPr>
              <w:tabs>
                <w:tab w:val="left" w:pos="7513"/>
              </w:tabs>
              <w:spacing w:after="0"/>
              <w:rPr>
                <w:sz w:val="20"/>
                <w:szCs w:val="20"/>
                <w:lang w:val="fr-FR"/>
              </w:rPr>
            </w:pPr>
            <w:r w:rsidRPr="00176FC8">
              <w:rPr>
                <w:sz w:val="20"/>
                <w:szCs w:val="20"/>
                <w:lang w:val="fr-FR"/>
              </w:rPr>
              <w:t>Préparation</w:t>
            </w:r>
          </w:p>
        </w:tc>
        <w:tc>
          <w:tcPr>
            <w:tcW w:w="3568" w:type="dxa"/>
          </w:tcPr>
          <w:p w14:paraId="69B4E245" w14:textId="77777777" w:rsidR="00176FC8" w:rsidRPr="00176FC8" w:rsidRDefault="00176FC8" w:rsidP="00733133">
            <w:pPr>
              <w:tabs>
                <w:tab w:val="left" w:pos="7513"/>
              </w:tabs>
              <w:spacing w:after="0"/>
              <w:rPr>
                <w:sz w:val="20"/>
                <w:szCs w:val="20"/>
                <w:lang w:val="fr-FR"/>
              </w:rPr>
            </w:pPr>
            <w:r w:rsidRPr="00176FC8">
              <w:rPr>
                <w:lang w:val="fr-FR"/>
              </w:rPr>
              <w:t xml:space="preserve">Constitution et formation des équipes </w:t>
            </w:r>
          </w:p>
        </w:tc>
        <w:tc>
          <w:tcPr>
            <w:tcW w:w="2103" w:type="dxa"/>
          </w:tcPr>
          <w:p w14:paraId="5B595E89" w14:textId="081531D2" w:rsidR="00176FC8" w:rsidRPr="00176FC8" w:rsidRDefault="007177D7" w:rsidP="00733133">
            <w:pPr>
              <w:tabs>
                <w:tab w:val="left" w:pos="7513"/>
              </w:tabs>
              <w:spacing w:after="0"/>
              <w:rPr>
                <w:sz w:val="20"/>
                <w:szCs w:val="20"/>
                <w:lang w:val="fr-FR"/>
              </w:rPr>
            </w:pPr>
            <w:r>
              <w:rPr>
                <w:lang w:val="fr-FR"/>
              </w:rPr>
              <w:t>KTH</w:t>
            </w:r>
          </w:p>
        </w:tc>
      </w:tr>
      <w:tr w:rsidR="00176FC8" w:rsidRPr="00176FC8" w14:paraId="662C815E" w14:textId="77777777" w:rsidTr="00A15565">
        <w:trPr>
          <w:trHeight w:val="80"/>
        </w:trPr>
        <w:tc>
          <w:tcPr>
            <w:tcW w:w="817" w:type="dxa"/>
            <w:shd w:val="clear" w:color="auto" w:fill="auto"/>
          </w:tcPr>
          <w:p w14:paraId="42660462" w14:textId="77777777" w:rsidR="00176FC8" w:rsidRPr="00176FC8" w:rsidRDefault="00176FC8" w:rsidP="00733133">
            <w:pPr>
              <w:tabs>
                <w:tab w:val="left" w:pos="7513"/>
              </w:tabs>
              <w:spacing w:after="0"/>
              <w:rPr>
                <w:sz w:val="20"/>
                <w:szCs w:val="20"/>
                <w:lang w:val="fr-FR"/>
              </w:rPr>
            </w:pPr>
            <w:r w:rsidRPr="00176FC8">
              <w:rPr>
                <w:b/>
                <w:bCs/>
                <w:sz w:val="20"/>
                <w:szCs w:val="20"/>
                <w:lang w:val="fr-FR"/>
              </w:rPr>
              <w:t>Lot 3</w:t>
            </w:r>
          </w:p>
        </w:tc>
        <w:tc>
          <w:tcPr>
            <w:tcW w:w="2126" w:type="dxa"/>
            <w:shd w:val="clear" w:color="auto" w:fill="auto"/>
          </w:tcPr>
          <w:p w14:paraId="5EC30741" w14:textId="77777777" w:rsidR="00176FC8" w:rsidRPr="00176FC8" w:rsidRDefault="00176FC8" w:rsidP="00733133">
            <w:pPr>
              <w:tabs>
                <w:tab w:val="left" w:pos="7513"/>
              </w:tabs>
              <w:spacing w:after="0"/>
              <w:rPr>
                <w:sz w:val="20"/>
                <w:szCs w:val="20"/>
                <w:lang w:val="fr-FR"/>
              </w:rPr>
            </w:pPr>
            <w:r w:rsidRPr="00176FC8">
              <w:rPr>
                <w:sz w:val="20"/>
                <w:szCs w:val="20"/>
                <w:lang w:val="fr-FR"/>
              </w:rPr>
              <w:t>Développement</w:t>
            </w:r>
          </w:p>
        </w:tc>
        <w:tc>
          <w:tcPr>
            <w:tcW w:w="3568" w:type="dxa"/>
            <w:shd w:val="clear" w:color="auto" w:fill="auto"/>
          </w:tcPr>
          <w:p w14:paraId="7AFA38C7" w14:textId="77777777" w:rsidR="00176FC8" w:rsidRPr="00176FC8" w:rsidRDefault="00176FC8" w:rsidP="00733133">
            <w:pPr>
              <w:tabs>
                <w:tab w:val="left" w:pos="7513"/>
              </w:tabs>
              <w:spacing w:after="0"/>
              <w:rPr>
                <w:sz w:val="20"/>
                <w:szCs w:val="20"/>
                <w:lang w:val="fr-FR"/>
              </w:rPr>
            </w:pPr>
            <w:r w:rsidRPr="00176FC8">
              <w:rPr>
                <w:lang w:val="fr-FR"/>
              </w:rPr>
              <w:t>Spécification et conception de la plateforme e-VAL</w:t>
            </w:r>
          </w:p>
        </w:tc>
        <w:tc>
          <w:tcPr>
            <w:tcW w:w="2103" w:type="dxa"/>
            <w:shd w:val="clear" w:color="auto" w:fill="auto"/>
          </w:tcPr>
          <w:p w14:paraId="6C612745" w14:textId="77777777" w:rsidR="00176FC8" w:rsidRPr="00176FC8" w:rsidRDefault="00176FC8" w:rsidP="00733133">
            <w:pPr>
              <w:tabs>
                <w:tab w:val="left" w:pos="7513"/>
              </w:tabs>
              <w:spacing w:after="0"/>
              <w:rPr>
                <w:sz w:val="20"/>
                <w:szCs w:val="20"/>
                <w:lang w:val="fr-FR"/>
              </w:rPr>
            </w:pPr>
            <w:r w:rsidRPr="00176FC8">
              <w:rPr>
                <w:lang w:val="fr-FR"/>
              </w:rPr>
              <w:t>UIT</w:t>
            </w:r>
          </w:p>
        </w:tc>
      </w:tr>
      <w:tr w:rsidR="00176FC8" w:rsidRPr="00176FC8" w14:paraId="55F6EF60" w14:textId="77777777" w:rsidTr="00A15565">
        <w:trPr>
          <w:trHeight w:val="80"/>
        </w:trPr>
        <w:tc>
          <w:tcPr>
            <w:tcW w:w="817" w:type="dxa"/>
            <w:shd w:val="clear" w:color="auto" w:fill="auto"/>
          </w:tcPr>
          <w:p w14:paraId="546BE45D" w14:textId="77777777" w:rsidR="00176FC8" w:rsidRPr="00176FC8" w:rsidRDefault="00176FC8" w:rsidP="00733133">
            <w:pPr>
              <w:tabs>
                <w:tab w:val="left" w:pos="7513"/>
              </w:tabs>
              <w:spacing w:after="0"/>
              <w:rPr>
                <w:sz w:val="20"/>
                <w:szCs w:val="20"/>
                <w:lang w:val="fr-FR"/>
              </w:rPr>
            </w:pPr>
            <w:r w:rsidRPr="00176FC8">
              <w:rPr>
                <w:b/>
                <w:bCs/>
                <w:sz w:val="20"/>
                <w:szCs w:val="20"/>
                <w:lang w:val="fr-FR"/>
              </w:rPr>
              <w:t>Lot 4</w:t>
            </w:r>
          </w:p>
        </w:tc>
        <w:tc>
          <w:tcPr>
            <w:tcW w:w="2126" w:type="dxa"/>
            <w:shd w:val="clear" w:color="auto" w:fill="auto"/>
          </w:tcPr>
          <w:p w14:paraId="4A24AF3B" w14:textId="77777777" w:rsidR="00176FC8" w:rsidRPr="00176FC8" w:rsidRDefault="00176FC8" w:rsidP="00733133">
            <w:pPr>
              <w:tabs>
                <w:tab w:val="left" w:pos="7513"/>
              </w:tabs>
              <w:spacing w:after="0"/>
              <w:rPr>
                <w:sz w:val="20"/>
                <w:szCs w:val="20"/>
                <w:lang w:val="fr-FR"/>
              </w:rPr>
            </w:pPr>
            <w:r w:rsidRPr="00176FC8">
              <w:rPr>
                <w:sz w:val="20"/>
                <w:szCs w:val="20"/>
                <w:lang w:val="fr-FR"/>
              </w:rPr>
              <w:t>Développement</w:t>
            </w:r>
          </w:p>
        </w:tc>
        <w:tc>
          <w:tcPr>
            <w:tcW w:w="3568" w:type="dxa"/>
            <w:shd w:val="clear" w:color="auto" w:fill="auto"/>
          </w:tcPr>
          <w:p w14:paraId="7C635667" w14:textId="77777777" w:rsidR="00176FC8" w:rsidRPr="00176FC8" w:rsidRDefault="00176FC8" w:rsidP="00733133">
            <w:pPr>
              <w:tabs>
                <w:tab w:val="left" w:pos="7513"/>
              </w:tabs>
              <w:spacing w:after="0"/>
              <w:rPr>
                <w:sz w:val="20"/>
                <w:szCs w:val="20"/>
                <w:lang w:val="fr-FR"/>
              </w:rPr>
            </w:pPr>
            <w:r w:rsidRPr="00176FC8">
              <w:rPr>
                <w:lang w:val="fr-FR"/>
              </w:rPr>
              <w:t xml:space="preserve">Mise en œuvre de la plateforme e-VAL </w:t>
            </w:r>
          </w:p>
        </w:tc>
        <w:tc>
          <w:tcPr>
            <w:tcW w:w="2103" w:type="dxa"/>
            <w:shd w:val="clear" w:color="auto" w:fill="auto"/>
          </w:tcPr>
          <w:p w14:paraId="09F6A3CF" w14:textId="77777777" w:rsidR="00176FC8" w:rsidRPr="00176FC8" w:rsidRDefault="00176FC8" w:rsidP="00733133">
            <w:pPr>
              <w:tabs>
                <w:tab w:val="left" w:pos="7513"/>
              </w:tabs>
              <w:spacing w:after="0"/>
              <w:rPr>
                <w:sz w:val="20"/>
                <w:szCs w:val="20"/>
                <w:lang w:val="fr-FR"/>
              </w:rPr>
            </w:pPr>
            <w:r w:rsidRPr="00176FC8">
              <w:t>UIZ</w:t>
            </w:r>
          </w:p>
        </w:tc>
      </w:tr>
      <w:tr w:rsidR="00176FC8" w:rsidRPr="00176FC8" w14:paraId="6C3E426D" w14:textId="77777777" w:rsidTr="00A15565">
        <w:trPr>
          <w:trHeight w:val="80"/>
        </w:trPr>
        <w:tc>
          <w:tcPr>
            <w:tcW w:w="817" w:type="dxa"/>
            <w:shd w:val="clear" w:color="auto" w:fill="auto"/>
          </w:tcPr>
          <w:p w14:paraId="7D4A1209" w14:textId="77777777" w:rsidR="00176FC8" w:rsidRPr="00176FC8" w:rsidRDefault="00176FC8" w:rsidP="00733133">
            <w:pPr>
              <w:tabs>
                <w:tab w:val="left" w:pos="7513"/>
              </w:tabs>
              <w:spacing w:after="0"/>
              <w:rPr>
                <w:sz w:val="20"/>
                <w:szCs w:val="20"/>
                <w:lang w:val="fr-FR"/>
              </w:rPr>
            </w:pPr>
            <w:r w:rsidRPr="00176FC8">
              <w:rPr>
                <w:b/>
                <w:bCs/>
                <w:sz w:val="20"/>
                <w:szCs w:val="20"/>
                <w:lang w:val="fr-FR"/>
              </w:rPr>
              <w:t>Lot 5</w:t>
            </w:r>
          </w:p>
        </w:tc>
        <w:tc>
          <w:tcPr>
            <w:tcW w:w="2126" w:type="dxa"/>
            <w:shd w:val="clear" w:color="auto" w:fill="auto"/>
          </w:tcPr>
          <w:p w14:paraId="1DA2CD25" w14:textId="77777777" w:rsidR="00176FC8" w:rsidRPr="00176FC8" w:rsidRDefault="00176FC8" w:rsidP="00733133">
            <w:pPr>
              <w:tabs>
                <w:tab w:val="left" w:pos="7513"/>
              </w:tabs>
              <w:spacing w:after="0"/>
              <w:rPr>
                <w:sz w:val="20"/>
                <w:szCs w:val="20"/>
                <w:lang w:val="fr-FR"/>
              </w:rPr>
            </w:pPr>
            <w:r w:rsidRPr="00176FC8">
              <w:rPr>
                <w:sz w:val="20"/>
                <w:szCs w:val="20"/>
                <w:lang w:val="fr-FR"/>
              </w:rPr>
              <w:t>Développement</w:t>
            </w:r>
          </w:p>
        </w:tc>
        <w:tc>
          <w:tcPr>
            <w:tcW w:w="3568" w:type="dxa"/>
            <w:shd w:val="clear" w:color="auto" w:fill="auto"/>
          </w:tcPr>
          <w:p w14:paraId="09A4D13F" w14:textId="77777777" w:rsidR="00176FC8" w:rsidRPr="00176FC8" w:rsidRDefault="00176FC8" w:rsidP="00733133">
            <w:pPr>
              <w:tabs>
                <w:tab w:val="left" w:pos="7513"/>
              </w:tabs>
              <w:spacing w:after="0"/>
              <w:rPr>
                <w:sz w:val="20"/>
                <w:szCs w:val="20"/>
                <w:lang w:val="fr-FR"/>
              </w:rPr>
            </w:pPr>
            <w:r w:rsidRPr="00176FC8">
              <w:rPr>
                <w:lang w:val="fr-FR"/>
              </w:rPr>
              <w:t xml:space="preserve">Validation et expérimentation de la plateforme e-VAL </w:t>
            </w:r>
          </w:p>
        </w:tc>
        <w:tc>
          <w:tcPr>
            <w:tcW w:w="2103" w:type="dxa"/>
            <w:shd w:val="clear" w:color="auto" w:fill="auto"/>
          </w:tcPr>
          <w:p w14:paraId="12FC1855" w14:textId="77777777" w:rsidR="00176FC8" w:rsidRPr="00176FC8" w:rsidRDefault="00176FC8" w:rsidP="00733133">
            <w:pPr>
              <w:tabs>
                <w:tab w:val="left" w:pos="7513"/>
              </w:tabs>
              <w:spacing w:after="0"/>
              <w:rPr>
                <w:sz w:val="20"/>
                <w:szCs w:val="20"/>
                <w:lang w:val="fr-FR"/>
              </w:rPr>
            </w:pPr>
            <w:r w:rsidRPr="00176FC8">
              <w:rPr>
                <w:lang w:val="fr-FR"/>
              </w:rPr>
              <w:t>UPorto</w:t>
            </w:r>
          </w:p>
        </w:tc>
      </w:tr>
      <w:tr w:rsidR="00176FC8" w:rsidRPr="00176FC8" w14:paraId="32FFC498" w14:textId="77777777" w:rsidTr="00A15565">
        <w:trPr>
          <w:trHeight w:val="80"/>
        </w:trPr>
        <w:tc>
          <w:tcPr>
            <w:tcW w:w="817" w:type="dxa"/>
            <w:shd w:val="clear" w:color="auto" w:fill="auto"/>
            <w:hideMark/>
          </w:tcPr>
          <w:p w14:paraId="2B874FBA" w14:textId="77777777" w:rsidR="00176FC8" w:rsidRPr="00176FC8" w:rsidRDefault="00176FC8" w:rsidP="00733133">
            <w:pPr>
              <w:tabs>
                <w:tab w:val="left" w:pos="7513"/>
              </w:tabs>
              <w:spacing w:after="0"/>
              <w:rPr>
                <w:sz w:val="20"/>
                <w:szCs w:val="20"/>
                <w:lang w:val="fr-FR"/>
              </w:rPr>
            </w:pPr>
            <w:r w:rsidRPr="00176FC8">
              <w:rPr>
                <w:b/>
                <w:bCs/>
                <w:sz w:val="20"/>
                <w:szCs w:val="20"/>
                <w:lang w:val="fr-FR"/>
              </w:rPr>
              <w:t>Lot 6</w:t>
            </w:r>
          </w:p>
        </w:tc>
        <w:tc>
          <w:tcPr>
            <w:tcW w:w="2126" w:type="dxa"/>
            <w:shd w:val="clear" w:color="auto" w:fill="auto"/>
          </w:tcPr>
          <w:p w14:paraId="010A5D6E" w14:textId="77777777" w:rsidR="00176FC8" w:rsidRPr="00176FC8" w:rsidRDefault="00176FC8" w:rsidP="00733133">
            <w:pPr>
              <w:tabs>
                <w:tab w:val="left" w:pos="7513"/>
              </w:tabs>
              <w:spacing w:after="0"/>
              <w:rPr>
                <w:sz w:val="20"/>
                <w:szCs w:val="20"/>
                <w:lang w:val="fr-FR"/>
              </w:rPr>
            </w:pPr>
            <w:r w:rsidRPr="00176FC8">
              <w:rPr>
                <w:sz w:val="20"/>
                <w:szCs w:val="20"/>
                <w:lang w:val="fr-FR"/>
              </w:rPr>
              <w:t>Développement</w:t>
            </w:r>
          </w:p>
        </w:tc>
        <w:tc>
          <w:tcPr>
            <w:tcW w:w="3568" w:type="dxa"/>
            <w:shd w:val="clear" w:color="auto" w:fill="auto"/>
          </w:tcPr>
          <w:p w14:paraId="05AEE3AF" w14:textId="77777777" w:rsidR="00176FC8" w:rsidRPr="00176FC8" w:rsidRDefault="00176FC8" w:rsidP="00733133">
            <w:pPr>
              <w:tabs>
                <w:tab w:val="left" w:pos="7513"/>
              </w:tabs>
              <w:spacing w:after="0"/>
              <w:rPr>
                <w:sz w:val="20"/>
                <w:szCs w:val="20"/>
                <w:lang w:val="fr-FR"/>
              </w:rPr>
            </w:pPr>
            <w:r w:rsidRPr="00176FC8">
              <w:rPr>
                <w:lang w:val="fr-FR"/>
              </w:rPr>
              <w:t xml:space="preserve">Mise en place et réingénierie </w:t>
            </w:r>
          </w:p>
        </w:tc>
        <w:tc>
          <w:tcPr>
            <w:tcW w:w="2103" w:type="dxa"/>
            <w:shd w:val="clear" w:color="auto" w:fill="auto"/>
          </w:tcPr>
          <w:p w14:paraId="21617630" w14:textId="3024F971" w:rsidR="00176FC8" w:rsidRPr="00176FC8" w:rsidRDefault="00176FC8" w:rsidP="00733133">
            <w:pPr>
              <w:tabs>
                <w:tab w:val="left" w:pos="7513"/>
              </w:tabs>
              <w:spacing w:after="0"/>
              <w:rPr>
                <w:sz w:val="20"/>
                <w:szCs w:val="20"/>
                <w:lang w:val="fr-FR"/>
              </w:rPr>
            </w:pPr>
            <w:r w:rsidRPr="00176FC8">
              <w:rPr>
                <w:lang w:val="fr-FR"/>
              </w:rPr>
              <w:t>UM</w:t>
            </w:r>
            <w:r w:rsidR="007177D7">
              <w:rPr>
                <w:lang w:val="fr-FR"/>
              </w:rPr>
              <w:t>P</w:t>
            </w:r>
          </w:p>
        </w:tc>
      </w:tr>
      <w:tr w:rsidR="00176FC8" w:rsidRPr="00176FC8" w14:paraId="438D0468" w14:textId="77777777" w:rsidTr="00A15565">
        <w:trPr>
          <w:trHeight w:val="20"/>
        </w:trPr>
        <w:tc>
          <w:tcPr>
            <w:tcW w:w="817" w:type="dxa"/>
          </w:tcPr>
          <w:p w14:paraId="1925DBC4" w14:textId="77777777" w:rsidR="00176FC8" w:rsidRPr="00176FC8" w:rsidRDefault="00176FC8" w:rsidP="00733133">
            <w:pPr>
              <w:tabs>
                <w:tab w:val="left" w:pos="7513"/>
              </w:tabs>
              <w:spacing w:after="0"/>
              <w:rPr>
                <w:sz w:val="20"/>
                <w:szCs w:val="20"/>
                <w:lang w:val="fr-FR"/>
              </w:rPr>
            </w:pPr>
            <w:r w:rsidRPr="00176FC8">
              <w:rPr>
                <w:b/>
                <w:bCs/>
                <w:sz w:val="20"/>
                <w:szCs w:val="20"/>
                <w:lang w:val="fr-FR"/>
              </w:rPr>
              <w:t>Lot 7</w:t>
            </w:r>
          </w:p>
        </w:tc>
        <w:tc>
          <w:tcPr>
            <w:tcW w:w="2126" w:type="dxa"/>
          </w:tcPr>
          <w:p w14:paraId="5C6CB68C" w14:textId="77777777" w:rsidR="00176FC8" w:rsidRPr="00176FC8" w:rsidRDefault="00176FC8" w:rsidP="00733133">
            <w:pPr>
              <w:tabs>
                <w:tab w:val="left" w:pos="7513"/>
              </w:tabs>
              <w:spacing w:after="0"/>
              <w:rPr>
                <w:sz w:val="20"/>
                <w:szCs w:val="20"/>
                <w:lang w:val="fr-FR"/>
              </w:rPr>
            </w:pPr>
            <w:r w:rsidRPr="00176FC8">
              <w:rPr>
                <w:sz w:val="20"/>
                <w:szCs w:val="20"/>
                <w:lang w:val="fr-FR"/>
              </w:rPr>
              <w:t>Qualité</w:t>
            </w:r>
          </w:p>
        </w:tc>
        <w:tc>
          <w:tcPr>
            <w:tcW w:w="3568" w:type="dxa"/>
          </w:tcPr>
          <w:p w14:paraId="51A3EDDD" w14:textId="77777777" w:rsidR="00176FC8" w:rsidRPr="00176FC8" w:rsidRDefault="00176FC8" w:rsidP="00733133">
            <w:pPr>
              <w:tabs>
                <w:tab w:val="left" w:pos="7513"/>
              </w:tabs>
              <w:spacing w:after="0"/>
              <w:rPr>
                <w:sz w:val="20"/>
                <w:szCs w:val="20"/>
                <w:lang w:val="fr-FR"/>
              </w:rPr>
            </w:pPr>
            <w:r w:rsidRPr="00176FC8">
              <w:rPr>
                <w:lang w:val="fr-FR"/>
              </w:rPr>
              <w:t xml:space="preserve">Assurance et contrôle de la qualité </w:t>
            </w:r>
          </w:p>
        </w:tc>
        <w:tc>
          <w:tcPr>
            <w:tcW w:w="2103" w:type="dxa"/>
          </w:tcPr>
          <w:p w14:paraId="18E92715" w14:textId="77777777" w:rsidR="00176FC8" w:rsidRPr="00176FC8" w:rsidRDefault="00176FC8" w:rsidP="00733133">
            <w:pPr>
              <w:tabs>
                <w:tab w:val="left" w:pos="7513"/>
              </w:tabs>
              <w:spacing w:after="0"/>
              <w:rPr>
                <w:sz w:val="20"/>
                <w:szCs w:val="20"/>
                <w:lang w:val="fr-FR"/>
              </w:rPr>
            </w:pPr>
            <w:r w:rsidRPr="00176FC8">
              <w:rPr>
                <w:lang w:val="fr-FR"/>
              </w:rPr>
              <w:t>UVigo</w:t>
            </w:r>
          </w:p>
        </w:tc>
      </w:tr>
      <w:tr w:rsidR="00176FC8" w:rsidRPr="00176FC8" w14:paraId="3CDFA1A1" w14:textId="77777777" w:rsidTr="00A15565">
        <w:trPr>
          <w:trHeight w:val="20"/>
        </w:trPr>
        <w:tc>
          <w:tcPr>
            <w:tcW w:w="817" w:type="dxa"/>
            <w:hideMark/>
          </w:tcPr>
          <w:p w14:paraId="13EED0F7" w14:textId="77777777" w:rsidR="00176FC8" w:rsidRPr="00176FC8" w:rsidRDefault="00176FC8" w:rsidP="00733133">
            <w:pPr>
              <w:tabs>
                <w:tab w:val="left" w:pos="7513"/>
              </w:tabs>
              <w:spacing w:after="0"/>
              <w:rPr>
                <w:sz w:val="20"/>
                <w:szCs w:val="20"/>
                <w:lang w:val="fr-FR"/>
              </w:rPr>
            </w:pPr>
            <w:r w:rsidRPr="00176FC8">
              <w:rPr>
                <w:b/>
                <w:bCs/>
                <w:sz w:val="20"/>
                <w:szCs w:val="20"/>
                <w:lang w:val="fr-FR"/>
              </w:rPr>
              <w:t>Lot 8</w:t>
            </w:r>
          </w:p>
        </w:tc>
        <w:tc>
          <w:tcPr>
            <w:tcW w:w="2126" w:type="dxa"/>
          </w:tcPr>
          <w:p w14:paraId="4BD35CA3" w14:textId="77777777" w:rsidR="00176FC8" w:rsidRPr="00176FC8" w:rsidRDefault="00176FC8" w:rsidP="00733133">
            <w:pPr>
              <w:tabs>
                <w:tab w:val="left" w:pos="7513"/>
              </w:tabs>
              <w:spacing w:after="0"/>
              <w:rPr>
                <w:sz w:val="20"/>
                <w:szCs w:val="20"/>
                <w:lang w:val="fr-FR"/>
              </w:rPr>
            </w:pPr>
            <w:r w:rsidRPr="00176FC8">
              <w:rPr>
                <w:sz w:val="20"/>
                <w:szCs w:val="20"/>
                <w:lang w:val="fr-FR"/>
              </w:rPr>
              <w:t>Diffusion</w:t>
            </w:r>
          </w:p>
        </w:tc>
        <w:tc>
          <w:tcPr>
            <w:tcW w:w="3568" w:type="dxa"/>
          </w:tcPr>
          <w:p w14:paraId="0695A8F1" w14:textId="77777777" w:rsidR="00176FC8" w:rsidRPr="00176FC8" w:rsidRDefault="00176FC8" w:rsidP="00733133">
            <w:pPr>
              <w:tabs>
                <w:tab w:val="left" w:pos="7513"/>
              </w:tabs>
              <w:spacing w:after="0"/>
              <w:rPr>
                <w:sz w:val="20"/>
                <w:szCs w:val="20"/>
                <w:lang w:val="fr-FR"/>
              </w:rPr>
            </w:pPr>
            <w:r w:rsidRPr="00176FC8">
              <w:rPr>
                <w:lang w:val="fr-FR"/>
              </w:rPr>
              <w:t xml:space="preserve">Diffusion et pérennité </w:t>
            </w:r>
          </w:p>
        </w:tc>
        <w:tc>
          <w:tcPr>
            <w:tcW w:w="2103" w:type="dxa"/>
          </w:tcPr>
          <w:p w14:paraId="367EE338" w14:textId="77777777" w:rsidR="00176FC8" w:rsidRPr="00176FC8" w:rsidRDefault="00176FC8" w:rsidP="00733133">
            <w:pPr>
              <w:tabs>
                <w:tab w:val="left" w:pos="7513"/>
              </w:tabs>
              <w:spacing w:after="0"/>
              <w:rPr>
                <w:sz w:val="20"/>
                <w:szCs w:val="20"/>
                <w:lang w:val="fr-FR"/>
              </w:rPr>
            </w:pPr>
            <w:r w:rsidRPr="00176FC8">
              <w:rPr>
                <w:lang w:val="fr-FR"/>
              </w:rPr>
              <w:t>UAE</w:t>
            </w:r>
          </w:p>
        </w:tc>
      </w:tr>
      <w:tr w:rsidR="00176FC8" w:rsidRPr="00D86B92" w14:paraId="4637DEE2" w14:textId="77777777" w:rsidTr="00A15565">
        <w:trPr>
          <w:trHeight w:val="20"/>
        </w:trPr>
        <w:tc>
          <w:tcPr>
            <w:tcW w:w="817" w:type="dxa"/>
            <w:hideMark/>
          </w:tcPr>
          <w:p w14:paraId="6A485F7F" w14:textId="77777777" w:rsidR="00176FC8" w:rsidRPr="00176FC8" w:rsidRDefault="00176FC8" w:rsidP="00733133">
            <w:pPr>
              <w:tabs>
                <w:tab w:val="left" w:pos="7513"/>
              </w:tabs>
              <w:spacing w:after="0"/>
              <w:rPr>
                <w:sz w:val="20"/>
                <w:szCs w:val="20"/>
                <w:lang w:val="fr-FR"/>
              </w:rPr>
            </w:pPr>
            <w:r w:rsidRPr="00176FC8">
              <w:rPr>
                <w:b/>
                <w:bCs/>
                <w:sz w:val="20"/>
                <w:szCs w:val="20"/>
                <w:lang w:val="fr-FR"/>
              </w:rPr>
              <w:t>Lot 9</w:t>
            </w:r>
          </w:p>
        </w:tc>
        <w:tc>
          <w:tcPr>
            <w:tcW w:w="2126" w:type="dxa"/>
          </w:tcPr>
          <w:p w14:paraId="75848C4F" w14:textId="77777777" w:rsidR="00176FC8" w:rsidRPr="00176FC8" w:rsidRDefault="00176FC8" w:rsidP="00733133">
            <w:pPr>
              <w:tabs>
                <w:tab w:val="left" w:pos="7513"/>
              </w:tabs>
              <w:spacing w:after="0"/>
              <w:rPr>
                <w:sz w:val="20"/>
                <w:szCs w:val="20"/>
                <w:lang w:val="fr-FR"/>
              </w:rPr>
            </w:pPr>
            <w:r w:rsidRPr="00176FC8">
              <w:rPr>
                <w:sz w:val="20"/>
                <w:szCs w:val="20"/>
                <w:lang w:val="fr-FR"/>
              </w:rPr>
              <w:t>Gestion</w:t>
            </w:r>
          </w:p>
        </w:tc>
        <w:tc>
          <w:tcPr>
            <w:tcW w:w="3568" w:type="dxa"/>
          </w:tcPr>
          <w:p w14:paraId="7907B898" w14:textId="77777777" w:rsidR="00176FC8" w:rsidRPr="00176FC8" w:rsidRDefault="00176FC8" w:rsidP="00733133">
            <w:pPr>
              <w:tabs>
                <w:tab w:val="left" w:pos="7513"/>
              </w:tabs>
              <w:spacing w:after="0"/>
              <w:rPr>
                <w:sz w:val="20"/>
                <w:szCs w:val="20"/>
                <w:lang w:val="fr-FR"/>
              </w:rPr>
            </w:pPr>
            <w:r w:rsidRPr="00176FC8">
              <w:t xml:space="preserve">Gestion </w:t>
            </w:r>
          </w:p>
        </w:tc>
        <w:tc>
          <w:tcPr>
            <w:tcW w:w="2103" w:type="dxa"/>
          </w:tcPr>
          <w:p w14:paraId="38418FD6" w14:textId="77777777" w:rsidR="00176FC8" w:rsidRPr="00D86B92" w:rsidRDefault="00176FC8" w:rsidP="00733133">
            <w:pPr>
              <w:tabs>
                <w:tab w:val="left" w:pos="7513"/>
              </w:tabs>
              <w:spacing w:after="0"/>
              <w:ind w:right="326"/>
              <w:rPr>
                <w:sz w:val="20"/>
                <w:szCs w:val="20"/>
                <w:lang w:val="fr-FR"/>
              </w:rPr>
            </w:pPr>
            <w:r w:rsidRPr="00176FC8">
              <w:t>UCA</w:t>
            </w:r>
          </w:p>
        </w:tc>
      </w:tr>
    </w:tbl>
    <w:p w14:paraId="1295A4CC" w14:textId="77777777" w:rsidR="00463B3C" w:rsidRPr="00463B3C" w:rsidRDefault="00463B3C" w:rsidP="00463B3C">
      <w:pPr>
        <w:pStyle w:val="Ttulo2"/>
        <w:numPr>
          <w:ilvl w:val="0"/>
          <w:numId w:val="0"/>
        </w:numPr>
        <w:ind w:left="576"/>
        <w:rPr>
          <w:b/>
          <w:color w:val="365F91" w:themeColor="accent1" w:themeShade="BF"/>
        </w:rPr>
      </w:pPr>
      <w:bookmarkStart w:id="9" w:name="_Toc268949904"/>
    </w:p>
    <w:p w14:paraId="2EEE2F20" w14:textId="77777777" w:rsidR="004C0173" w:rsidRPr="00D86B92" w:rsidRDefault="00A21A97" w:rsidP="00A21A97">
      <w:pPr>
        <w:pStyle w:val="Ttulo2"/>
        <w:rPr>
          <w:b/>
          <w:color w:val="365F91" w:themeColor="accent1" w:themeShade="BF"/>
        </w:rPr>
      </w:pPr>
      <w:bookmarkStart w:id="10" w:name="_Toc518929251"/>
      <w:r w:rsidRPr="00D86B92">
        <w:rPr>
          <w:b/>
          <w:color w:val="365F91" w:themeColor="accent1" w:themeShade="BF"/>
        </w:rPr>
        <w:t>Résumé de l’</w:t>
      </w:r>
      <w:r w:rsidR="004C0173" w:rsidRPr="00D86B92">
        <w:rPr>
          <w:b/>
          <w:color w:val="365F91" w:themeColor="accent1" w:themeShade="BF"/>
        </w:rPr>
        <w:t>activité</w:t>
      </w:r>
      <w:bookmarkEnd w:id="9"/>
      <w:bookmarkEnd w:id="10"/>
      <w:r w:rsidR="004C0173" w:rsidRPr="00D86B92">
        <w:rPr>
          <w:b/>
          <w:color w:val="365F91" w:themeColor="accent1" w:themeShade="BF"/>
        </w:rPr>
        <w:t xml:space="preserve"> </w:t>
      </w:r>
    </w:p>
    <w:p w14:paraId="0292AEE1" w14:textId="6C2D2D0E" w:rsidR="00A72670" w:rsidRPr="00D86B92" w:rsidRDefault="00A72670" w:rsidP="00A21A97">
      <w:pPr>
        <w:rPr>
          <w:sz w:val="20"/>
          <w:szCs w:val="20"/>
          <w:lang w:val="fr-FR"/>
        </w:rPr>
      </w:pPr>
      <w:r w:rsidRPr="00D86B92">
        <w:rPr>
          <w:sz w:val="20"/>
          <w:szCs w:val="20"/>
          <w:lang w:val="fr-FR"/>
        </w:rPr>
        <w:t xml:space="preserve">Pour </w:t>
      </w:r>
      <w:r w:rsidR="00772468" w:rsidRPr="00D86B92">
        <w:rPr>
          <w:sz w:val="20"/>
          <w:szCs w:val="20"/>
          <w:lang w:val="fr-FR"/>
        </w:rPr>
        <w:t xml:space="preserve">une meilleure compréhension </w:t>
      </w:r>
      <w:r w:rsidRPr="00D86B92">
        <w:rPr>
          <w:sz w:val="20"/>
          <w:szCs w:val="20"/>
          <w:lang w:val="fr-FR"/>
        </w:rPr>
        <w:t xml:space="preserve">de </w:t>
      </w:r>
      <w:r w:rsidR="00A21A97" w:rsidRPr="00D86B92">
        <w:rPr>
          <w:sz w:val="20"/>
          <w:szCs w:val="20"/>
          <w:lang w:val="fr-FR"/>
        </w:rPr>
        <w:t>ce plan de qualité</w:t>
      </w:r>
      <w:r w:rsidRPr="00D86B92">
        <w:rPr>
          <w:sz w:val="20"/>
          <w:szCs w:val="20"/>
          <w:lang w:val="fr-FR"/>
        </w:rPr>
        <w:t xml:space="preserve">, ensuite les principaux lots de travaux du projet sont </w:t>
      </w:r>
      <w:r w:rsidR="002D1A25" w:rsidRPr="00D86B92">
        <w:rPr>
          <w:sz w:val="20"/>
          <w:szCs w:val="20"/>
          <w:lang w:val="fr-FR"/>
        </w:rPr>
        <w:t>résumés</w:t>
      </w:r>
      <w:r w:rsidRPr="00D86B92">
        <w:rPr>
          <w:sz w:val="20"/>
          <w:szCs w:val="20"/>
          <w:lang w:val="fr-FR"/>
        </w:rPr>
        <w:t>.</w:t>
      </w:r>
    </w:p>
    <w:p w14:paraId="504B8F75" w14:textId="0A2B7C5A" w:rsidR="00376A8D" w:rsidRPr="00D86B92" w:rsidRDefault="00EF7794" w:rsidP="00A66E9C">
      <w:pPr>
        <w:pStyle w:val="Prrafodelista"/>
        <w:numPr>
          <w:ilvl w:val="0"/>
          <w:numId w:val="2"/>
        </w:numPr>
        <w:spacing w:after="0"/>
        <w:jc w:val="both"/>
        <w:rPr>
          <w:b/>
          <w:sz w:val="20"/>
          <w:szCs w:val="20"/>
          <w:lang w:val="fr-FR"/>
        </w:rPr>
      </w:pPr>
      <w:r>
        <w:rPr>
          <w:b/>
          <w:sz w:val="20"/>
          <w:szCs w:val="20"/>
          <w:lang w:val="fr-FR"/>
        </w:rPr>
        <w:t xml:space="preserve">Lot </w:t>
      </w:r>
      <w:r w:rsidR="004C0173" w:rsidRPr="00D86B92">
        <w:rPr>
          <w:b/>
          <w:sz w:val="20"/>
          <w:szCs w:val="20"/>
          <w:lang w:val="fr-FR"/>
        </w:rPr>
        <w:t xml:space="preserve">1 : </w:t>
      </w:r>
      <w:r w:rsidR="00A66E9C" w:rsidRPr="00A66E9C">
        <w:rPr>
          <w:b/>
          <w:sz w:val="20"/>
          <w:szCs w:val="20"/>
          <w:lang w:val="fr-FR"/>
        </w:rPr>
        <w:t>Etats des lieux et orientations du projet e-VAL</w:t>
      </w:r>
    </w:p>
    <w:p w14:paraId="7DCB4B4D" w14:textId="0F29B150" w:rsidR="004C0173" w:rsidRPr="004912E7" w:rsidRDefault="00B82B3B" w:rsidP="00E76E9C">
      <w:pPr>
        <w:pStyle w:val="Prrafodelista"/>
        <w:numPr>
          <w:ilvl w:val="1"/>
          <w:numId w:val="2"/>
        </w:numPr>
        <w:spacing w:after="0"/>
        <w:jc w:val="both"/>
        <w:rPr>
          <w:sz w:val="20"/>
          <w:szCs w:val="20"/>
          <w:lang w:val="fr-FR"/>
        </w:rPr>
      </w:pPr>
      <w:r>
        <w:rPr>
          <w:b/>
          <w:sz w:val="20"/>
          <w:szCs w:val="20"/>
          <w:lang w:val="fr-FR"/>
        </w:rPr>
        <w:t>PREP</w:t>
      </w:r>
      <w:r w:rsidR="004C0173" w:rsidRPr="00D86B92">
        <w:rPr>
          <w:b/>
          <w:sz w:val="20"/>
          <w:szCs w:val="20"/>
          <w:lang w:val="fr-FR"/>
        </w:rPr>
        <w:t>1.1</w:t>
      </w:r>
      <w:r w:rsidR="004C0173" w:rsidRPr="00D86B92">
        <w:rPr>
          <w:sz w:val="20"/>
          <w:szCs w:val="20"/>
          <w:lang w:val="fr-FR"/>
        </w:rPr>
        <w:t>- </w:t>
      </w:r>
      <w:r w:rsidR="00A66E9C" w:rsidRPr="004028BC">
        <w:rPr>
          <w:b/>
          <w:sz w:val="20"/>
          <w:szCs w:val="20"/>
          <w:lang w:val="fr-FR"/>
        </w:rPr>
        <w:t>Enquête par questionnaire</w:t>
      </w:r>
      <w:r w:rsidR="004028BC">
        <w:rPr>
          <w:sz w:val="20"/>
          <w:szCs w:val="20"/>
          <w:lang w:val="fr-FR"/>
        </w:rPr>
        <w:t xml:space="preserve"> : </w:t>
      </w:r>
      <w:r w:rsidR="004028BC" w:rsidRPr="004028BC">
        <w:rPr>
          <w:sz w:val="20"/>
          <w:szCs w:val="20"/>
          <w:lang w:val="fr-FR"/>
        </w:rPr>
        <w:t>Production de formulaires de collecte de données manuscrits et web portant sur les</w:t>
      </w:r>
      <w:r w:rsidR="004028BC">
        <w:rPr>
          <w:sz w:val="20"/>
          <w:szCs w:val="20"/>
          <w:lang w:val="fr-FR"/>
        </w:rPr>
        <w:t xml:space="preserve"> </w:t>
      </w:r>
      <w:r w:rsidR="004028BC" w:rsidRPr="004028BC">
        <w:rPr>
          <w:sz w:val="20"/>
          <w:szCs w:val="20"/>
          <w:lang w:val="fr-FR"/>
        </w:rPr>
        <w:t>préoccupations et besoins réels :</w:t>
      </w:r>
      <w:r w:rsidR="004028BC">
        <w:rPr>
          <w:sz w:val="20"/>
          <w:szCs w:val="20"/>
          <w:lang w:val="fr-FR"/>
        </w:rPr>
        <w:t xml:space="preserve"> </w:t>
      </w:r>
      <w:r w:rsidR="004028BC" w:rsidRPr="004028BC">
        <w:rPr>
          <w:sz w:val="20"/>
          <w:szCs w:val="20"/>
          <w:lang w:val="fr-FR"/>
        </w:rPr>
        <w:t>des étudiants quant à leur insertion professionnelle, les modalités et les</w:t>
      </w:r>
      <w:r w:rsidR="004028BC">
        <w:rPr>
          <w:sz w:val="20"/>
          <w:szCs w:val="20"/>
          <w:lang w:val="fr-FR"/>
        </w:rPr>
        <w:t xml:space="preserve"> </w:t>
      </w:r>
      <w:r w:rsidR="004028BC" w:rsidRPr="004028BC">
        <w:rPr>
          <w:sz w:val="20"/>
          <w:szCs w:val="20"/>
          <w:lang w:val="fr-FR"/>
        </w:rPr>
        <w:t>procédures d’accompagnement ;</w:t>
      </w:r>
      <w:r w:rsidR="004028BC">
        <w:rPr>
          <w:sz w:val="20"/>
          <w:szCs w:val="20"/>
          <w:lang w:val="fr-FR"/>
        </w:rPr>
        <w:t xml:space="preserve"> </w:t>
      </w:r>
      <w:r w:rsidR="00E76E9C" w:rsidRPr="00E76E9C">
        <w:rPr>
          <w:sz w:val="20"/>
          <w:szCs w:val="20"/>
          <w:lang w:val="fr-FR"/>
        </w:rPr>
        <w:t>des enseignants et administratifs quant aux</w:t>
      </w:r>
      <w:r w:rsidR="00E76E9C">
        <w:rPr>
          <w:sz w:val="20"/>
          <w:szCs w:val="20"/>
          <w:lang w:val="fr-FR"/>
        </w:rPr>
        <w:t xml:space="preserve"> </w:t>
      </w:r>
      <w:r w:rsidR="00E76E9C" w:rsidRPr="00E76E9C">
        <w:rPr>
          <w:sz w:val="20"/>
          <w:szCs w:val="20"/>
          <w:lang w:val="fr-FR"/>
        </w:rPr>
        <w:t>mesures d’accompagnement nécessaires ;</w:t>
      </w:r>
      <w:r w:rsidR="00E76E9C">
        <w:rPr>
          <w:sz w:val="20"/>
          <w:szCs w:val="20"/>
          <w:lang w:val="fr-FR"/>
        </w:rPr>
        <w:t xml:space="preserve"> </w:t>
      </w:r>
      <w:r w:rsidR="004028BC" w:rsidRPr="00E76E9C">
        <w:rPr>
          <w:sz w:val="20"/>
          <w:szCs w:val="20"/>
          <w:lang w:val="fr-FR"/>
        </w:rPr>
        <w:t>des acteurs socioprofessionnels pour mieux jauger leurs attentes</w:t>
      </w:r>
      <w:r w:rsidR="004028BC" w:rsidRPr="004912E7">
        <w:rPr>
          <w:sz w:val="20"/>
          <w:szCs w:val="20"/>
          <w:lang w:val="fr-FR"/>
        </w:rPr>
        <w:t xml:space="preserve">. </w:t>
      </w:r>
      <w:r w:rsidR="004912E7" w:rsidRPr="00E76E9C">
        <w:rPr>
          <w:sz w:val="20"/>
          <w:szCs w:val="20"/>
          <w:lang w:val="fr-FR"/>
        </w:rPr>
        <w:t>Les enquêtes seront</w:t>
      </w:r>
      <w:r w:rsidR="004912E7">
        <w:rPr>
          <w:sz w:val="20"/>
          <w:szCs w:val="20"/>
          <w:lang w:val="fr-FR"/>
        </w:rPr>
        <w:t xml:space="preserve"> </w:t>
      </w:r>
      <w:r w:rsidR="004912E7" w:rsidRPr="00E76E9C">
        <w:rPr>
          <w:sz w:val="20"/>
          <w:szCs w:val="20"/>
          <w:lang w:val="fr-FR"/>
        </w:rPr>
        <w:t>réalisées auprès des instances régionales des</w:t>
      </w:r>
      <w:r w:rsidR="004912E7">
        <w:rPr>
          <w:sz w:val="20"/>
          <w:szCs w:val="20"/>
          <w:lang w:val="fr-FR"/>
        </w:rPr>
        <w:t xml:space="preserve"> </w:t>
      </w:r>
      <w:r w:rsidR="004912E7" w:rsidRPr="00E76E9C">
        <w:rPr>
          <w:sz w:val="20"/>
          <w:szCs w:val="20"/>
          <w:lang w:val="fr-FR"/>
        </w:rPr>
        <w:t>partenaires socioprofessionnels impliqués dans le</w:t>
      </w:r>
      <w:r w:rsidR="004912E7">
        <w:rPr>
          <w:sz w:val="20"/>
          <w:szCs w:val="20"/>
          <w:lang w:val="fr-FR"/>
        </w:rPr>
        <w:t xml:space="preserve"> </w:t>
      </w:r>
      <w:r w:rsidR="004912E7" w:rsidRPr="00E76E9C">
        <w:rPr>
          <w:sz w:val="20"/>
          <w:szCs w:val="20"/>
          <w:lang w:val="fr-FR"/>
        </w:rPr>
        <w:t>projet et ceux travaillant</w:t>
      </w:r>
      <w:r w:rsidR="004912E7">
        <w:rPr>
          <w:sz w:val="20"/>
          <w:szCs w:val="20"/>
          <w:lang w:val="fr-FR"/>
        </w:rPr>
        <w:t xml:space="preserve">. </w:t>
      </w:r>
      <w:r w:rsidR="004028BC" w:rsidRPr="004912E7">
        <w:rPr>
          <w:sz w:val="20"/>
          <w:szCs w:val="20"/>
          <w:lang w:val="fr-FR"/>
        </w:rPr>
        <w:t>Diffusion du questionnaire et collecte des réponses directement ou via les pages web des universités partenaires.</w:t>
      </w:r>
    </w:p>
    <w:p w14:paraId="7B14CAF8" w14:textId="036EB371" w:rsidR="004C0173" w:rsidRDefault="00B82B3B" w:rsidP="00A66E9C">
      <w:pPr>
        <w:pStyle w:val="Prrafodelista"/>
        <w:numPr>
          <w:ilvl w:val="1"/>
          <w:numId w:val="2"/>
        </w:numPr>
        <w:spacing w:after="0"/>
        <w:jc w:val="both"/>
        <w:rPr>
          <w:b/>
          <w:sz w:val="20"/>
          <w:szCs w:val="20"/>
          <w:lang w:val="fr-FR"/>
        </w:rPr>
      </w:pPr>
      <w:r>
        <w:rPr>
          <w:b/>
          <w:sz w:val="20"/>
          <w:szCs w:val="20"/>
          <w:lang w:val="fr-FR"/>
        </w:rPr>
        <w:t>PREP</w:t>
      </w:r>
      <w:r w:rsidR="004C0173" w:rsidRPr="00D86B92">
        <w:rPr>
          <w:b/>
          <w:sz w:val="20"/>
          <w:szCs w:val="20"/>
          <w:lang w:val="fr-FR"/>
        </w:rPr>
        <w:t>1.</w:t>
      </w:r>
      <w:r w:rsidR="004C0173" w:rsidRPr="004028BC">
        <w:rPr>
          <w:b/>
          <w:sz w:val="20"/>
          <w:szCs w:val="20"/>
          <w:lang w:val="fr-FR"/>
        </w:rPr>
        <w:t>2- </w:t>
      </w:r>
      <w:r w:rsidR="00A66E9C" w:rsidRPr="004028BC">
        <w:rPr>
          <w:b/>
          <w:sz w:val="20"/>
          <w:szCs w:val="20"/>
          <w:lang w:val="fr-FR"/>
        </w:rPr>
        <w:t>Rédaction du rapport de l’enquête et analyse des besoins</w:t>
      </w:r>
    </w:p>
    <w:p w14:paraId="3002A28E" w14:textId="5B410A1F" w:rsidR="00BB1EB0" w:rsidRPr="00BB1EB0" w:rsidRDefault="00BB1EB0" w:rsidP="00BB1EB0">
      <w:pPr>
        <w:pStyle w:val="Prrafodelista"/>
        <w:spacing w:after="0"/>
        <w:ind w:left="1080"/>
        <w:jc w:val="both"/>
        <w:rPr>
          <w:sz w:val="20"/>
          <w:szCs w:val="20"/>
          <w:lang w:val="fr-FR"/>
        </w:rPr>
      </w:pPr>
      <w:r w:rsidRPr="00BB1EB0">
        <w:rPr>
          <w:sz w:val="20"/>
          <w:szCs w:val="20"/>
          <w:lang w:val="fr-FR"/>
        </w:rPr>
        <w:t>1 - chaque université marocaine partenaire e</w:t>
      </w:r>
      <w:r>
        <w:rPr>
          <w:sz w:val="20"/>
          <w:szCs w:val="20"/>
          <w:lang w:val="fr-FR"/>
        </w:rPr>
        <w:t xml:space="preserve">st chargée de la collecte et du </w:t>
      </w:r>
      <w:r w:rsidRPr="00BB1EB0">
        <w:rPr>
          <w:sz w:val="20"/>
          <w:szCs w:val="20"/>
          <w:lang w:val="fr-FR"/>
        </w:rPr>
        <w:t>dépouillement des questionnaires.</w:t>
      </w:r>
    </w:p>
    <w:p w14:paraId="7022EC10" w14:textId="36F8F15D" w:rsidR="00BB1EB0" w:rsidRPr="00BB1EB0" w:rsidRDefault="00BB1EB0" w:rsidP="008A7518">
      <w:pPr>
        <w:pStyle w:val="Prrafodelista"/>
        <w:spacing w:after="0"/>
        <w:ind w:left="1080"/>
        <w:jc w:val="both"/>
        <w:rPr>
          <w:sz w:val="20"/>
          <w:szCs w:val="20"/>
          <w:lang w:val="fr-FR"/>
        </w:rPr>
      </w:pPr>
      <w:r w:rsidRPr="00BB1EB0">
        <w:rPr>
          <w:sz w:val="20"/>
          <w:szCs w:val="20"/>
          <w:lang w:val="fr-FR"/>
        </w:rPr>
        <w:t>2 - chaque université envoie des résultats collectés au responsable.</w:t>
      </w:r>
    </w:p>
    <w:p w14:paraId="013B4127" w14:textId="2DE1C347" w:rsidR="00BB1EB0" w:rsidRPr="00BB1EB0" w:rsidRDefault="00BB1EB0" w:rsidP="00BB1EB0">
      <w:pPr>
        <w:pStyle w:val="Prrafodelista"/>
        <w:spacing w:after="0"/>
        <w:ind w:left="1080"/>
        <w:jc w:val="both"/>
        <w:rPr>
          <w:sz w:val="20"/>
          <w:szCs w:val="20"/>
          <w:lang w:val="fr-FR"/>
        </w:rPr>
      </w:pPr>
      <w:r w:rsidRPr="00BB1EB0">
        <w:rPr>
          <w:sz w:val="20"/>
          <w:szCs w:val="20"/>
          <w:lang w:val="fr-FR"/>
        </w:rPr>
        <w:t>3 - le responsable est en charge de traiter, d’analyser et d’interpréter les résultats.</w:t>
      </w:r>
      <w:r w:rsidR="008A7518">
        <w:rPr>
          <w:sz w:val="20"/>
          <w:szCs w:val="20"/>
          <w:lang w:val="fr-FR"/>
        </w:rPr>
        <w:t xml:space="preserve"> </w:t>
      </w:r>
      <w:r w:rsidR="008A7518" w:rsidRPr="008A7518">
        <w:rPr>
          <w:sz w:val="20"/>
          <w:szCs w:val="20"/>
          <w:lang w:val="fr-FR"/>
        </w:rPr>
        <w:t>Finalement, un rapport de synthèse relatif aux résultats</w:t>
      </w:r>
      <w:r w:rsidR="008A7518">
        <w:rPr>
          <w:sz w:val="20"/>
          <w:szCs w:val="20"/>
          <w:lang w:val="fr-FR"/>
        </w:rPr>
        <w:t xml:space="preserve"> </w:t>
      </w:r>
      <w:r w:rsidR="008A7518" w:rsidRPr="008A7518">
        <w:rPr>
          <w:sz w:val="20"/>
          <w:szCs w:val="20"/>
          <w:lang w:val="fr-FR"/>
        </w:rPr>
        <w:t>de l’enquête est produit par l’UBM.</w:t>
      </w:r>
    </w:p>
    <w:p w14:paraId="3BF3977E" w14:textId="51451145" w:rsidR="00A66E9C" w:rsidRDefault="00B82B3B" w:rsidP="00A66E9C">
      <w:pPr>
        <w:pStyle w:val="Prrafodelista"/>
        <w:numPr>
          <w:ilvl w:val="1"/>
          <w:numId w:val="2"/>
        </w:numPr>
        <w:spacing w:after="0"/>
        <w:jc w:val="both"/>
        <w:rPr>
          <w:b/>
          <w:sz w:val="20"/>
          <w:szCs w:val="20"/>
          <w:lang w:val="fr-FR"/>
        </w:rPr>
      </w:pPr>
      <w:r>
        <w:rPr>
          <w:b/>
          <w:sz w:val="20"/>
          <w:szCs w:val="20"/>
          <w:lang w:val="fr-FR"/>
        </w:rPr>
        <w:t>PREP</w:t>
      </w:r>
      <w:r w:rsidR="00A66E9C" w:rsidRPr="004028BC">
        <w:rPr>
          <w:b/>
          <w:sz w:val="20"/>
          <w:szCs w:val="20"/>
          <w:lang w:val="fr-FR"/>
        </w:rPr>
        <w:t>1.3-</w:t>
      </w:r>
      <w:r w:rsidR="00A66E9C" w:rsidRPr="004028BC">
        <w:rPr>
          <w:b/>
          <w:lang w:val="fr-FR"/>
        </w:rPr>
        <w:t xml:space="preserve"> </w:t>
      </w:r>
      <w:r w:rsidR="00A66E9C" w:rsidRPr="004028BC">
        <w:rPr>
          <w:b/>
          <w:sz w:val="20"/>
          <w:szCs w:val="20"/>
          <w:lang w:val="fr-FR"/>
        </w:rPr>
        <w:t>Séminaire international : résultats enquête / orientations du projet et plan d’actions</w:t>
      </w:r>
    </w:p>
    <w:p w14:paraId="68A8C1B2" w14:textId="158227B7" w:rsidR="009C5DD3" w:rsidRPr="009C5DD3" w:rsidRDefault="009C5DD3" w:rsidP="00B52B0C">
      <w:pPr>
        <w:pStyle w:val="Prrafodelista"/>
        <w:spacing w:after="0"/>
        <w:ind w:left="1080"/>
        <w:jc w:val="both"/>
        <w:rPr>
          <w:sz w:val="20"/>
          <w:szCs w:val="20"/>
          <w:lang w:val="fr-FR"/>
        </w:rPr>
      </w:pPr>
      <w:r w:rsidRPr="009C5DD3">
        <w:rPr>
          <w:sz w:val="20"/>
          <w:szCs w:val="20"/>
          <w:lang w:val="fr-FR"/>
        </w:rPr>
        <w:t>Le séminaire international s’étalera sur 2 jours, et se tiendra à l’U</w:t>
      </w:r>
      <w:r w:rsidR="007177D7">
        <w:rPr>
          <w:sz w:val="20"/>
          <w:szCs w:val="20"/>
          <w:lang w:val="fr-FR"/>
        </w:rPr>
        <w:t>AE</w:t>
      </w:r>
      <w:r w:rsidRPr="009C5DD3">
        <w:rPr>
          <w:sz w:val="20"/>
          <w:szCs w:val="20"/>
          <w:lang w:val="fr-FR"/>
        </w:rPr>
        <w:t>.</w:t>
      </w:r>
      <w:r w:rsidR="0030526F">
        <w:rPr>
          <w:sz w:val="20"/>
          <w:szCs w:val="20"/>
          <w:lang w:val="fr-FR"/>
        </w:rPr>
        <w:t xml:space="preserve"> </w:t>
      </w:r>
      <w:r w:rsidR="0030526F" w:rsidRPr="0030526F">
        <w:rPr>
          <w:sz w:val="20"/>
          <w:szCs w:val="20"/>
          <w:lang w:val="fr-FR"/>
        </w:rPr>
        <w:t>Un comité scientifique national et un</w:t>
      </w:r>
      <w:r w:rsidR="0030526F">
        <w:rPr>
          <w:sz w:val="20"/>
          <w:szCs w:val="20"/>
          <w:lang w:val="fr-FR"/>
        </w:rPr>
        <w:t xml:space="preserve"> </w:t>
      </w:r>
      <w:r w:rsidR="0030526F" w:rsidRPr="0030526F">
        <w:rPr>
          <w:sz w:val="20"/>
          <w:szCs w:val="20"/>
          <w:lang w:val="fr-FR"/>
        </w:rPr>
        <w:t>comité d’organisation local seront constitués.</w:t>
      </w:r>
      <w:r w:rsidR="00B52B0C">
        <w:rPr>
          <w:sz w:val="20"/>
          <w:szCs w:val="20"/>
          <w:lang w:val="fr-FR"/>
        </w:rPr>
        <w:t xml:space="preserve"> </w:t>
      </w:r>
      <w:r w:rsidR="00B52B0C" w:rsidRPr="00B52B0C">
        <w:rPr>
          <w:sz w:val="20"/>
          <w:szCs w:val="20"/>
          <w:lang w:val="fr-FR"/>
        </w:rPr>
        <w:t>Y</w:t>
      </w:r>
      <w:r w:rsidR="00B52B0C">
        <w:rPr>
          <w:sz w:val="20"/>
          <w:szCs w:val="20"/>
          <w:lang w:val="fr-FR"/>
        </w:rPr>
        <w:t xml:space="preserve">  </w:t>
      </w:r>
      <w:r w:rsidR="00B52B0C" w:rsidRPr="00B52B0C">
        <w:rPr>
          <w:sz w:val="20"/>
          <w:szCs w:val="20"/>
          <w:lang w:val="fr-FR"/>
        </w:rPr>
        <w:t>participeront 3 représentants (enseignant, administratif</w:t>
      </w:r>
      <w:r w:rsidR="00B52B0C">
        <w:rPr>
          <w:sz w:val="20"/>
          <w:szCs w:val="20"/>
          <w:lang w:val="fr-FR"/>
        </w:rPr>
        <w:t xml:space="preserve"> </w:t>
      </w:r>
      <w:r w:rsidR="00B52B0C" w:rsidRPr="00B52B0C">
        <w:rPr>
          <w:sz w:val="20"/>
          <w:szCs w:val="20"/>
          <w:lang w:val="fr-FR"/>
        </w:rPr>
        <w:t>et informaticien) de chaque université marocaine</w:t>
      </w:r>
      <w:r w:rsidR="00B52B0C">
        <w:rPr>
          <w:sz w:val="20"/>
          <w:szCs w:val="20"/>
          <w:lang w:val="fr-FR"/>
        </w:rPr>
        <w:t xml:space="preserve"> </w:t>
      </w:r>
      <w:r w:rsidR="00B52B0C" w:rsidRPr="00B52B0C">
        <w:rPr>
          <w:sz w:val="20"/>
          <w:szCs w:val="20"/>
          <w:lang w:val="fr-FR"/>
        </w:rPr>
        <w:t>partenaire, 1 représentant de l’AFEM, 1 représentant de</w:t>
      </w:r>
      <w:r w:rsidR="00B52B0C">
        <w:rPr>
          <w:sz w:val="20"/>
          <w:szCs w:val="20"/>
          <w:lang w:val="fr-FR"/>
        </w:rPr>
        <w:t xml:space="preserve"> </w:t>
      </w:r>
      <w:r w:rsidR="00B52B0C" w:rsidRPr="00B52B0C">
        <w:rPr>
          <w:sz w:val="20"/>
          <w:szCs w:val="20"/>
          <w:lang w:val="fr-FR"/>
        </w:rPr>
        <w:t>l’ANAPEC , 2 représentants du ministère de tutelle</w:t>
      </w:r>
      <w:r w:rsidR="00B52B0C">
        <w:rPr>
          <w:sz w:val="20"/>
          <w:szCs w:val="20"/>
          <w:lang w:val="fr-FR"/>
        </w:rPr>
        <w:t xml:space="preserve"> </w:t>
      </w:r>
      <w:r w:rsidR="00B52B0C" w:rsidRPr="00B52B0C">
        <w:rPr>
          <w:sz w:val="20"/>
          <w:szCs w:val="20"/>
          <w:lang w:val="fr-FR"/>
        </w:rPr>
        <w:t>(MESRSFC), et 2 représentants de chaque université</w:t>
      </w:r>
      <w:r w:rsidR="00B52B0C">
        <w:rPr>
          <w:sz w:val="20"/>
          <w:szCs w:val="20"/>
          <w:lang w:val="fr-FR"/>
        </w:rPr>
        <w:t xml:space="preserve"> </w:t>
      </w:r>
      <w:r w:rsidR="00B52B0C" w:rsidRPr="00B52B0C">
        <w:rPr>
          <w:sz w:val="20"/>
          <w:szCs w:val="20"/>
          <w:lang w:val="fr-FR"/>
        </w:rPr>
        <w:t>partenaire européenne.</w:t>
      </w:r>
    </w:p>
    <w:p w14:paraId="39122CBD" w14:textId="26B81624" w:rsidR="009C5DD3" w:rsidRPr="009C5DD3" w:rsidRDefault="009C5DD3" w:rsidP="009F25FE">
      <w:pPr>
        <w:pStyle w:val="Prrafodelista"/>
        <w:spacing w:after="0"/>
        <w:ind w:left="1080"/>
        <w:jc w:val="both"/>
        <w:rPr>
          <w:sz w:val="20"/>
          <w:szCs w:val="20"/>
          <w:lang w:val="fr-FR"/>
        </w:rPr>
      </w:pPr>
      <w:r w:rsidRPr="009C5DD3">
        <w:rPr>
          <w:sz w:val="20"/>
          <w:szCs w:val="20"/>
          <w:lang w:val="fr-FR"/>
        </w:rPr>
        <w:t>Le programme du séminaire se déroule</w:t>
      </w:r>
      <w:r>
        <w:rPr>
          <w:sz w:val="20"/>
          <w:szCs w:val="20"/>
          <w:lang w:val="fr-FR"/>
        </w:rPr>
        <w:t xml:space="preserve">ra autour des points suivants : </w:t>
      </w:r>
      <w:r w:rsidRPr="009C5DD3">
        <w:rPr>
          <w:sz w:val="20"/>
          <w:szCs w:val="20"/>
          <w:lang w:val="fr-FR"/>
        </w:rPr>
        <w:t>des conférences plénières autour de la déma</w:t>
      </w:r>
      <w:r>
        <w:rPr>
          <w:sz w:val="20"/>
          <w:szCs w:val="20"/>
          <w:lang w:val="fr-FR"/>
        </w:rPr>
        <w:t>rche et de l’outil e-portfolio</w:t>
      </w:r>
      <w:r w:rsidR="009F25FE">
        <w:rPr>
          <w:sz w:val="20"/>
          <w:szCs w:val="20"/>
          <w:lang w:val="fr-FR"/>
        </w:rPr>
        <w:t xml:space="preserve"> </w:t>
      </w:r>
      <w:r w:rsidR="009F25FE" w:rsidRPr="009F25FE">
        <w:rPr>
          <w:sz w:val="20"/>
          <w:szCs w:val="20"/>
          <w:lang w:val="fr-FR"/>
        </w:rPr>
        <w:t>au cours desquelles</w:t>
      </w:r>
      <w:r w:rsidR="009F25FE">
        <w:rPr>
          <w:sz w:val="20"/>
          <w:szCs w:val="20"/>
          <w:lang w:val="fr-FR"/>
        </w:rPr>
        <w:t xml:space="preserve"> </w:t>
      </w:r>
      <w:r w:rsidR="009F25FE" w:rsidRPr="009F25FE">
        <w:rPr>
          <w:sz w:val="20"/>
          <w:szCs w:val="20"/>
          <w:lang w:val="fr-FR"/>
        </w:rPr>
        <w:t>seront présentés les expériences européennes</w:t>
      </w:r>
      <w:r>
        <w:rPr>
          <w:sz w:val="20"/>
          <w:szCs w:val="20"/>
          <w:lang w:val="fr-FR"/>
        </w:rPr>
        <w:t xml:space="preserve">, l’état des lieux, </w:t>
      </w:r>
      <w:r w:rsidRPr="009C5DD3">
        <w:rPr>
          <w:sz w:val="20"/>
          <w:szCs w:val="20"/>
          <w:lang w:val="fr-FR"/>
        </w:rPr>
        <w:t>les di</w:t>
      </w:r>
      <w:r>
        <w:rPr>
          <w:sz w:val="20"/>
          <w:szCs w:val="20"/>
          <w:lang w:val="fr-FR"/>
        </w:rPr>
        <w:t xml:space="preserve">fférents bilans et témoignages, </w:t>
      </w:r>
      <w:r w:rsidRPr="009C5DD3">
        <w:rPr>
          <w:sz w:val="20"/>
          <w:szCs w:val="20"/>
          <w:lang w:val="fr-FR"/>
        </w:rPr>
        <w:t>la présentation et l’exploitat</w:t>
      </w:r>
      <w:r>
        <w:rPr>
          <w:sz w:val="20"/>
          <w:szCs w:val="20"/>
          <w:lang w:val="fr-FR"/>
        </w:rPr>
        <w:t xml:space="preserve">ion des résultats de l’enquête, </w:t>
      </w:r>
      <w:r w:rsidRPr="009C5DD3">
        <w:rPr>
          <w:sz w:val="20"/>
          <w:szCs w:val="20"/>
          <w:lang w:val="fr-FR"/>
        </w:rPr>
        <w:t>des ateliers de formulation des recommandation</w:t>
      </w:r>
      <w:r>
        <w:rPr>
          <w:sz w:val="20"/>
          <w:szCs w:val="20"/>
          <w:lang w:val="fr-FR"/>
        </w:rPr>
        <w:t xml:space="preserve">s et des orientations du projet </w:t>
      </w:r>
      <w:r w:rsidRPr="009C5DD3">
        <w:rPr>
          <w:sz w:val="20"/>
          <w:szCs w:val="20"/>
          <w:lang w:val="fr-FR"/>
        </w:rPr>
        <w:t>permettront de rédiger un rapport sous forme de plan d’actions.</w:t>
      </w:r>
    </w:p>
    <w:p w14:paraId="67BB91FD" w14:textId="2B1E0485" w:rsidR="004C0173" w:rsidRPr="004028BC" w:rsidRDefault="00EF7794" w:rsidP="00A66E9C">
      <w:pPr>
        <w:pStyle w:val="Prrafodelista"/>
        <w:numPr>
          <w:ilvl w:val="0"/>
          <w:numId w:val="2"/>
        </w:numPr>
        <w:spacing w:after="0"/>
        <w:jc w:val="both"/>
        <w:rPr>
          <w:b/>
          <w:sz w:val="20"/>
          <w:szCs w:val="20"/>
          <w:lang w:val="fr-FR"/>
        </w:rPr>
      </w:pPr>
      <w:r>
        <w:rPr>
          <w:b/>
          <w:sz w:val="20"/>
          <w:szCs w:val="20"/>
          <w:lang w:val="fr-FR"/>
        </w:rPr>
        <w:t xml:space="preserve">Lot </w:t>
      </w:r>
      <w:r w:rsidR="004C0173" w:rsidRPr="004028BC">
        <w:rPr>
          <w:b/>
          <w:sz w:val="20"/>
          <w:szCs w:val="20"/>
          <w:lang w:val="fr-FR"/>
        </w:rPr>
        <w:t xml:space="preserve">2 : </w:t>
      </w:r>
      <w:r w:rsidR="00A66E9C" w:rsidRPr="004028BC">
        <w:rPr>
          <w:b/>
          <w:sz w:val="20"/>
          <w:szCs w:val="20"/>
          <w:lang w:val="fr-FR"/>
        </w:rPr>
        <w:t>Constitution et formation des équipes</w:t>
      </w:r>
    </w:p>
    <w:p w14:paraId="21DC8788" w14:textId="60A891C3" w:rsidR="00587A24" w:rsidRDefault="00B82B3B" w:rsidP="00A651FD">
      <w:pPr>
        <w:pStyle w:val="Prrafodelista"/>
        <w:numPr>
          <w:ilvl w:val="1"/>
          <w:numId w:val="2"/>
        </w:numPr>
        <w:spacing w:after="0"/>
        <w:jc w:val="both"/>
        <w:rPr>
          <w:b/>
          <w:sz w:val="20"/>
          <w:szCs w:val="20"/>
          <w:lang w:val="fr-FR"/>
        </w:rPr>
      </w:pPr>
      <w:r>
        <w:rPr>
          <w:b/>
          <w:sz w:val="20"/>
          <w:szCs w:val="20"/>
          <w:lang w:val="fr-FR"/>
        </w:rPr>
        <w:t>PREP</w:t>
      </w:r>
      <w:r w:rsidR="004C0173" w:rsidRPr="004028BC">
        <w:rPr>
          <w:b/>
          <w:sz w:val="20"/>
          <w:szCs w:val="20"/>
          <w:lang w:val="fr-FR"/>
        </w:rPr>
        <w:t xml:space="preserve">2.1-  </w:t>
      </w:r>
      <w:r w:rsidR="00A651FD" w:rsidRPr="004028BC">
        <w:rPr>
          <w:b/>
          <w:sz w:val="20"/>
          <w:szCs w:val="20"/>
          <w:lang w:val="fr-FR"/>
        </w:rPr>
        <w:t>Constitution des équipes mixtes</w:t>
      </w:r>
    </w:p>
    <w:p w14:paraId="10F95815" w14:textId="732FC2CC" w:rsidR="00A20A7C" w:rsidRPr="00A20A7C" w:rsidRDefault="00A20A7C" w:rsidP="00A20A7C">
      <w:pPr>
        <w:pStyle w:val="Prrafodelista"/>
        <w:spacing w:after="0"/>
        <w:ind w:left="1080"/>
        <w:jc w:val="both"/>
        <w:rPr>
          <w:sz w:val="20"/>
          <w:szCs w:val="20"/>
          <w:lang w:val="fr-FR"/>
        </w:rPr>
      </w:pPr>
      <w:r w:rsidRPr="00A20A7C">
        <w:rPr>
          <w:sz w:val="20"/>
          <w:szCs w:val="20"/>
          <w:lang w:val="fr-FR"/>
        </w:rPr>
        <w:t>Les partenaires européens et marocains d</w:t>
      </w:r>
      <w:r>
        <w:rPr>
          <w:sz w:val="20"/>
          <w:szCs w:val="20"/>
          <w:lang w:val="fr-FR"/>
        </w:rPr>
        <w:t xml:space="preserve">ésignent leurs équipes mixtes : enseignants, administratifs, informaticiens et </w:t>
      </w:r>
      <w:r w:rsidRPr="00A20A7C">
        <w:rPr>
          <w:sz w:val="20"/>
          <w:szCs w:val="20"/>
          <w:lang w:val="fr-FR"/>
        </w:rPr>
        <w:t>acteur</w:t>
      </w:r>
      <w:r w:rsidR="00E5002D">
        <w:rPr>
          <w:sz w:val="20"/>
          <w:szCs w:val="20"/>
          <w:lang w:val="fr-FR"/>
        </w:rPr>
        <w:t>s</w:t>
      </w:r>
      <w:r w:rsidRPr="00A20A7C">
        <w:rPr>
          <w:sz w:val="20"/>
          <w:szCs w:val="20"/>
          <w:lang w:val="fr-FR"/>
        </w:rPr>
        <w:t xml:space="preserve"> socioprofessionnels.</w:t>
      </w:r>
    </w:p>
    <w:p w14:paraId="75D05578" w14:textId="27BF0E0A" w:rsidR="00A20A7C" w:rsidRPr="00A20A7C" w:rsidRDefault="00A20A7C" w:rsidP="00A20A7C">
      <w:pPr>
        <w:pStyle w:val="Prrafodelista"/>
        <w:spacing w:after="0"/>
        <w:ind w:left="1080"/>
        <w:jc w:val="both"/>
        <w:rPr>
          <w:sz w:val="20"/>
          <w:szCs w:val="20"/>
          <w:lang w:val="fr-FR"/>
        </w:rPr>
      </w:pPr>
      <w:r>
        <w:rPr>
          <w:sz w:val="20"/>
          <w:szCs w:val="20"/>
          <w:lang w:val="fr-FR"/>
        </w:rPr>
        <w:lastRenderedPageBreak/>
        <w:t xml:space="preserve">Les équipes mixtes : </w:t>
      </w:r>
      <w:r w:rsidRPr="00A20A7C">
        <w:rPr>
          <w:sz w:val="20"/>
          <w:szCs w:val="20"/>
          <w:lang w:val="fr-FR"/>
        </w:rPr>
        <w:t>suivront le projet d</w:t>
      </w:r>
      <w:r>
        <w:rPr>
          <w:sz w:val="20"/>
          <w:szCs w:val="20"/>
          <w:lang w:val="fr-FR"/>
        </w:rPr>
        <w:t xml:space="preserve">urant sa période d’exécution et </w:t>
      </w:r>
      <w:r w:rsidRPr="00A20A7C">
        <w:rPr>
          <w:sz w:val="20"/>
          <w:szCs w:val="20"/>
          <w:lang w:val="fr-FR"/>
        </w:rPr>
        <w:t>assureront la pérennité des actions entreprises.</w:t>
      </w:r>
    </w:p>
    <w:p w14:paraId="2448201C" w14:textId="0A510127" w:rsidR="004C0173" w:rsidRDefault="00B82B3B" w:rsidP="00A651FD">
      <w:pPr>
        <w:pStyle w:val="Prrafodelista"/>
        <w:numPr>
          <w:ilvl w:val="1"/>
          <w:numId w:val="2"/>
        </w:numPr>
        <w:spacing w:after="0"/>
        <w:jc w:val="both"/>
        <w:rPr>
          <w:b/>
          <w:sz w:val="20"/>
          <w:szCs w:val="20"/>
          <w:lang w:val="fr-FR"/>
        </w:rPr>
      </w:pPr>
      <w:r>
        <w:rPr>
          <w:b/>
          <w:sz w:val="20"/>
          <w:szCs w:val="20"/>
          <w:lang w:val="fr-FR"/>
        </w:rPr>
        <w:t>PREP</w:t>
      </w:r>
      <w:r w:rsidR="004C0173" w:rsidRPr="004028BC">
        <w:rPr>
          <w:b/>
          <w:sz w:val="20"/>
          <w:szCs w:val="20"/>
          <w:lang w:val="fr-FR"/>
        </w:rPr>
        <w:t xml:space="preserve">2.2-  </w:t>
      </w:r>
      <w:r w:rsidR="00A651FD" w:rsidRPr="004028BC">
        <w:rPr>
          <w:b/>
          <w:sz w:val="20"/>
          <w:szCs w:val="20"/>
          <w:lang w:val="fr-FR"/>
        </w:rPr>
        <w:t xml:space="preserve">Formation </w:t>
      </w:r>
      <w:r w:rsidR="00E5002D">
        <w:rPr>
          <w:b/>
          <w:sz w:val="20"/>
          <w:szCs w:val="20"/>
          <w:lang w:val="fr-FR"/>
        </w:rPr>
        <w:t xml:space="preserve">en Europe </w:t>
      </w:r>
      <w:r w:rsidR="00A651FD" w:rsidRPr="004028BC">
        <w:rPr>
          <w:b/>
          <w:sz w:val="20"/>
          <w:szCs w:val="20"/>
          <w:lang w:val="fr-FR"/>
        </w:rPr>
        <w:t>des équipes mixtes</w:t>
      </w:r>
    </w:p>
    <w:p w14:paraId="59F88CCE" w14:textId="323714F5" w:rsidR="00B54F51" w:rsidRPr="00B54F51" w:rsidRDefault="00EA56EB" w:rsidP="00EA56EB">
      <w:pPr>
        <w:pStyle w:val="Prrafodelista"/>
        <w:spacing w:after="0"/>
        <w:ind w:left="1080"/>
        <w:jc w:val="both"/>
        <w:rPr>
          <w:sz w:val="20"/>
          <w:szCs w:val="20"/>
          <w:lang w:val="fr-FR"/>
        </w:rPr>
      </w:pPr>
      <w:r w:rsidRPr="00EA56EB">
        <w:rPr>
          <w:sz w:val="20"/>
          <w:szCs w:val="20"/>
          <w:lang w:val="fr-FR"/>
        </w:rPr>
        <w:t>A travers ces missions, il s’agira d’informer et de former</w:t>
      </w:r>
      <w:r>
        <w:rPr>
          <w:sz w:val="20"/>
          <w:szCs w:val="20"/>
          <w:lang w:val="fr-FR"/>
        </w:rPr>
        <w:t xml:space="preserve"> </w:t>
      </w:r>
      <w:r w:rsidRPr="00EA56EB">
        <w:rPr>
          <w:sz w:val="20"/>
          <w:szCs w:val="20"/>
          <w:lang w:val="fr-FR"/>
        </w:rPr>
        <w:t>des personnes ressources.</w:t>
      </w:r>
      <w:r>
        <w:rPr>
          <w:sz w:val="20"/>
          <w:szCs w:val="20"/>
          <w:lang w:val="fr-FR"/>
        </w:rPr>
        <w:t xml:space="preserve"> </w:t>
      </w:r>
      <w:r w:rsidR="00B54F51" w:rsidRPr="00B54F51">
        <w:rPr>
          <w:sz w:val="20"/>
          <w:szCs w:val="20"/>
          <w:lang w:val="fr-FR"/>
        </w:rPr>
        <w:t>Les équipes mixtes constituées bénéficieront de missions leur permettant de faire :</w:t>
      </w:r>
      <w:r w:rsidR="00B54F51">
        <w:rPr>
          <w:sz w:val="20"/>
          <w:szCs w:val="20"/>
          <w:lang w:val="fr-FR"/>
        </w:rPr>
        <w:t xml:space="preserve"> </w:t>
      </w:r>
      <w:r w:rsidR="00B54F51" w:rsidRPr="00B54F51">
        <w:rPr>
          <w:sz w:val="20"/>
          <w:szCs w:val="20"/>
          <w:lang w:val="fr-FR"/>
        </w:rPr>
        <w:t>Un état des lieux de la démarche et de l’outil e-portfolio inscrite dans la gouvernance de chaque université européen partenaire et notamment celle de KTH; rencontrer les principaux acteurs impliqués</w:t>
      </w:r>
      <w:r>
        <w:rPr>
          <w:sz w:val="20"/>
          <w:szCs w:val="20"/>
          <w:lang w:val="fr-FR"/>
        </w:rPr>
        <w:t xml:space="preserve"> </w:t>
      </w:r>
      <w:r w:rsidRPr="00EA56EB">
        <w:rPr>
          <w:sz w:val="20"/>
          <w:szCs w:val="20"/>
          <w:lang w:val="fr-FR"/>
        </w:rPr>
        <w:t>et notamment les étudiants, principaux</w:t>
      </w:r>
      <w:r>
        <w:rPr>
          <w:sz w:val="20"/>
          <w:szCs w:val="20"/>
          <w:lang w:val="fr-FR"/>
        </w:rPr>
        <w:t xml:space="preserve"> </w:t>
      </w:r>
      <w:r w:rsidRPr="00EA56EB">
        <w:rPr>
          <w:sz w:val="20"/>
          <w:szCs w:val="20"/>
          <w:lang w:val="fr-FR"/>
        </w:rPr>
        <w:t>bénéficiaires de la démarche et de l’outil</w:t>
      </w:r>
      <w:r w:rsidR="00B54F51" w:rsidRPr="00B54F51">
        <w:rPr>
          <w:sz w:val="20"/>
          <w:szCs w:val="20"/>
          <w:lang w:val="fr-FR"/>
        </w:rPr>
        <w:t>.</w:t>
      </w:r>
    </w:p>
    <w:p w14:paraId="1444D3C0" w14:textId="3D3A4BC8" w:rsidR="00B54F51" w:rsidRPr="00B54F51" w:rsidRDefault="00F40AB3" w:rsidP="00EF1812">
      <w:pPr>
        <w:pStyle w:val="Prrafodelista"/>
        <w:spacing w:after="0"/>
        <w:ind w:left="1080"/>
        <w:jc w:val="both"/>
        <w:rPr>
          <w:sz w:val="20"/>
          <w:szCs w:val="20"/>
          <w:lang w:val="fr-FR"/>
        </w:rPr>
      </w:pPr>
      <w:r w:rsidRPr="00F40AB3">
        <w:rPr>
          <w:sz w:val="20"/>
          <w:szCs w:val="20"/>
          <w:lang w:val="fr-FR"/>
        </w:rPr>
        <w:t>Le personnel qui se déplace dans les universités</w:t>
      </w:r>
      <w:r>
        <w:rPr>
          <w:sz w:val="20"/>
          <w:szCs w:val="20"/>
          <w:lang w:val="fr-FR"/>
        </w:rPr>
        <w:t xml:space="preserve"> </w:t>
      </w:r>
      <w:r w:rsidRPr="00F40AB3">
        <w:rPr>
          <w:sz w:val="20"/>
          <w:szCs w:val="20"/>
          <w:lang w:val="fr-FR"/>
        </w:rPr>
        <w:t>européennes devra impulser la réflexion sur la démarche</w:t>
      </w:r>
      <w:r>
        <w:rPr>
          <w:sz w:val="20"/>
          <w:szCs w:val="20"/>
          <w:lang w:val="fr-FR"/>
        </w:rPr>
        <w:t xml:space="preserve"> </w:t>
      </w:r>
      <w:r w:rsidRPr="00F40AB3">
        <w:rPr>
          <w:sz w:val="20"/>
          <w:szCs w:val="20"/>
          <w:lang w:val="fr-FR"/>
        </w:rPr>
        <w:t>e-portfolio au sein de leur établissement respectif.</w:t>
      </w:r>
      <w:r>
        <w:rPr>
          <w:sz w:val="20"/>
          <w:szCs w:val="20"/>
          <w:lang w:val="fr-FR"/>
        </w:rPr>
        <w:t xml:space="preserve"> </w:t>
      </w:r>
      <w:r w:rsidR="00B54F51" w:rsidRPr="00B54F51">
        <w:rPr>
          <w:sz w:val="20"/>
          <w:szCs w:val="20"/>
          <w:lang w:val="fr-FR"/>
        </w:rPr>
        <w:t>Chaque mission de formation se déroulera sur 5 jours et aura lieu à l’Université KTH</w:t>
      </w:r>
      <w:r w:rsidR="00EF1812">
        <w:rPr>
          <w:sz w:val="20"/>
          <w:szCs w:val="20"/>
          <w:lang w:val="fr-FR"/>
        </w:rPr>
        <w:t xml:space="preserve">. </w:t>
      </w:r>
      <w:r w:rsidR="00EF1812" w:rsidRPr="00EF1812">
        <w:rPr>
          <w:sz w:val="20"/>
          <w:szCs w:val="20"/>
          <w:lang w:val="fr-FR"/>
        </w:rPr>
        <w:t>Chaque université marocaine</w:t>
      </w:r>
      <w:r w:rsidR="00EF1812">
        <w:rPr>
          <w:sz w:val="20"/>
          <w:szCs w:val="20"/>
          <w:lang w:val="fr-FR"/>
        </w:rPr>
        <w:t xml:space="preserve"> </w:t>
      </w:r>
      <w:r w:rsidR="00EF1812" w:rsidRPr="00EF1812">
        <w:rPr>
          <w:sz w:val="20"/>
          <w:szCs w:val="20"/>
          <w:lang w:val="fr-FR"/>
        </w:rPr>
        <w:t>partenaire déléguera 5 personnes (2 enseignants, 2</w:t>
      </w:r>
      <w:r w:rsidR="00EF1812">
        <w:rPr>
          <w:sz w:val="20"/>
          <w:szCs w:val="20"/>
          <w:lang w:val="fr-FR"/>
        </w:rPr>
        <w:t xml:space="preserve"> </w:t>
      </w:r>
      <w:r w:rsidR="00EF1812" w:rsidRPr="00EF1812">
        <w:rPr>
          <w:sz w:val="20"/>
          <w:szCs w:val="20"/>
          <w:lang w:val="fr-FR"/>
        </w:rPr>
        <w:t>informaticiens et 1 représentant administratif). Le</w:t>
      </w:r>
      <w:r w:rsidR="00EF1812">
        <w:rPr>
          <w:sz w:val="20"/>
          <w:szCs w:val="20"/>
          <w:lang w:val="fr-FR"/>
        </w:rPr>
        <w:t xml:space="preserve"> </w:t>
      </w:r>
      <w:r w:rsidR="00EF1812" w:rsidRPr="00EF1812">
        <w:rPr>
          <w:sz w:val="20"/>
          <w:szCs w:val="20"/>
          <w:lang w:val="fr-FR"/>
        </w:rPr>
        <w:t>Ministère sera représenté par 2 personnes, l’AFEM par 1</w:t>
      </w:r>
      <w:r w:rsidR="00EF1812">
        <w:rPr>
          <w:sz w:val="20"/>
          <w:szCs w:val="20"/>
          <w:lang w:val="fr-FR"/>
        </w:rPr>
        <w:t xml:space="preserve"> </w:t>
      </w:r>
      <w:r w:rsidR="00EF1812" w:rsidRPr="00EF1812">
        <w:rPr>
          <w:sz w:val="20"/>
          <w:szCs w:val="20"/>
          <w:lang w:val="fr-FR"/>
        </w:rPr>
        <w:t>personne et l’ANAPEC par 1 personne.</w:t>
      </w:r>
    </w:p>
    <w:p w14:paraId="7F48ED43" w14:textId="786B8205" w:rsidR="00A651FD" w:rsidRDefault="00B82B3B" w:rsidP="00A651FD">
      <w:pPr>
        <w:pStyle w:val="Prrafodelista"/>
        <w:numPr>
          <w:ilvl w:val="1"/>
          <w:numId w:val="2"/>
        </w:numPr>
        <w:spacing w:after="0"/>
        <w:jc w:val="both"/>
        <w:rPr>
          <w:b/>
          <w:sz w:val="20"/>
          <w:szCs w:val="20"/>
          <w:lang w:val="fr-FR"/>
        </w:rPr>
      </w:pPr>
      <w:r>
        <w:rPr>
          <w:b/>
          <w:sz w:val="20"/>
          <w:szCs w:val="20"/>
          <w:lang w:val="fr-FR"/>
        </w:rPr>
        <w:t>PREP</w:t>
      </w:r>
      <w:r w:rsidR="00A651FD" w:rsidRPr="004028BC">
        <w:rPr>
          <w:b/>
          <w:sz w:val="20"/>
          <w:szCs w:val="20"/>
          <w:lang w:val="fr-FR"/>
        </w:rPr>
        <w:t>2.3-</w:t>
      </w:r>
      <w:r w:rsidR="00A651FD" w:rsidRPr="004028BC">
        <w:rPr>
          <w:b/>
          <w:lang w:val="fr-FR"/>
        </w:rPr>
        <w:t xml:space="preserve"> </w:t>
      </w:r>
      <w:r w:rsidR="00A651FD" w:rsidRPr="004028BC">
        <w:rPr>
          <w:b/>
          <w:sz w:val="20"/>
          <w:szCs w:val="20"/>
          <w:lang w:val="fr-FR"/>
        </w:rPr>
        <w:t>Ateliers de transfert et partage d’expériences dans chaque université partenaire MA</w:t>
      </w:r>
    </w:p>
    <w:p w14:paraId="7EABFFE5" w14:textId="007A0942" w:rsidR="00E436EA" w:rsidRPr="00E436EA" w:rsidRDefault="00E436EA" w:rsidP="00E436EA">
      <w:pPr>
        <w:pStyle w:val="Prrafodelista"/>
        <w:spacing w:after="0"/>
        <w:ind w:left="1080"/>
        <w:jc w:val="both"/>
        <w:rPr>
          <w:sz w:val="20"/>
          <w:szCs w:val="20"/>
          <w:lang w:val="fr-FR"/>
        </w:rPr>
      </w:pPr>
      <w:r w:rsidRPr="00E436EA">
        <w:rPr>
          <w:sz w:val="20"/>
          <w:szCs w:val="20"/>
          <w:lang w:val="fr-FR"/>
        </w:rPr>
        <w:t>Les missions des partenaires marocains</w:t>
      </w:r>
      <w:r>
        <w:rPr>
          <w:sz w:val="20"/>
          <w:szCs w:val="20"/>
          <w:lang w:val="fr-FR"/>
        </w:rPr>
        <w:t xml:space="preserve"> en Europe (KTH) ont permis aux </w:t>
      </w:r>
      <w:r w:rsidRPr="00E436EA">
        <w:rPr>
          <w:sz w:val="20"/>
          <w:szCs w:val="20"/>
          <w:lang w:val="fr-FR"/>
        </w:rPr>
        <w:t>bénéficiaires d’élargir leur champ de vision et d’enric</w:t>
      </w:r>
      <w:r>
        <w:rPr>
          <w:sz w:val="20"/>
          <w:szCs w:val="20"/>
          <w:lang w:val="fr-FR"/>
        </w:rPr>
        <w:t xml:space="preserve">hir leurs expériences. </w:t>
      </w:r>
      <w:r w:rsidR="009D5D80" w:rsidRPr="009D5D80">
        <w:rPr>
          <w:sz w:val="20"/>
          <w:szCs w:val="20"/>
          <w:lang w:val="fr-FR"/>
        </w:rPr>
        <w:t>Au retour des missions de formation, il s’agit de</w:t>
      </w:r>
      <w:r w:rsidR="009D5D80">
        <w:rPr>
          <w:sz w:val="20"/>
          <w:szCs w:val="20"/>
          <w:lang w:val="fr-FR"/>
        </w:rPr>
        <w:t xml:space="preserve"> g</w:t>
      </w:r>
      <w:r w:rsidRPr="00E436EA">
        <w:rPr>
          <w:sz w:val="20"/>
          <w:szCs w:val="20"/>
          <w:lang w:val="fr-FR"/>
        </w:rPr>
        <w:t>énéraliser la réflexion à tous les partenaires marocains à partir d’expériences européennes.</w:t>
      </w:r>
    </w:p>
    <w:p w14:paraId="699DA2E6" w14:textId="7B54F062" w:rsidR="00E436EA" w:rsidRPr="00E436EA" w:rsidRDefault="00E436EA" w:rsidP="00E436EA">
      <w:pPr>
        <w:pStyle w:val="Prrafodelista"/>
        <w:spacing w:after="0"/>
        <w:ind w:left="1080"/>
        <w:jc w:val="both"/>
        <w:rPr>
          <w:sz w:val="20"/>
          <w:szCs w:val="20"/>
          <w:lang w:val="fr-FR"/>
        </w:rPr>
      </w:pPr>
      <w:r w:rsidRPr="00E436EA">
        <w:rPr>
          <w:sz w:val="20"/>
          <w:szCs w:val="20"/>
          <w:lang w:val="fr-FR"/>
        </w:rPr>
        <w:t xml:space="preserve">Des ateliers de transfert (formation en interne) </w:t>
      </w:r>
      <w:r>
        <w:rPr>
          <w:sz w:val="20"/>
          <w:szCs w:val="20"/>
          <w:lang w:val="fr-FR"/>
        </w:rPr>
        <w:t xml:space="preserve">sont systématiquement organisés dans </w:t>
      </w:r>
      <w:r w:rsidRPr="00E436EA">
        <w:rPr>
          <w:sz w:val="20"/>
          <w:szCs w:val="20"/>
          <w:lang w:val="fr-FR"/>
        </w:rPr>
        <w:t>chaque université marocaine partenaire visant le tran</w:t>
      </w:r>
      <w:r>
        <w:rPr>
          <w:sz w:val="20"/>
          <w:szCs w:val="20"/>
          <w:lang w:val="fr-FR"/>
        </w:rPr>
        <w:t xml:space="preserve">sfert d’expériences et </w:t>
      </w:r>
      <w:r w:rsidRPr="00E436EA">
        <w:rPr>
          <w:sz w:val="20"/>
          <w:szCs w:val="20"/>
          <w:lang w:val="fr-FR"/>
        </w:rPr>
        <w:t>initiant la réflexion.</w:t>
      </w:r>
    </w:p>
    <w:p w14:paraId="7E049262" w14:textId="4E4874B8" w:rsidR="004C0173" w:rsidRPr="004028BC" w:rsidRDefault="00EF7794" w:rsidP="00A651FD">
      <w:pPr>
        <w:pStyle w:val="Prrafodelista"/>
        <w:numPr>
          <w:ilvl w:val="0"/>
          <w:numId w:val="2"/>
        </w:numPr>
        <w:spacing w:after="0"/>
        <w:jc w:val="both"/>
        <w:rPr>
          <w:b/>
          <w:sz w:val="20"/>
          <w:szCs w:val="20"/>
          <w:lang w:val="fr-FR"/>
        </w:rPr>
      </w:pPr>
      <w:r>
        <w:rPr>
          <w:b/>
          <w:sz w:val="20"/>
          <w:szCs w:val="20"/>
          <w:lang w:val="fr-FR"/>
        </w:rPr>
        <w:t xml:space="preserve">Lot </w:t>
      </w:r>
      <w:r w:rsidR="004C0173" w:rsidRPr="004028BC">
        <w:rPr>
          <w:b/>
          <w:sz w:val="20"/>
          <w:szCs w:val="20"/>
          <w:lang w:val="fr-FR"/>
        </w:rPr>
        <w:t xml:space="preserve">3 : </w:t>
      </w:r>
      <w:r w:rsidR="00A651FD" w:rsidRPr="004028BC">
        <w:rPr>
          <w:b/>
          <w:sz w:val="20"/>
          <w:szCs w:val="20"/>
          <w:lang w:val="fr-FR"/>
        </w:rPr>
        <w:t>Spécification et conception de la plateforme e-VAL</w:t>
      </w:r>
    </w:p>
    <w:p w14:paraId="1070ACFF" w14:textId="285987B8" w:rsidR="004C0173" w:rsidRDefault="004C0173" w:rsidP="00A651FD">
      <w:pPr>
        <w:pStyle w:val="Prrafodelista"/>
        <w:numPr>
          <w:ilvl w:val="1"/>
          <w:numId w:val="2"/>
        </w:numPr>
        <w:spacing w:after="0"/>
        <w:jc w:val="both"/>
        <w:rPr>
          <w:b/>
          <w:sz w:val="20"/>
          <w:szCs w:val="20"/>
          <w:lang w:val="fr-FR"/>
        </w:rPr>
      </w:pPr>
      <w:r w:rsidRPr="004028BC">
        <w:rPr>
          <w:b/>
          <w:sz w:val="20"/>
          <w:szCs w:val="20"/>
          <w:lang w:val="fr-FR"/>
        </w:rPr>
        <w:t>DEV3.1- </w:t>
      </w:r>
      <w:r w:rsidR="00A651FD" w:rsidRPr="004028BC">
        <w:rPr>
          <w:b/>
          <w:sz w:val="20"/>
          <w:szCs w:val="20"/>
          <w:lang w:val="fr-FR"/>
        </w:rPr>
        <w:t>Rédaction du cahier des charges</w:t>
      </w:r>
      <w:r w:rsidRPr="004028BC">
        <w:rPr>
          <w:b/>
          <w:sz w:val="20"/>
          <w:szCs w:val="20"/>
          <w:lang w:val="fr-FR"/>
        </w:rPr>
        <w:t xml:space="preserve">.  </w:t>
      </w:r>
    </w:p>
    <w:p w14:paraId="6B479A56" w14:textId="6DEAF646" w:rsidR="003736B1" w:rsidRPr="003736B1" w:rsidRDefault="003736B1" w:rsidP="003736B1">
      <w:pPr>
        <w:pStyle w:val="Prrafodelista"/>
        <w:spacing w:after="0"/>
        <w:ind w:left="1080"/>
        <w:jc w:val="both"/>
        <w:rPr>
          <w:sz w:val="20"/>
          <w:szCs w:val="20"/>
          <w:lang w:val="fr-FR"/>
        </w:rPr>
      </w:pPr>
      <w:r w:rsidRPr="003736B1">
        <w:rPr>
          <w:sz w:val="20"/>
          <w:szCs w:val="20"/>
          <w:lang w:val="fr-FR"/>
        </w:rPr>
        <w:t xml:space="preserve">Après l’achèvement </w:t>
      </w:r>
      <w:r>
        <w:rPr>
          <w:sz w:val="20"/>
          <w:szCs w:val="20"/>
          <w:lang w:val="fr-FR"/>
        </w:rPr>
        <w:t xml:space="preserve">de la phase de diagnostic et de </w:t>
      </w:r>
      <w:r w:rsidRPr="003736B1">
        <w:rPr>
          <w:sz w:val="20"/>
          <w:szCs w:val="20"/>
          <w:lang w:val="fr-FR"/>
        </w:rPr>
        <w:t>l’étude d</w:t>
      </w:r>
      <w:r>
        <w:rPr>
          <w:sz w:val="20"/>
          <w:szCs w:val="20"/>
          <w:lang w:val="fr-FR"/>
        </w:rPr>
        <w:t>es besoins (</w:t>
      </w:r>
      <w:r w:rsidR="00CC17A1">
        <w:rPr>
          <w:sz w:val="20"/>
          <w:szCs w:val="20"/>
          <w:lang w:val="fr-FR"/>
        </w:rPr>
        <w:t>Lot</w:t>
      </w:r>
      <w:r>
        <w:rPr>
          <w:sz w:val="20"/>
          <w:szCs w:val="20"/>
          <w:lang w:val="fr-FR"/>
        </w:rPr>
        <w:t xml:space="preserve"> 1 &amp; 2), l’équipe chargée de la </w:t>
      </w:r>
      <w:r w:rsidRPr="003736B1">
        <w:rPr>
          <w:sz w:val="20"/>
          <w:szCs w:val="20"/>
          <w:lang w:val="fr-FR"/>
        </w:rPr>
        <w:t xml:space="preserve">rédaction du cahier des </w:t>
      </w:r>
      <w:r>
        <w:rPr>
          <w:sz w:val="20"/>
          <w:szCs w:val="20"/>
          <w:lang w:val="fr-FR"/>
        </w:rPr>
        <w:t xml:space="preserve">charges travaillera à partir de </w:t>
      </w:r>
      <w:r w:rsidRPr="003736B1">
        <w:rPr>
          <w:sz w:val="20"/>
          <w:szCs w:val="20"/>
          <w:lang w:val="fr-FR"/>
        </w:rPr>
        <w:t>deux documents issus du</w:t>
      </w:r>
      <w:r>
        <w:rPr>
          <w:sz w:val="20"/>
          <w:szCs w:val="20"/>
          <w:lang w:val="fr-FR"/>
        </w:rPr>
        <w:t xml:space="preserve"> </w:t>
      </w:r>
      <w:r w:rsidR="00CC17A1">
        <w:rPr>
          <w:sz w:val="20"/>
          <w:szCs w:val="20"/>
          <w:lang w:val="fr-FR"/>
        </w:rPr>
        <w:t>Lot</w:t>
      </w:r>
      <w:r>
        <w:rPr>
          <w:sz w:val="20"/>
          <w:szCs w:val="20"/>
          <w:lang w:val="fr-FR"/>
        </w:rPr>
        <w:t xml:space="preserve"> 1 : le rapport d’enquête et </w:t>
      </w:r>
      <w:r w:rsidRPr="003736B1">
        <w:rPr>
          <w:sz w:val="20"/>
          <w:szCs w:val="20"/>
          <w:lang w:val="fr-FR"/>
        </w:rPr>
        <w:t>le rapport-plan d’ac</w:t>
      </w:r>
      <w:r>
        <w:rPr>
          <w:sz w:val="20"/>
          <w:szCs w:val="20"/>
          <w:lang w:val="fr-FR"/>
        </w:rPr>
        <w:t xml:space="preserve">tion issue du premier séminaire international. </w:t>
      </w:r>
      <w:r w:rsidRPr="003736B1">
        <w:rPr>
          <w:sz w:val="20"/>
          <w:szCs w:val="20"/>
          <w:lang w:val="fr-FR"/>
        </w:rPr>
        <w:t>Cette phase de définition et d</w:t>
      </w:r>
      <w:r>
        <w:rPr>
          <w:sz w:val="20"/>
          <w:szCs w:val="20"/>
          <w:lang w:val="fr-FR"/>
        </w:rPr>
        <w:t xml:space="preserve">’analyse est très difficile car </w:t>
      </w:r>
      <w:r w:rsidRPr="003736B1">
        <w:rPr>
          <w:sz w:val="20"/>
          <w:szCs w:val="20"/>
          <w:lang w:val="fr-FR"/>
        </w:rPr>
        <w:t>toutes les activités qui</w:t>
      </w:r>
      <w:r>
        <w:rPr>
          <w:sz w:val="20"/>
          <w:szCs w:val="20"/>
          <w:lang w:val="fr-FR"/>
        </w:rPr>
        <w:t xml:space="preserve"> suivent dépendent fortement de </w:t>
      </w:r>
      <w:r w:rsidRPr="003736B1">
        <w:rPr>
          <w:sz w:val="20"/>
          <w:szCs w:val="20"/>
          <w:lang w:val="fr-FR"/>
        </w:rPr>
        <w:t>cette activité. Le livrable</w:t>
      </w:r>
      <w:r>
        <w:rPr>
          <w:sz w:val="20"/>
          <w:szCs w:val="20"/>
          <w:lang w:val="fr-FR"/>
        </w:rPr>
        <w:t xml:space="preserve"> de cette phase est un document </w:t>
      </w:r>
      <w:r w:rsidRPr="003736B1">
        <w:rPr>
          <w:sz w:val="20"/>
          <w:szCs w:val="20"/>
          <w:lang w:val="fr-FR"/>
        </w:rPr>
        <w:t>qui sera utilisé par l’équipe de spécification.</w:t>
      </w:r>
    </w:p>
    <w:p w14:paraId="4DA95B9F" w14:textId="16167307" w:rsidR="004C0173" w:rsidRDefault="004C0173" w:rsidP="00D4549A">
      <w:pPr>
        <w:pStyle w:val="Prrafodelista"/>
        <w:numPr>
          <w:ilvl w:val="1"/>
          <w:numId w:val="2"/>
        </w:numPr>
        <w:spacing w:after="0"/>
        <w:jc w:val="both"/>
        <w:rPr>
          <w:b/>
          <w:sz w:val="20"/>
          <w:szCs w:val="20"/>
          <w:lang w:val="fr-FR"/>
        </w:rPr>
      </w:pPr>
      <w:r w:rsidRPr="004028BC">
        <w:rPr>
          <w:b/>
          <w:sz w:val="20"/>
          <w:szCs w:val="20"/>
          <w:lang w:val="fr-FR"/>
        </w:rPr>
        <w:t>DEV3.2- </w:t>
      </w:r>
      <w:r w:rsidR="00D4549A" w:rsidRPr="004028BC">
        <w:rPr>
          <w:b/>
          <w:sz w:val="20"/>
          <w:szCs w:val="20"/>
          <w:lang w:val="fr-FR"/>
        </w:rPr>
        <w:t>Rédaction du document de spécification fonctionnelle et technique</w:t>
      </w:r>
    </w:p>
    <w:p w14:paraId="1562292B" w14:textId="78A3BB1B" w:rsidR="0080147D" w:rsidRPr="0080147D" w:rsidRDefault="0080147D" w:rsidP="0080147D">
      <w:pPr>
        <w:pStyle w:val="Prrafodelista"/>
        <w:spacing w:after="0"/>
        <w:ind w:left="1080"/>
        <w:jc w:val="both"/>
        <w:rPr>
          <w:sz w:val="20"/>
          <w:szCs w:val="20"/>
          <w:lang w:val="fr-FR"/>
        </w:rPr>
      </w:pPr>
      <w:r w:rsidRPr="0080147D">
        <w:rPr>
          <w:sz w:val="20"/>
          <w:szCs w:val="20"/>
          <w:lang w:val="fr-FR"/>
        </w:rPr>
        <w:t>Les spécifications</w:t>
      </w:r>
      <w:r>
        <w:rPr>
          <w:sz w:val="20"/>
          <w:szCs w:val="20"/>
          <w:lang w:val="fr-FR"/>
        </w:rPr>
        <w:t xml:space="preserve"> fonctionnelles déterminent les </w:t>
      </w:r>
      <w:r w:rsidRPr="0080147D">
        <w:rPr>
          <w:sz w:val="20"/>
          <w:szCs w:val="20"/>
          <w:lang w:val="fr-FR"/>
        </w:rPr>
        <w:t>fonctionnali</w:t>
      </w:r>
      <w:r>
        <w:rPr>
          <w:sz w:val="20"/>
          <w:szCs w:val="20"/>
          <w:lang w:val="fr-FR"/>
        </w:rPr>
        <w:t xml:space="preserve">tés de la plateforme e-VAL sans se préoccuper </w:t>
      </w:r>
      <w:r w:rsidRPr="0080147D">
        <w:rPr>
          <w:sz w:val="20"/>
          <w:szCs w:val="20"/>
          <w:lang w:val="fr-FR"/>
        </w:rPr>
        <w:t>de la façon de l'im</w:t>
      </w:r>
      <w:r>
        <w:rPr>
          <w:sz w:val="20"/>
          <w:szCs w:val="20"/>
          <w:lang w:val="fr-FR"/>
        </w:rPr>
        <w:t xml:space="preserve">plémenter. D’un autre côté, les </w:t>
      </w:r>
      <w:r w:rsidRPr="0080147D">
        <w:rPr>
          <w:sz w:val="20"/>
          <w:szCs w:val="20"/>
          <w:lang w:val="fr-FR"/>
        </w:rPr>
        <w:t>spécifications techniques c</w:t>
      </w:r>
      <w:r>
        <w:rPr>
          <w:sz w:val="20"/>
          <w:szCs w:val="20"/>
          <w:lang w:val="fr-FR"/>
        </w:rPr>
        <w:t xml:space="preserve">onsistent à décrire le meilleur </w:t>
      </w:r>
      <w:r w:rsidRPr="0080147D">
        <w:rPr>
          <w:sz w:val="20"/>
          <w:szCs w:val="20"/>
          <w:lang w:val="fr-FR"/>
        </w:rPr>
        <w:t>moyen ou la tec</w:t>
      </w:r>
      <w:r>
        <w:rPr>
          <w:sz w:val="20"/>
          <w:szCs w:val="20"/>
          <w:lang w:val="fr-FR"/>
        </w:rPr>
        <w:t xml:space="preserve">hnique d'implémentation la plus </w:t>
      </w:r>
      <w:r w:rsidRPr="0080147D">
        <w:rPr>
          <w:sz w:val="20"/>
          <w:szCs w:val="20"/>
          <w:lang w:val="fr-FR"/>
        </w:rPr>
        <w:t>adéquate afin de mettre en œuvre les fonctionnalités</w:t>
      </w:r>
      <w:r>
        <w:rPr>
          <w:sz w:val="20"/>
          <w:szCs w:val="20"/>
          <w:lang w:val="fr-FR"/>
        </w:rPr>
        <w:t xml:space="preserve"> </w:t>
      </w:r>
      <w:r w:rsidRPr="0080147D">
        <w:rPr>
          <w:sz w:val="20"/>
          <w:szCs w:val="20"/>
          <w:lang w:val="fr-FR"/>
        </w:rPr>
        <w:t>spécifiées.</w:t>
      </w:r>
    </w:p>
    <w:p w14:paraId="3873A1BC" w14:textId="46E8DE90" w:rsidR="0080147D" w:rsidRPr="0080147D" w:rsidRDefault="0080147D" w:rsidP="0080147D">
      <w:pPr>
        <w:pStyle w:val="Prrafodelista"/>
        <w:spacing w:after="0"/>
        <w:ind w:left="1080"/>
        <w:jc w:val="both"/>
        <w:rPr>
          <w:sz w:val="20"/>
          <w:szCs w:val="20"/>
          <w:lang w:val="fr-FR"/>
        </w:rPr>
      </w:pPr>
      <w:r w:rsidRPr="0080147D">
        <w:rPr>
          <w:sz w:val="20"/>
          <w:szCs w:val="20"/>
          <w:lang w:val="fr-FR"/>
        </w:rPr>
        <w:t>Pour cela, l’équi</w:t>
      </w:r>
      <w:r>
        <w:rPr>
          <w:sz w:val="20"/>
          <w:szCs w:val="20"/>
          <w:lang w:val="fr-FR"/>
        </w:rPr>
        <w:t xml:space="preserve">pe en charge de la rédaction du </w:t>
      </w:r>
      <w:r w:rsidRPr="0080147D">
        <w:rPr>
          <w:sz w:val="20"/>
          <w:szCs w:val="20"/>
          <w:lang w:val="fr-FR"/>
        </w:rPr>
        <w:t>document de spécification fonctionnelle et tec</w:t>
      </w:r>
      <w:r>
        <w:rPr>
          <w:sz w:val="20"/>
          <w:szCs w:val="20"/>
          <w:lang w:val="fr-FR"/>
        </w:rPr>
        <w:t xml:space="preserve">hnique doit </w:t>
      </w:r>
      <w:r w:rsidRPr="0080147D">
        <w:rPr>
          <w:sz w:val="20"/>
          <w:szCs w:val="20"/>
          <w:lang w:val="fr-FR"/>
        </w:rPr>
        <w:t>fournir un livrable con</w:t>
      </w:r>
      <w:r>
        <w:rPr>
          <w:sz w:val="20"/>
          <w:szCs w:val="20"/>
          <w:lang w:val="fr-FR"/>
        </w:rPr>
        <w:t xml:space="preserve">tenant l’ensemble des fonctions </w:t>
      </w:r>
      <w:r w:rsidRPr="0080147D">
        <w:rPr>
          <w:sz w:val="20"/>
          <w:szCs w:val="20"/>
          <w:lang w:val="fr-FR"/>
        </w:rPr>
        <w:t>que la plateforme e-V</w:t>
      </w:r>
      <w:r>
        <w:rPr>
          <w:sz w:val="20"/>
          <w:szCs w:val="20"/>
          <w:lang w:val="fr-FR"/>
        </w:rPr>
        <w:t xml:space="preserve">AL doit contenir et les besoins </w:t>
      </w:r>
      <w:r w:rsidRPr="0080147D">
        <w:rPr>
          <w:sz w:val="20"/>
          <w:szCs w:val="20"/>
          <w:lang w:val="fr-FR"/>
        </w:rPr>
        <w:t>techniques pour pouvoir développer ces fonctionnalités</w:t>
      </w:r>
    </w:p>
    <w:p w14:paraId="34F2FD83" w14:textId="4B452AA5" w:rsidR="0080147D" w:rsidRPr="0080147D" w:rsidRDefault="0080147D" w:rsidP="0080147D">
      <w:pPr>
        <w:pStyle w:val="Prrafodelista"/>
        <w:spacing w:after="0"/>
        <w:ind w:left="1080"/>
        <w:jc w:val="both"/>
        <w:rPr>
          <w:sz w:val="20"/>
          <w:szCs w:val="20"/>
          <w:lang w:val="fr-FR"/>
        </w:rPr>
      </w:pPr>
      <w:r w:rsidRPr="0080147D">
        <w:rPr>
          <w:sz w:val="20"/>
          <w:szCs w:val="20"/>
          <w:lang w:val="fr-FR"/>
        </w:rPr>
        <w:t>(Langage de programmation, logiciel à utiliser, type de base de données, etc.).</w:t>
      </w:r>
    </w:p>
    <w:p w14:paraId="752CCA4F" w14:textId="5444CC7D" w:rsidR="004C0173" w:rsidRDefault="004C0173" w:rsidP="00D4549A">
      <w:pPr>
        <w:pStyle w:val="Prrafodelista"/>
        <w:numPr>
          <w:ilvl w:val="1"/>
          <w:numId w:val="2"/>
        </w:numPr>
        <w:spacing w:after="0"/>
        <w:jc w:val="both"/>
        <w:rPr>
          <w:b/>
          <w:sz w:val="20"/>
          <w:szCs w:val="20"/>
          <w:lang w:val="fr-FR"/>
        </w:rPr>
      </w:pPr>
      <w:r w:rsidRPr="004028BC">
        <w:rPr>
          <w:b/>
          <w:sz w:val="20"/>
          <w:szCs w:val="20"/>
          <w:lang w:val="fr-FR"/>
        </w:rPr>
        <w:lastRenderedPageBreak/>
        <w:t>DEV3.3-</w:t>
      </w:r>
      <w:r w:rsidR="00D4549A" w:rsidRPr="004028BC">
        <w:rPr>
          <w:b/>
          <w:lang w:val="fr-FR"/>
        </w:rPr>
        <w:t xml:space="preserve"> </w:t>
      </w:r>
      <w:r w:rsidR="00D4549A" w:rsidRPr="004028BC">
        <w:rPr>
          <w:b/>
          <w:sz w:val="20"/>
          <w:szCs w:val="20"/>
          <w:lang w:val="fr-FR"/>
        </w:rPr>
        <w:t>Formation de l’équipe de conception</w:t>
      </w:r>
    </w:p>
    <w:p w14:paraId="1B67FFBB" w14:textId="2FF01EEA" w:rsidR="00A62F9B" w:rsidRPr="00A62F9B" w:rsidRDefault="00A62F9B" w:rsidP="00A62F9B">
      <w:pPr>
        <w:pStyle w:val="Prrafodelista"/>
        <w:spacing w:after="0"/>
        <w:ind w:left="1080"/>
        <w:jc w:val="both"/>
        <w:rPr>
          <w:sz w:val="20"/>
          <w:szCs w:val="20"/>
          <w:lang w:val="fr-FR"/>
        </w:rPr>
      </w:pPr>
      <w:r w:rsidRPr="00A62F9B">
        <w:rPr>
          <w:sz w:val="20"/>
          <w:szCs w:val="20"/>
          <w:lang w:val="fr-FR"/>
        </w:rPr>
        <w:t>L’équipe de co</w:t>
      </w:r>
      <w:r>
        <w:rPr>
          <w:sz w:val="20"/>
          <w:szCs w:val="20"/>
          <w:lang w:val="fr-FR"/>
        </w:rPr>
        <w:t xml:space="preserve">nception de la plateforme e-VAL </w:t>
      </w:r>
      <w:r w:rsidRPr="00A62F9B">
        <w:rPr>
          <w:sz w:val="20"/>
          <w:szCs w:val="20"/>
          <w:lang w:val="fr-FR"/>
        </w:rPr>
        <w:t>bénéficiera de missions</w:t>
      </w:r>
      <w:r>
        <w:rPr>
          <w:sz w:val="20"/>
          <w:szCs w:val="20"/>
          <w:lang w:val="fr-FR"/>
        </w:rPr>
        <w:t xml:space="preserve"> de formation en Europe sur les </w:t>
      </w:r>
      <w:r w:rsidRPr="00A62F9B">
        <w:rPr>
          <w:sz w:val="20"/>
          <w:szCs w:val="20"/>
          <w:lang w:val="fr-FR"/>
        </w:rPr>
        <w:t>outils conceptuels qui v</w:t>
      </w:r>
      <w:r>
        <w:rPr>
          <w:sz w:val="20"/>
          <w:szCs w:val="20"/>
          <w:lang w:val="fr-FR"/>
        </w:rPr>
        <w:t xml:space="preserve">ont leur permettre de concevoir </w:t>
      </w:r>
      <w:r w:rsidRPr="00A62F9B">
        <w:rPr>
          <w:sz w:val="20"/>
          <w:szCs w:val="20"/>
          <w:lang w:val="fr-FR"/>
        </w:rPr>
        <w:t>efficacement la plate</w:t>
      </w:r>
      <w:r>
        <w:rPr>
          <w:sz w:val="20"/>
          <w:szCs w:val="20"/>
          <w:lang w:val="fr-FR"/>
        </w:rPr>
        <w:t xml:space="preserve">forme e-VAL et son architecture matérielle. </w:t>
      </w:r>
      <w:r w:rsidRPr="00A62F9B">
        <w:rPr>
          <w:sz w:val="20"/>
          <w:szCs w:val="20"/>
          <w:lang w:val="fr-FR"/>
        </w:rPr>
        <w:t>2 informaticiens</w:t>
      </w:r>
      <w:r>
        <w:rPr>
          <w:sz w:val="20"/>
          <w:szCs w:val="20"/>
          <w:lang w:val="fr-FR"/>
        </w:rPr>
        <w:t xml:space="preserve"> de chaque université marocaine </w:t>
      </w:r>
      <w:r w:rsidRPr="00A62F9B">
        <w:rPr>
          <w:sz w:val="20"/>
          <w:szCs w:val="20"/>
          <w:lang w:val="fr-FR"/>
        </w:rPr>
        <w:t>partenaire et 2 représent</w:t>
      </w:r>
      <w:r>
        <w:rPr>
          <w:sz w:val="20"/>
          <w:szCs w:val="20"/>
          <w:lang w:val="fr-FR"/>
        </w:rPr>
        <w:t xml:space="preserve">ants du Ministère de tutelle se </w:t>
      </w:r>
      <w:r w:rsidRPr="00A62F9B">
        <w:rPr>
          <w:sz w:val="20"/>
          <w:szCs w:val="20"/>
          <w:lang w:val="fr-FR"/>
        </w:rPr>
        <w:t>déplaceront à VUB pendant 5 jours.</w:t>
      </w:r>
    </w:p>
    <w:p w14:paraId="6E65AEED" w14:textId="2C4F9184" w:rsidR="00D4549A" w:rsidRDefault="00D4549A" w:rsidP="00D4549A">
      <w:pPr>
        <w:pStyle w:val="Prrafodelista"/>
        <w:numPr>
          <w:ilvl w:val="1"/>
          <w:numId w:val="2"/>
        </w:numPr>
        <w:spacing w:after="0"/>
        <w:jc w:val="both"/>
        <w:rPr>
          <w:b/>
          <w:sz w:val="20"/>
          <w:szCs w:val="20"/>
          <w:lang w:val="fr-FR"/>
        </w:rPr>
      </w:pPr>
      <w:r w:rsidRPr="004028BC">
        <w:rPr>
          <w:b/>
          <w:sz w:val="20"/>
          <w:szCs w:val="20"/>
          <w:lang w:val="fr-FR"/>
        </w:rPr>
        <w:t>DEV3.4-</w:t>
      </w:r>
      <w:r w:rsidRPr="004028BC">
        <w:rPr>
          <w:b/>
        </w:rPr>
        <w:t xml:space="preserve"> </w:t>
      </w:r>
      <w:r w:rsidRPr="004028BC">
        <w:rPr>
          <w:b/>
          <w:sz w:val="20"/>
          <w:szCs w:val="20"/>
          <w:lang w:val="fr-FR"/>
        </w:rPr>
        <w:t>Conception de la plateforme e-VAL</w:t>
      </w:r>
    </w:p>
    <w:p w14:paraId="4E81B210" w14:textId="353D88E7" w:rsidR="00780859" w:rsidRPr="00780859" w:rsidRDefault="00780859" w:rsidP="00780859">
      <w:pPr>
        <w:pStyle w:val="Prrafodelista"/>
        <w:spacing w:after="0"/>
        <w:ind w:left="1080"/>
        <w:jc w:val="both"/>
        <w:rPr>
          <w:sz w:val="20"/>
          <w:szCs w:val="20"/>
          <w:lang w:val="fr-FR"/>
        </w:rPr>
      </w:pPr>
      <w:r w:rsidRPr="00780859">
        <w:rPr>
          <w:sz w:val="20"/>
          <w:szCs w:val="20"/>
          <w:lang w:val="fr-FR"/>
        </w:rPr>
        <w:t>Le projet e-VAL est ce</w:t>
      </w:r>
      <w:r>
        <w:rPr>
          <w:sz w:val="20"/>
          <w:szCs w:val="20"/>
          <w:lang w:val="fr-FR"/>
        </w:rPr>
        <w:t xml:space="preserve">ntré sur l’utilisateur ; ce qui </w:t>
      </w:r>
      <w:r w:rsidRPr="00780859">
        <w:rPr>
          <w:sz w:val="20"/>
          <w:szCs w:val="20"/>
          <w:lang w:val="fr-FR"/>
        </w:rPr>
        <w:t>implique que la concepti</w:t>
      </w:r>
      <w:r>
        <w:rPr>
          <w:sz w:val="20"/>
          <w:szCs w:val="20"/>
          <w:lang w:val="fr-FR"/>
        </w:rPr>
        <w:t xml:space="preserve">on doit proposer une ébauche de </w:t>
      </w:r>
      <w:r w:rsidRPr="00780859">
        <w:rPr>
          <w:sz w:val="20"/>
          <w:szCs w:val="20"/>
          <w:lang w:val="fr-FR"/>
        </w:rPr>
        <w:t>l’interface utilisateur.</w:t>
      </w:r>
    </w:p>
    <w:p w14:paraId="6E773193" w14:textId="738C8F52" w:rsidR="00780859" w:rsidRPr="00780859" w:rsidRDefault="00780859" w:rsidP="00780859">
      <w:pPr>
        <w:pStyle w:val="Prrafodelista"/>
        <w:spacing w:after="0"/>
        <w:ind w:left="1080"/>
        <w:jc w:val="both"/>
        <w:rPr>
          <w:sz w:val="20"/>
          <w:szCs w:val="20"/>
          <w:lang w:val="fr-FR"/>
        </w:rPr>
      </w:pPr>
      <w:r w:rsidRPr="00780859">
        <w:rPr>
          <w:sz w:val="20"/>
          <w:szCs w:val="20"/>
          <w:lang w:val="fr-FR"/>
        </w:rPr>
        <w:t>Cette activité prop</w:t>
      </w:r>
      <w:r>
        <w:rPr>
          <w:sz w:val="20"/>
          <w:szCs w:val="20"/>
          <w:lang w:val="fr-FR"/>
        </w:rPr>
        <w:t xml:space="preserve">ose les solutions relatives aux </w:t>
      </w:r>
      <w:r w:rsidRPr="00780859">
        <w:rPr>
          <w:sz w:val="20"/>
          <w:szCs w:val="20"/>
          <w:lang w:val="fr-FR"/>
        </w:rPr>
        <w:t xml:space="preserve">différents problèmes </w:t>
      </w:r>
      <w:r>
        <w:rPr>
          <w:sz w:val="20"/>
          <w:szCs w:val="20"/>
          <w:lang w:val="fr-FR"/>
        </w:rPr>
        <w:t xml:space="preserve">de développement. La conception </w:t>
      </w:r>
      <w:r w:rsidRPr="00780859">
        <w:rPr>
          <w:sz w:val="20"/>
          <w:szCs w:val="20"/>
          <w:lang w:val="fr-FR"/>
        </w:rPr>
        <w:t>décide aussi d’u</w:t>
      </w:r>
      <w:r>
        <w:rPr>
          <w:sz w:val="20"/>
          <w:szCs w:val="20"/>
          <w:lang w:val="fr-FR"/>
        </w:rPr>
        <w:t xml:space="preserve">n planning de la solution et de </w:t>
      </w:r>
      <w:r w:rsidRPr="00780859">
        <w:rPr>
          <w:sz w:val="20"/>
          <w:szCs w:val="20"/>
          <w:lang w:val="fr-FR"/>
        </w:rPr>
        <w:t>l’architecture de la plat</w:t>
      </w:r>
      <w:r>
        <w:rPr>
          <w:sz w:val="20"/>
          <w:szCs w:val="20"/>
          <w:lang w:val="fr-FR"/>
        </w:rPr>
        <w:t xml:space="preserve">eforme en prenant en compte les </w:t>
      </w:r>
      <w:r w:rsidRPr="00780859">
        <w:rPr>
          <w:sz w:val="20"/>
          <w:szCs w:val="20"/>
          <w:lang w:val="fr-FR"/>
        </w:rPr>
        <w:t>attentes des étudiants et des acteurs socioprofessionnels.</w:t>
      </w:r>
    </w:p>
    <w:p w14:paraId="6041C5A3" w14:textId="03BA3D27" w:rsidR="00780859" w:rsidRPr="00780859" w:rsidRDefault="00780859" w:rsidP="00780859">
      <w:pPr>
        <w:pStyle w:val="Prrafodelista"/>
        <w:spacing w:after="0"/>
        <w:ind w:left="1080"/>
        <w:jc w:val="both"/>
        <w:rPr>
          <w:sz w:val="20"/>
          <w:szCs w:val="20"/>
          <w:lang w:val="fr-FR"/>
        </w:rPr>
      </w:pPr>
      <w:r w:rsidRPr="00780859">
        <w:rPr>
          <w:sz w:val="20"/>
          <w:szCs w:val="20"/>
          <w:lang w:val="fr-FR"/>
        </w:rPr>
        <w:t xml:space="preserve">Un document sera </w:t>
      </w:r>
      <w:r>
        <w:rPr>
          <w:sz w:val="20"/>
          <w:szCs w:val="20"/>
          <w:lang w:val="fr-FR"/>
        </w:rPr>
        <w:t xml:space="preserve">livré après la conception de la </w:t>
      </w:r>
      <w:r w:rsidRPr="00780859">
        <w:rPr>
          <w:sz w:val="20"/>
          <w:szCs w:val="20"/>
          <w:lang w:val="fr-FR"/>
        </w:rPr>
        <w:t>plateforme.</w:t>
      </w:r>
    </w:p>
    <w:p w14:paraId="525A39F3" w14:textId="7900BFC5" w:rsidR="004C0173" w:rsidRPr="00D86B92" w:rsidRDefault="00EF7794" w:rsidP="0060416B">
      <w:pPr>
        <w:pStyle w:val="Prrafodelista"/>
        <w:numPr>
          <w:ilvl w:val="0"/>
          <w:numId w:val="2"/>
        </w:numPr>
        <w:spacing w:after="0"/>
        <w:jc w:val="both"/>
        <w:rPr>
          <w:b/>
          <w:sz w:val="20"/>
          <w:szCs w:val="20"/>
          <w:lang w:val="fr-FR"/>
        </w:rPr>
      </w:pPr>
      <w:r>
        <w:rPr>
          <w:b/>
          <w:sz w:val="20"/>
          <w:szCs w:val="20"/>
          <w:lang w:val="fr-FR"/>
        </w:rPr>
        <w:t xml:space="preserve">Lot </w:t>
      </w:r>
      <w:r w:rsidR="004C0173" w:rsidRPr="00D86B92">
        <w:rPr>
          <w:b/>
          <w:sz w:val="20"/>
          <w:szCs w:val="20"/>
          <w:lang w:val="fr-FR"/>
        </w:rPr>
        <w:t xml:space="preserve">4 : </w:t>
      </w:r>
      <w:r w:rsidR="0060416B" w:rsidRPr="0060416B">
        <w:rPr>
          <w:b/>
          <w:sz w:val="20"/>
          <w:szCs w:val="20"/>
          <w:lang w:val="fr-FR"/>
        </w:rPr>
        <w:t>Mise en œuvre de la plateforme e-VAL</w:t>
      </w:r>
    </w:p>
    <w:p w14:paraId="6A6E05DA" w14:textId="6654F448" w:rsidR="004C0173" w:rsidRPr="0060416B" w:rsidRDefault="004C0173" w:rsidP="0060416B">
      <w:pPr>
        <w:pStyle w:val="Prrafodelista"/>
        <w:numPr>
          <w:ilvl w:val="1"/>
          <w:numId w:val="2"/>
        </w:numPr>
        <w:spacing w:after="0"/>
        <w:jc w:val="both"/>
        <w:rPr>
          <w:sz w:val="20"/>
          <w:szCs w:val="20"/>
          <w:lang w:val="fr-FR"/>
        </w:rPr>
      </w:pPr>
      <w:r w:rsidRPr="00D86B92">
        <w:rPr>
          <w:b/>
          <w:sz w:val="20"/>
          <w:szCs w:val="20"/>
          <w:lang w:val="fr-FR"/>
        </w:rPr>
        <w:t>DEV4.1- </w:t>
      </w:r>
      <w:r w:rsidR="0060416B" w:rsidRPr="0060416B">
        <w:rPr>
          <w:b/>
          <w:sz w:val="20"/>
          <w:szCs w:val="20"/>
          <w:lang w:val="fr-FR"/>
        </w:rPr>
        <w:t>Formations de l’équipe de développement</w:t>
      </w:r>
      <w:r w:rsidR="0060416B">
        <w:rPr>
          <w:b/>
          <w:sz w:val="20"/>
          <w:szCs w:val="20"/>
          <w:lang w:val="fr-FR"/>
        </w:rPr>
        <w:t xml:space="preserve">. </w:t>
      </w:r>
      <w:r w:rsidR="0060416B" w:rsidRPr="0060416B">
        <w:rPr>
          <w:sz w:val="20"/>
          <w:szCs w:val="20"/>
          <w:lang w:val="fr-FR"/>
        </w:rPr>
        <w:t>L’équipe de développement de la plateforme e-VAL,</w:t>
      </w:r>
      <w:r w:rsidR="0060416B">
        <w:rPr>
          <w:sz w:val="20"/>
          <w:szCs w:val="20"/>
          <w:lang w:val="fr-FR"/>
        </w:rPr>
        <w:t xml:space="preserve"> </w:t>
      </w:r>
      <w:r w:rsidR="0060416B" w:rsidRPr="0060416B">
        <w:rPr>
          <w:sz w:val="20"/>
          <w:szCs w:val="20"/>
          <w:lang w:val="fr-FR"/>
        </w:rPr>
        <w:t>bénéficiera des missions de formation en Europe sur les</w:t>
      </w:r>
      <w:r w:rsidR="0060416B">
        <w:rPr>
          <w:sz w:val="20"/>
          <w:szCs w:val="20"/>
          <w:lang w:val="fr-FR"/>
        </w:rPr>
        <w:t xml:space="preserve"> </w:t>
      </w:r>
      <w:r w:rsidR="0060416B" w:rsidRPr="0060416B">
        <w:rPr>
          <w:sz w:val="20"/>
          <w:szCs w:val="20"/>
          <w:lang w:val="fr-FR"/>
        </w:rPr>
        <w:t>langages de programmations les plus adéquats. Ces</w:t>
      </w:r>
      <w:r w:rsidR="0060416B">
        <w:rPr>
          <w:sz w:val="20"/>
          <w:szCs w:val="20"/>
          <w:lang w:val="fr-FR"/>
        </w:rPr>
        <w:t xml:space="preserve"> </w:t>
      </w:r>
      <w:r w:rsidR="0060416B" w:rsidRPr="0060416B">
        <w:rPr>
          <w:sz w:val="20"/>
          <w:szCs w:val="20"/>
          <w:lang w:val="fr-FR"/>
        </w:rPr>
        <w:t>langages seront utilisés pour l’implantation de la</w:t>
      </w:r>
      <w:r w:rsidR="0060416B">
        <w:rPr>
          <w:sz w:val="20"/>
          <w:szCs w:val="20"/>
          <w:lang w:val="fr-FR"/>
        </w:rPr>
        <w:t xml:space="preserve"> </w:t>
      </w:r>
      <w:r w:rsidR="0060416B" w:rsidRPr="0060416B">
        <w:rPr>
          <w:sz w:val="20"/>
          <w:szCs w:val="20"/>
          <w:lang w:val="fr-FR"/>
        </w:rPr>
        <w:t>plateforme en respectant le livrable fourni par l’équipe de</w:t>
      </w:r>
      <w:r w:rsidR="0060416B">
        <w:rPr>
          <w:sz w:val="20"/>
          <w:szCs w:val="20"/>
          <w:lang w:val="fr-FR"/>
        </w:rPr>
        <w:t xml:space="preserve"> </w:t>
      </w:r>
      <w:r w:rsidR="0060416B" w:rsidRPr="0060416B">
        <w:rPr>
          <w:sz w:val="20"/>
          <w:szCs w:val="20"/>
          <w:lang w:val="fr-FR"/>
        </w:rPr>
        <w:t>la conception (</w:t>
      </w:r>
      <w:r w:rsidR="00CC17A1">
        <w:rPr>
          <w:sz w:val="20"/>
          <w:szCs w:val="20"/>
          <w:lang w:val="fr-FR"/>
        </w:rPr>
        <w:t xml:space="preserve">Lot </w:t>
      </w:r>
      <w:r w:rsidR="0060416B" w:rsidRPr="0060416B">
        <w:rPr>
          <w:sz w:val="20"/>
          <w:szCs w:val="20"/>
          <w:lang w:val="fr-FR"/>
        </w:rPr>
        <w:t>3).</w:t>
      </w:r>
      <w:r w:rsidR="0060416B">
        <w:rPr>
          <w:sz w:val="20"/>
          <w:szCs w:val="20"/>
          <w:lang w:val="fr-FR"/>
        </w:rPr>
        <w:t xml:space="preserve"> </w:t>
      </w:r>
      <w:r w:rsidR="0060416B" w:rsidRPr="0060416B">
        <w:rPr>
          <w:sz w:val="20"/>
          <w:szCs w:val="20"/>
          <w:lang w:val="fr-FR"/>
        </w:rPr>
        <w:t>2 informaticiens de chaque université marocaine</w:t>
      </w:r>
      <w:r w:rsidR="0060416B">
        <w:rPr>
          <w:sz w:val="20"/>
          <w:szCs w:val="20"/>
          <w:lang w:val="fr-FR"/>
        </w:rPr>
        <w:t xml:space="preserve"> </w:t>
      </w:r>
      <w:r w:rsidR="0060416B" w:rsidRPr="0060416B">
        <w:rPr>
          <w:sz w:val="20"/>
          <w:szCs w:val="20"/>
          <w:lang w:val="fr-FR"/>
        </w:rPr>
        <w:t>partenaire bénéficieront de cette formation qui aura lieu</w:t>
      </w:r>
      <w:r w:rsidR="0060416B">
        <w:rPr>
          <w:sz w:val="20"/>
          <w:szCs w:val="20"/>
          <w:lang w:val="fr-FR"/>
        </w:rPr>
        <w:t xml:space="preserve"> </w:t>
      </w:r>
      <w:r w:rsidR="0060416B" w:rsidRPr="0060416B">
        <w:rPr>
          <w:sz w:val="20"/>
          <w:szCs w:val="20"/>
          <w:lang w:val="fr-FR"/>
        </w:rPr>
        <w:t>à l’UBM.</w:t>
      </w:r>
    </w:p>
    <w:p w14:paraId="03F1356E" w14:textId="77777777" w:rsidR="000C75B0" w:rsidRDefault="004C0173" w:rsidP="000C75B0">
      <w:pPr>
        <w:pStyle w:val="Prrafodelista"/>
        <w:numPr>
          <w:ilvl w:val="1"/>
          <w:numId w:val="2"/>
        </w:numPr>
        <w:spacing w:after="0"/>
        <w:jc w:val="both"/>
        <w:rPr>
          <w:sz w:val="20"/>
          <w:szCs w:val="20"/>
          <w:lang w:val="fr-FR"/>
        </w:rPr>
      </w:pPr>
      <w:r w:rsidRPr="000C75B0">
        <w:rPr>
          <w:b/>
          <w:sz w:val="20"/>
          <w:szCs w:val="20"/>
          <w:lang w:val="fr-FR"/>
        </w:rPr>
        <w:t>DEV4.2- </w:t>
      </w:r>
      <w:r w:rsidR="000C75B0" w:rsidRPr="000C75B0">
        <w:rPr>
          <w:b/>
          <w:sz w:val="20"/>
          <w:szCs w:val="20"/>
          <w:lang w:val="fr-FR"/>
        </w:rPr>
        <w:t>Implantation de la plateforme e-VAL</w:t>
      </w:r>
      <w:r w:rsidR="000C75B0">
        <w:rPr>
          <w:sz w:val="20"/>
          <w:szCs w:val="20"/>
          <w:lang w:val="fr-FR"/>
        </w:rPr>
        <w:t xml:space="preserve">. </w:t>
      </w:r>
    </w:p>
    <w:p w14:paraId="13B3AEBF" w14:textId="6352AAC9" w:rsidR="000C75B0" w:rsidRDefault="000C75B0" w:rsidP="000C75B0">
      <w:pPr>
        <w:pStyle w:val="Prrafodelista"/>
        <w:spacing w:after="0"/>
        <w:ind w:left="1134" w:hanging="774"/>
        <w:jc w:val="both"/>
        <w:rPr>
          <w:sz w:val="20"/>
          <w:szCs w:val="20"/>
          <w:lang w:val="fr-FR"/>
        </w:rPr>
      </w:pPr>
      <w:r>
        <w:rPr>
          <w:sz w:val="20"/>
          <w:szCs w:val="20"/>
          <w:lang w:val="fr-FR"/>
        </w:rPr>
        <w:t xml:space="preserve">                </w:t>
      </w:r>
      <w:r w:rsidRPr="000C75B0">
        <w:rPr>
          <w:sz w:val="20"/>
          <w:szCs w:val="20"/>
          <w:lang w:val="fr-FR"/>
        </w:rPr>
        <w:t>Après la conception et la formation de l’équipe de</w:t>
      </w:r>
      <w:r>
        <w:rPr>
          <w:sz w:val="20"/>
          <w:szCs w:val="20"/>
          <w:lang w:val="fr-FR"/>
        </w:rPr>
        <w:t xml:space="preserve"> </w:t>
      </w:r>
      <w:r w:rsidRPr="000C75B0">
        <w:rPr>
          <w:sz w:val="20"/>
          <w:szCs w:val="20"/>
          <w:lang w:val="fr-FR"/>
        </w:rPr>
        <w:t>développement, l’activité de l’implantation est une phase</w:t>
      </w:r>
      <w:r>
        <w:rPr>
          <w:sz w:val="20"/>
          <w:szCs w:val="20"/>
          <w:lang w:val="fr-FR"/>
        </w:rPr>
        <w:t xml:space="preserve"> </w:t>
      </w:r>
      <w:r w:rsidRPr="000C75B0">
        <w:rPr>
          <w:sz w:val="20"/>
          <w:szCs w:val="20"/>
          <w:lang w:val="fr-FR"/>
        </w:rPr>
        <w:t>très importante du projet e-VAL. L’implantation</w:t>
      </w:r>
      <w:r>
        <w:rPr>
          <w:sz w:val="20"/>
          <w:szCs w:val="20"/>
          <w:lang w:val="fr-FR"/>
        </w:rPr>
        <w:t xml:space="preserve"> </w:t>
      </w:r>
      <w:r w:rsidRPr="000C75B0">
        <w:rPr>
          <w:sz w:val="20"/>
          <w:szCs w:val="20"/>
          <w:lang w:val="fr-FR"/>
        </w:rPr>
        <w:t>transforme les solutions proposées lors de la conception</w:t>
      </w:r>
      <w:r>
        <w:rPr>
          <w:sz w:val="20"/>
          <w:szCs w:val="20"/>
          <w:lang w:val="fr-FR"/>
        </w:rPr>
        <w:t xml:space="preserve"> </w:t>
      </w:r>
      <w:r w:rsidRPr="000C75B0">
        <w:rPr>
          <w:sz w:val="20"/>
          <w:szCs w:val="20"/>
          <w:lang w:val="fr-FR"/>
        </w:rPr>
        <w:t>(</w:t>
      </w:r>
      <w:r w:rsidR="00CC17A1">
        <w:rPr>
          <w:sz w:val="20"/>
          <w:szCs w:val="20"/>
          <w:lang w:val="fr-FR"/>
        </w:rPr>
        <w:t>Lot</w:t>
      </w:r>
      <w:r w:rsidRPr="000C75B0">
        <w:rPr>
          <w:sz w:val="20"/>
          <w:szCs w:val="20"/>
          <w:lang w:val="fr-FR"/>
        </w:rPr>
        <w:t xml:space="preserve"> 3) en un code opérationnel. Les techniques de</w:t>
      </w:r>
      <w:r>
        <w:rPr>
          <w:sz w:val="20"/>
          <w:szCs w:val="20"/>
          <w:lang w:val="fr-FR"/>
        </w:rPr>
        <w:t xml:space="preserve"> </w:t>
      </w:r>
      <w:r w:rsidRPr="000C75B0">
        <w:rPr>
          <w:sz w:val="20"/>
          <w:szCs w:val="20"/>
          <w:lang w:val="fr-FR"/>
        </w:rPr>
        <w:t>l’implantation dépendent largement du langage de</w:t>
      </w:r>
      <w:r>
        <w:rPr>
          <w:sz w:val="20"/>
          <w:szCs w:val="20"/>
          <w:lang w:val="fr-FR"/>
        </w:rPr>
        <w:t xml:space="preserve"> </w:t>
      </w:r>
      <w:r w:rsidRPr="000C75B0">
        <w:rPr>
          <w:sz w:val="20"/>
          <w:szCs w:val="20"/>
          <w:lang w:val="fr-FR"/>
        </w:rPr>
        <w:t>programmation utilisé. L’équipe de programmation doit</w:t>
      </w:r>
      <w:r>
        <w:rPr>
          <w:sz w:val="20"/>
          <w:szCs w:val="20"/>
          <w:lang w:val="fr-FR"/>
        </w:rPr>
        <w:t xml:space="preserve"> </w:t>
      </w:r>
      <w:r w:rsidRPr="000C75B0">
        <w:rPr>
          <w:sz w:val="20"/>
          <w:szCs w:val="20"/>
          <w:lang w:val="fr-FR"/>
        </w:rPr>
        <w:t>prendre en compte trois types d’utilisateurs : étudiant,</w:t>
      </w:r>
      <w:r>
        <w:rPr>
          <w:sz w:val="20"/>
          <w:szCs w:val="20"/>
          <w:lang w:val="fr-FR"/>
        </w:rPr>
        <w:t xml:space="preserve"> </w:t>
      </w:r>
      <w:r w:rsidRPr="000C75B0">
        <w:rPr>
          <w:sz w:val="20"/>
          <w:szCs w:val="20"/>
          <w:lang w:val="fr-FR"/>
        </w:rPr>
        <w:t>entreprise et université pour développer la plateforme e-VAL.</w:t>
      </w:r>
    </w:p>
    <w:p w14:paraId="33040026" w14:textId="458352C4" w:rsidR="005C0082" w:rsidRPr="005C0082" w:rsidRDefault="005C0082" w:rsidP="005C0082">
      <w:pPr>
        <w:pStyle w:val="Prrafodelista"/>
        <w:numPr>
          <w:ilvl w:val="0"/>
          <w:numId w:val="36"/>
        </w:numPr>
        <w:spacing w:after="0"/>
        <w:jc w:val="both"/>
        <w:rPr>
          <w:sz w:val="20"/>
          <w:szCs w:val="20"/>
          <w:lang w:val="fr-FR"/>
        </w:rPr>
      </w:pPr>
      <w:r w:rsidRPr="005C0082">
        <w:rPr>
          <w:b/>
          <w:sz w:val="20"/>
          <w:szCs w:val="20"/>
          <w:lang w:val="fr-FR"/>
        </w:rPr>
        <w:t>DEV4.3-</w:t>
      </w:r>
      <w:r w:rsidRPr="005C0082">
        <w:rPr>
          <w:b/>
          <w:lang w:val="fr-FR"/>
        </w:rPr>
        <w:t xml:space="preserve"> </w:t>
      </w:r>
      <w:r w:rsidRPr="005C0082">
        <w:rPr>
          <w:b/>
          <w:sz w:val="20"/>
          <w:szCs w:val="20"/>
          <w:lang w:val="fr-FR"/>
        </w:rPr>
        <w:t>Déploiement de la plateforme e-VAL</w:t>
      </w:r>
      <w:r>
        <w:rPr>
          <w:b/>
          <w:sz w:val="20"/>
          <w:szCs w:val="20"/>
          <w:lang w:val="fr-FR"/>
        </w:rPr>
        <w:t xml:space="preserve">. </w:t>
      </w:r>
      <w:r w:rsidRPr="005C0082">
        <w:rPr>
          <w:sz w:val="20"/>
          <w:szCs w:val="20"/>
          <w:lang w:val="fr-FR"/>
        </w:rPr>
        <w:t>Le déploiement est une phase importante après le</w:t>
      </w:r>
      <w:r>
        <w:rPr>
          <w:sz w:val="20"/>
          <w:szCs w:val="20"/>
          <w:lang w:val="fr-FR"/>
        </w:rPr>
        <w:t xml:space="preserve"> </w:t>
      </w:r>
      <w:r w:rsidRPr="005C0082">
        <w:rPr>
          <w:sz w:val="20"/>
          <w:szCs w:val="20"/>
          <w:lang w:val="fr-FR"/>
        </w:rPr>
        <w:t>développement de la plateforme e-VAL. Il permet de</w:t>
      </w:r>
      <w:r>
        <w:rPr>
          <w:sz w:val="20"/>
          <w:szCs w:val="20"/>
          <w:lang w:val="fr-FR"/>
        </w:rPr>
        <w:t xml:space="preserve"> </w:t>
      </w:r>
      <w:r w:rsidRPr="005C0082">
        <w:rPr>
          <w:sz w:val="20"/>
          <w:szCs w:val="20"/>
          <w:lang w:val="fr-FR"/>
        </w:rPr>
        <w:t>vérifier si les briques logiciels qui sont développés</w:t>
      </w:r>
      <w:r>
        <w:rPr>
          <w:sz w:val="20"/>
          <w:szCs w:val="20"/>
          <w:lang w:val="fr-FR"/>
        </w:rPr>
        <w:t xml:space="preserve"> </w:t>
      </w:r>
      <w:r w:rsidRPr="005C0082">
        <w:rPr>
          <w:sz w:val="20"/>
          <w:szCs w:val="20"/>
          <w:lang w:val="fr-FR"/>
        </w:rPr>
        <w:t>fonctionnent ensemble sur l’architecture matérielle</w:t>
      </w:r>
      <w:r>
        <w:rPr>
          <w:sz w:val="20"/>
          <w:szCs w:val="20"/>
          <w:lang w:val="fr-FR"/>
        </w:rPr>
        <w:t xml:space="preserve"> </w:t>
      </w:r>
      <w:r w:rsidRPr="005C0082">
        <w:rPr>
          <w:sz w:val="20"/>
          <w:szCs w:val="20"/>
          <w:lang w:val="fr-FR"/>
        </w:rPr>
        <w:t>proposée par l’équipe de conception.</w:t>
      </w:r>
    </w:p>
    <w:p w14:paraId="453C9CD7" w14:textId="5780D012" w:rsidR="004C0173" w:rsidRPr="000C75B0" w:rsidRDefault="00EF7794" w:rsidP="00184984">
      <w:pPr>
        <w:pStyle w:val="Prrafodelista"/>
        <w:numPr>
          <w:ilvl w:val="0"/>
          <w:numId w:val="2"/>
        </w:numPr>
        <w:spacing w:after="0"/>
        <w:jc w:val="both"/>
        <w:rPr>
          <w:sz w:val="20"/>
          <w:szCs w:val="20"/>
          <w:lang w:val="fr-FR"/>
        </w:rPr>
      </w:pPr>
      <w:r>
        <w:rPr>
          <w:b/>
          <w:sz w:val="20"/>
          <w:szCs w:val="20"/>
          <w:lang w:val="fr-FR"/>
        </w:rPr>
        <w:t xml:space="preserve">Lot </w:t>
      </w:r>
      <w:r w:rsidR="004C0173" w:rsidRPr="000C75B0">
        <w:rPr>
          <w:b/>
          <w:sz w:val="20"/>
          <w:szCs w:val="20"/>
          <w:lang w:val="fr-FR"/>
        </w:rPr>
        <w:t>5</w:t>
      </w:r>
      <w:r w:rsidR="000C75B0">
        <w:rPr>
          <w:b/>
          <w:sz w:val="20"/>
          <w:szCs w:val="20"/>
          <w:lang w:val="fr-FR"/>
        </w:rPr>
        <w:t xml:space="preserve"> : </w:t>
      </w:r>
      <w:r w:rsidR="00184984" w:rsidRPr="00184984">
        <w:rPr>
          <w:b/>
          <w:sz w:val="20"/>
          <w:szCs w:val="20"/>
          <w:lang w:val="fr-FR"/>
        </w:rPr>
        <w:t>Validation &amp; Expérimentation de la plateforme e-VAL</w:t>
      </w:r>
      <w:r w:rsidR="00184984">
        <w:rPr>
          <w:b/>
          <w:sz w:val="20"/>
          <w:szCs w:val="20"/>
          <w:lang w:val="fr-FR"/>
        </w:rPr>
        <w:t> :</w:t>
      </w:r>
    </w:p>
    <w:p w14:paraId="20E6D339" w14:textId="77777777" w:rsidR="00184984" w:rsidRDefault="004C0173" w:rsidP="00184984">
      <w:pPr>
        <w:pStyle w:val="Prrafodelista"/>
        <w:numPr>
          <w:ilvl w:val="1"/>
          <w:numId w:val="2"/>
        </w:numPr>
        <w:spacing w:after="0"/>
        <w:jc w:val="both"/>
        <w:rPr>
          <w:sz w:val="20"/>
          <w:szCs w:val="20"/>
          <w:lang w:val="fr-FR"/>
        </w:rPr>
      </w:pPr>
      <w:r w:rsidRPr="00184984">
        <w:rPr>
          <w:b/>
          <w:sz w:val="20"/>
          <w:szCs w:val="20"/>
          <w:lang w:val="fr-FR"/>
        </w:rPr>
        <w:t>DEV5.1- </w:t>
      </w:r>
      <w:r w:rsidR="00184984" w:rsidRPr="00184984">
        <w:rPr>
          <w:b/>
          <w:sz w:val="20"/>
          <w:szCs w:val="20"/>
          <w:lang w:val="fr-FR"/>
        </w:rPr>
        <w:t xml:space="preserve">Validation de la plateforme e-VAL : </w:t>
      </w:r>
      <w:r w:rsidR="00184984" w:rsidRPr="00184984">
        <w:rPr>
          <w:sz w:val="20"/>
          <w:szCs w:val="20"/>
          <w:lang w:val="fr-FR"/>
        </w:rPr>
        <w:t>Dans cette activité, plusieurs types de test seront</w:t>
      </w:r>
      <w:r w:rsidR="00184984">
        <w:rPr>
          <w:sz w:val="20"/>
          <w:szCs w:val="20"/>
          <w:lang w:val="fr-FR"/>
        </w:rPr>
        <w:t xml:space="preserve"> </w:t>
      </w:r>
      <w:r w:rsidR="00184984" w:rsidRPr="00184984">
        <w:rPr>
          <w:sz w:val="20"/>
          <w:szCs w:val="20"/>
          <w:lang w:val="fr-FR"/>
        </w:rPr>
        <w:t>appliqués pour la réalisation du projet, dont deux</w:t>
      </w:r>
      <w:r w:rsidR="00184984">
        <w:rPr>
          <w:sz w:val="20"/>
          <w:szCs w:val="20"/>
          <w:lang w:val="fr-FR"/>
        </w:rPr>
        <w:t xml:space="preserve"> </w:t>
      </w:r>
      <w:r w:rsidR="00184984" w:rsidRPr="00184984">
        <w:rPr>
          <w:sz w:val="20"/>
          <w:szCs w:val="20"/>
          <w:lang w:val="fr-FR"/>
        </w:rPr>
        <w:t>principaux : tests unitaires et tests d’acceptation. Les</w:t>
      </w:r>
      <w:r w:rsidR="00184984">
        <w:rPr>
          <w:sz w:val="20"/>
          <w:szCs w:val="20"/>
          <w:lang w:val="fr-FR"/>
        </w:rPr>
        <w:t xml:space="preserve"> </w:t>
      </w:r>
      <w:r w:rsidR="00184984" w:rsidRPr="00184984">
        <w:rPr>
          <w:sz w:val="20"/>
          <w:szCs w:val="20"/>
          <w:lang w:val="fr-FR"/>
        </w:rPr>
        <w:t>tests unitaires sont orientés code. Ils se rédigent durant</w:t>
      </w:r>
      <w:r w:rsidR="00184984">
        <w:rPr>
          <w:sz w:val="20"/>
          <w:szCs w:val="20"/>
          <w:lang w:val="fr-FR"/>
        </w:rPr>
        <w:t xml:space="preserve"> </w:t>
      </w:r>
      <w:r w:rsidR="00184984" w:rsidRPr="00184984">
        <w:rPr>
          <w:sz w:val="20"/>
          <w:szCs w:val="20"/>
          <w:lang w:val="fr-FR"/>
        </w:rPr>
        <w:t>l’activité de codage et se revérifient pendant la phase de</w:t>
      </w:r>
      <w:r w:rsidR="00184984">
        <w:rPr>
          <w:sz w:val="20"/>
          <w:szCs w:val="20"/>
          <w:lang w:val="fr-FR"/>
        </w:rPr>
        <w:t xml:space="preserve"> </w:t>
      </w:r>
      <w:r w:rsidR="00184984" w:rsidRPr="00184984">
        <w:rPr>
          <w:sz w:val="20"/>
          <w:szCs w:val="20"/>
          <w:lang w:val="fr-FR"/>
        </w:rPr>
        <w:t>la validation. Les tests d’acceptation vérifient les attentes</w:t>
      </w:r>
      <w:r w:rsidR="00184984">
        <w:rPr>
          <w:sz w:val="20"/>
          <w:szCs w:val="20"/>
          <w:lang w:val="fr-FR"/>
        </w:rPr>
        <w:t xml:space="preserve"> </w:t>
      </w:r>
      <w:r w:rsidR="00184984" w:rsidRPr="00184984">
        <w:rPr>
          <w:sz w:val="20"/>
          <w:szCs w:val="20"/>
          <w:lang w:val="fr-FR"/>
        </w:rPr>
        <w:t>d’un produit logiciel.</w:t>
      </w:r>
      <w:r w:rsidR="00184984">
        <w:rPr>
          <w:sz w:val="20"/>
          <w:szCs w:val="20"/>
          <w:lang w:val="fr-FR"/>
        </w:rPr>
        <w:t xml:space="preserve"> </w:t>
      </w:r>
      <w:r w:rsidR="00184984" w:rsidRPr="00184984">
        <w:rPr>
          <w:sz w:val="20"/>
          <w:szCs w:val="20"/>
          <w:lang w:val="fr-FR"/>
        </w:rPr>
        <w:t>Concrètement, seront effectués dans l’ordre les tests</w:t>
      </w:r>
      <w:r w:rsidR="00184984">
        <w:rPr>
          <w:sz w:val="20"/>
          <w:szCs w:val="20"/>
          <w:lang w:val="fr-FR"/>
        </w:rPr>
        <w:t xml:space="preserve"> </w:t>
      </w:r>
      <w:r w:rsidR="00184984" w:rsidRPr="00184984">
        <w:rPr>
          <w:sz w:val="20"/>
          <w:szCs w:val="20"/>
          <w:lang w:val="fr-FR"/>
        </w:rPr>
        <w:t>unitaires, les tests fonctionnels, les tests de validations,</w:t>
      </w:r>
      <w:r w:rsidR="00184984">
        <w:rPr>
          <w:sz w:val="20"/>
          <w:szCs w:val="20"/>
          <w:lang w:val="fr-FR"/>
        </w:rPr>
        <w:t xml:space="preserve"> </w:t>
      </w:r>
      <w:r w:rsidR="00184984" w:rsidRPr="00184984">
        <w:rPr>
          <w:sz w:val="20"/>
          <w:szCs w:val="20"/>
          <w:lang w:val="fr-FR"/>
        </w:rPr>
        <w:t>les tests de déploiements et les tests de performances.</w:t>
      </w:r>
    </w:p>
    <w:p w14:paraId="2CE6C6EC" w14:textId="742C9D68" w:rsidR="004C0173" w:rsidRPr="006A088D" w:rsidRDefault="00D86B92" w:rsidP="006A088D">
      <w:pPr>
        <w:pStyle w:val="Prrafodelista"/>
        <w:numPr>
          <w:ilvl w:val="1"/>
          <w:numId w:val="2"/>
        </w:numPr>
        <w:spacing w:after="0"/>
        <w:jc w:val="both"/>
        <w:rPr>
          <w:sz w:val="20"/>
          <w:szCs w:val="20"/>
          <w:lang w:val="fr-FR"/>
        </w:rPr>
      </w:pPr>
      <w:r w:rsidRPr="00184984">
        <w:rPr>
          <w:b/>
          <w:sz w:val="20"/>
          <w:szCs w:val="20"/>
          <w:lang w:val="fr-FR"/>
        </w:rPr>
        <w:lastRenderedPageBreak/>
        <w:t>DEV5.2- </w:t>
      </w:r>
      <w:r w:rsidR="006A088D" w:rsidRPr="006A088D">
        <w:rPr>
          <w:b/>
          <w:sz w:val="20"/>
          <w:szCs w:val="20"/>
          <w:lang w:val="fr-FR"/>
        </w:rPr>
        <w:t>Préparation de trois centres d’expérimentations</w:t>
      </w:r>
      <w:r w:rsidR="006A088D">
        <w:rPr>
          <w:b/>
          <w:sz w:val="20"/>
          <w:szCs w:val="20"/>
          <w:lang w:val="fr-FR"/>
        </w:rPr>
        <w:t xml:space="preserve">. </w:t>
      </w:r>
      <w:r w:rsidR="006A088D" w:rsidRPr="006A088D">
        <w:rPr>
          <w:sz w:val="20"/>
          <w:szCs w:val="20"/>
          <w:lang w:val="fr-FR"/>
        </w:rPr>
        <w:t>Dans trois universités marocaines partenaires, un centre</w:t>
      </w:r>
      <w:r w:rsidR="006A088D">
        <w:rPr>
          <w:sz w:val="20"/>
          <w:szCs w:val="20"/>
          <w:lang w:val="fr-FR"/>
        </w:rPr>
        <w:t xml:space="preserve"> </w:t>
      </w:r>
      <w:r w:rsidR="006A088D" w:rsidRPr="006A088D">
        <w:rPr>
          <w:sz w:val="20"/>
          <w:szCs w:val="20"/>
          <w:lang w:val="fr-FR"/>
        </w:rPr>
        <w:t>d’expérimentation bien équipé en termes de matériel est</w:t>
      </w:r>
      <w:r w:rsidR="006A088D">
        <w:rPr>
          <w:sz w:val="20"/>
          <w:szCs w:val="20"/>
          <w:lang w:val="fr-FR"/>
        </w:rPr>
        <w:t xml:space="preserve"> </w:t>
      </w:r>
      <w:r w:rsidR="006A088D" w:rsidRPr="006A088D">
        <w:rPr>
          <w:sz w:val="20"/>
          <w:szCs w:val="20"/>
          <w:lang w:val="fr-FR"/>
        </w:rPr>
        <w:t>installé. Ces trois centres seront répartis respectivement</w:t>
      </w:r>
      <w:r w:rsidR="006A088D">
        <w:rPr>
          <w:sz w:val="20"/>
          <w:szCs w:val="20"/>
          <w:lang w:val="fr-FR"/>
        </w:rPr>
        <w:t xml:space="preserve"> </w:t>
      </w:r>
      <w:r w:rsidR="006A088D" w:rsidRPr="006A088D">
        <w:rPr>
          <w:sz w:val="20"/>
          <w:szCs w:val="20"/>
          <w:lang w:val="fr-FR"/>
        </w:rPr>
        <w:t>au nord (UAE), au centre (UIT) et au sud (UIZ) du Maroc.</w:t>
      </w:r>
    </w:p>
    <w:p w14:paraId="2C6A0BE0" w14:textId="3F88A1FB" w:rsidR="004C0173" w:rsidRDefault="004C0173" w:rsidP="00F166CB">
      <w:pPr>
        <w:pStyle w:val="Prrafodelista"/>
        <w:numPr>
          <w:ilvl w:val="1"/>
          <w:numId w:val="2"/>
        </w:numPr>
        <w:spacing w:after="0"/>
        <w:jc w:val="both"/>
        <w:rPr>
          <w:sz w:val="20"/>
          <w:szCs w:val="20"/>
          <w:lang w:val="fr-FR"/>
        </w:rPr>
      </w:pPr>
      <w:r w:rsidRPr="00D86B92">
        <w:rPr>
          <w:b/>
          <w:sz w:val="20"/>
          <w:szCs w:val="20"/>
          <w:lang w:val="fr-FR"/>
        </w:rPr>
        <w:t>DEV5.3- </w:t>
      </w:r>
      <w:r w:rsidR="00F166CB" w:rsidRPr="00F166CB">
        <w:rPr>
          <w:b/>
          <w:sz w:val="20"/>
          <w:szCs w:val="20"/>
          <w:lang w:val="fr-FR"/>
        </w:rPr>
        <w:t>Expérimentation de la plateforme par les trois centres</w:t>
      </w:r>
      <w:r w:rsidR="00F166CB">
        <w:rPr>
          <w:b/>
          <w:sz w:val="20"/>
          <w:szCs w:val="20"/>
          <w:lang w:val="fr-FR"/>
        </w:rPr>
        <w:t xml:space="preserve"> </w:t>
      </w:r>
      <w:r w:rsidR="00F166CB" w:rsidRPr="00F166CB">
        <w:rPr>
          <w:b/>
          <w:sz w:val="20"/>
          <w:szCs w:val="20"/>
          <w:lang w:val="fr-FR"/>
        </w:rPr>
        <w:t>d’expérimentations:</w:t>
      </w:r>
      <w:r w:rsidRPr="00F166CB">
        <w:rPr>
          <w:sz w:val="20"/>
          <w:szCs w:val="20"/>
          <w:lang w:val="fr-FR"/>
        </w:rPr>
        <w:t xml:space="preserve"> </w:t>
      </w:r>
      <w:r w:rsidR="00F166CB" w:rsidRPr="00F166CB">
        <w:rPr>
          <w:sz w:val="20"/>
          <w:szCs w:val="20"/>
          <w:lang w:val="fr-FR"/>
        </w:rPr>
        <w:t>La plateforme e-VAL est expérimentée auprès d’un</w:t>
      </w:r>
      <w:r w:rsidR="00F166CB">
        <w:rPr>
          <w:sz w:val="20"/>
          <w:szCs w:val="20"/>
          <w:lang w:val="fr-FR"/>
        </w:rPr>
        <w:t xml:space="preserve"> </w:t>
      </w:r>
      <w:r w:rsidR="00F166CB" w:rsidRPr="00F166CB">
        <w:rPr>
          <w:sz w:val="20"/>
          <w:szCs w:val="20"/>
          <w:lang w:val="fr-FR"/>
        </w:rPr>
        <w:t>échantillon d’étudiants et de socioprofessionnels. Ces</w:t>
      </w:r>
      <w:r w:rsidR="00F166CB">
        <w:rPr>
          <w:sz w:val="20"/>
          <w:szCs w:val="20"/>
          <w:lang w:val="fr-FR"/>
        </w:rPr>
        <w:t xml:space="preserve"> </w:t>
      </w:r>
      <w:r w:rsidR="00F166CB" w:rsidRPr="00F166CB">
        <w:rPr>
          <w:sz w:val="20"/>
          <w:szCs w:val="20"/>
          <w:lang w:val="fr-FR"/>
        </w:rPr>
        <w:t>expérimentations concernent le fonctionnement de la</w:t>
      </w:r>
      <w:r w:rsidR="00F166CB">
        <w:rPr>
          <w:sz w:val="20"/>
          <w:szCs w:val="20"/>
          <w:lang w:val="fr-FR"/>
        </w:rPr>
        <w:t xml:space="preserve"> </w:t>
      </w:r>
      <w:r w:rsidR="00F166CB" w:rsidRPr="00F166CB">
        <w:rPr>
          <w:sz w:val="20"/>
          <w:szCs w:val="20"/>
          <w:lang w:val="fr-FR"/>
        </w:rPr>
        <w:t>plateforme en terme fonctionnel et ergonomique.</w:t>
      </w:r>
      <w:r w:rsidR="00F166CB">
        <w:rPr>
          <w:sz w:val="20"/>
          <w:szCs w:val="20"/>
          <w:lang w:val="fr-FR"/>
        </w:rPr>
        <w:t xml:space="preserve"> </w:t>
      </w:r>
      <w:r w:rsidR="00F166CB" w:rsidRPr="00F166CB">
        <w:rPr>
          <w:sz w:val="20"/>
          <w:szCs w:val="20"/>
          <w:lang w:val="fr-FR"/>
        </w:rPr>
        <w:t>Cette étape sera</w:t>
      </w:r>
      <w:r w:rsidR="00F166CB">
        <w:rPr>
          <w:sz w:val="20"/>
          <w:szCs w:val="20"/>
          <w:lang w:val="fr-FR"/>
        </w:rPr>
        <w:t xml:space="preserve"> ponctuée de sondages auprès des </w:t>
      </w:r>
      <w:r w:rsidR="00F166CB" w:rsidRPr="00F166CB">
        <w:rPr>
          <w:sz w:val="20"/>
          <w:szCs w:val="20"/>
          <w:lang w:val="fr-FR"/>
        </w:rPr>
        <w:t>utilisateurs. Les données sont assemblées et analysées en</w:t>
      </w:r>
      <w:r w:rsidR="00F166CB">
        <w:rPr>
          <w:sz w:val="20"/>
          <w:szCs w:val="20"/>
          <w:lang w:val="fr-FR"/>
        </w:rPr>
        <w:t xml:space="preserve"> </w:t>
      </w:r>
      <w:r w:rsidR="00F166CB" w:rsidRPr="00F166CB">
        <w:rPr>
          <w:sz w:val="20"/>
          <w:szCs w:val="20"/>
          <w:lang w:val="fr-FR"/>
        </w:rPr>
        <w:t>vue d’opérer des actions de réingénierie sur la</w:t>
      </w:r>
      <w:r w:rsidR="00F166CB">
        <w:rPr>
          <w:sz w:val="20"/>
          <w:szCs w:val="20"/>
          <w:lang w:val="fr-FR"/>
        </w:rPr>
        <w:t xml:space="preserve"> </w:t>
      </w:r>
      <w:r w:rsidR="00F166CB" w:rsidRPr="00F166CB">
        <w:rPr>
          <w:sz w:val="20"/>
          <w:szCs w:val="20"/>
          <w:lang w:val="fr-FR"/>
        </w:rPr>
        <w:t>plateforme.</w:t>
      </w:r>
    </w:p>
    <w:p w14:paraId="77B72244" w14:textId="6034AEEA" w:rsidR="00AF066B" w:rsidRDefault="00AF066B" w:rsidP="00AF066B">
      <w:pPr>
        <w:pStyle w:val="Prrafodelista"/>
        <w:numPr>
          <w:ilvl w:val="1"/>
          <w:numId w:val="2"/>
        </w:numPr>
        <w:spacing w:after="0"/>
        <w:jc w:val="both"/>
        <w:rPr>
          <w:sz w:val="20"/>
          <w:szCs w:val="20"/>
          <w:lang w:val="fr-FR"/>
        </w:rPr>
      </w:pPr>
      <w:r w:rsidRPr="00AF066B">
        <w:rPr>
          <w:b/>
          <w:sz w:val="20"/>
          <w:szCs w:val="20"/>
          <w:lang w:val="fr-FR"/>
        </w:rPr>
        <w:t>DEV5.4-Prise en compte de la langue arabe dans la plateforme e-VAL et son expérimentation</w:t>
      </w:r>
      <w:r>
        <w:rPr>
          <w:b/>
          <w:sz w:val="20"/>
          <w:szCs w:val="20"/>
          <w:lang w:val="fr-FR"/>
        </w:rPr>
        <w:t xml:space="preserve">. </w:t>
      </w:r>
      <w:r w:rsidRPr="00AF066B">
        <w:rPr>
          <w:sz w:val="20"/>
          <w:szCs w:val="20"/>
          <w:lang w:val="fr-FR"/>
        </w:rPr>
        <w:t>Vu que la moitié des effec</w:t>
      </w:r>
      <w:r>
        <w:rPr>
          <w:sz w:val="20"/>
          <w:szCs w:val="20"/>
          <w:lang w:val="fr-FR"/>
        </w:rPr>
        <w:t xml:space="preserve">tifs estudiantins marocains sont </w:t>
      </w:r>
      <w:r w:rsidRPr="00AF066B">
        <w:rPr>
          <w:sz w:val="20"/>
          <w:szCs w:val="20"/>
          <w:lang w:val="fr-FR"/>
        </w:rPr>
        <w:t>arabisants, il semble important voire primordial de</w:t>
      </w:r>
      <w:r>
        <w:rPr>
          <w:sz w:val="20"/>
          <w:szCs w:val="20"/>
          <w:lang w:val="fr-FR"/>
        </w:rPr>
        <w:t xml:space="preserve"> </w:t>
      </w:r>
      <w:r w:rsidRPr="00AF066B">
        <w:rPr>
          <w:sz w:val="20"/>
          <w:szCs w:val="20"/>
          <w:lang w:val="fr-FR"/>
        </w:rPr>
        <w:t>prendre en compte et d’adapter la plateforme e-VAL en</w:t>
      </w:r>
      <w:r>
        <w:rPr>
          <w:sz w:val="20"/>
          <w:szCs w:val="20"/>
          <w:lang w:val="fr-FR"/>
        </w:rPr>
        <w:t xml:space="preserve"> </w:t>
      </w:r>
      <w:r w:rsidRPr="00AF066B">
        <w:rPr>
          <w:sz w:val="20"/>
          <w:szCs w:val="20"/>
          <w:lang w:val="fr-FR"/>
        </w:rPr>
        <w:t>langue arabe.</w:t>
      </w:r>
      <w:r>
        <w:rPr>
          <w:sz w:val="20"/>
          <w:szCs w:val="20"/>
          <w:lang w:val="fr-FR"/>
        </w:rPr>
        <w:t xml:space="preserve"> </w:t>
      </w:r>
      <w:r w:rsidRPr="00AF066B">
        <w:rPr>
          <w:sz w:val="20"/>
          <w:szCs w:val="20"/>
          <w:lang w:val="fr-FR"/>
        </w:rPr>
        <w:t>Tout d’abord, la plateforme e-VAL sera traduite en langue</w:t>
      </w:r>
      <w:r>
        <w:rPr>
          <w:sz w:val="20"/>
          <w:szCs w:val="20"/>
          <w:lang w:val="fr-FR"/>
        </w:rPr>
        <w:t xml:space="preserve"> </w:t>
      </w:r>
      <w:r w:rsidRPr="00AF066B">
        <w:rPr>
          <w:sz w:val="20"/>
          <w:szCs w:val="20"/>
          <w:lang w:val="fr-FR"/>
        </w:rPr>
        <w:t>arabe, ensuite elle sera expérimentée par des groupes</w:t>
      </w:r>
      <w:r>
        <w:rPr>
          <w:sz w:val="20"/>
          <w:szCs w:val="20"/>
          <w:lang w:val="fr-FR"/>
        </w:rPr>
        <w:t xml:space="preserve"> </w:t>
      </w:r>
      <w:r w:rsidRPr="00AF066B">
        <w:rPr>
          <w:sz w:val="20"/>
          <w:szCs w:val="20"/>
          <w:lang w:val="fr-FR"/>
        </w:rPr>
        <w:t>pilotes (arabisants) dans les trois centres</w:t>
      </w:r>
      <w:r>
        <w:rPr>
          <w:sz w:val="20"/>
          <w:szCs w:val="20"/>
          <w:lang w:val="fr-FR"/>
        </w:rPr>
        <w:t xml:space="preserve"> </w:t>
      </w:r>
      <w:r w:rsidRPr="00AF066B">
        <w:rPr>
          <w:sz w:val="20"/>
          <w:szCs w:val="20"/>
          <w:lang w:val="fr-FR"/>
        </w:rPr>
        <w:t>d’expérimentation.</w:t>
      </w:r>
    </w:p>
    <w:p w14:paraId="06F1CC7A" w14:textId="018738DB" w:rsidR="008B53EA" w:rsidRPr="008B53EA" w:rsidRDefault="008B53EA" w:rsidP="008B53EA">
      <w:pPr>
        <w:pStyle w:val="Prrafodelista"/>
        <w:numPr>
          <w:ilvl w:val="1"/>
          <w:numId w:val="2"/>
        </w:numPr>
        <w:spacing w:after="0"/>
        <w:jc w:val="both"/>
        <w:rPr>
          <w:sz w:val="20"/>
          <w:szCs w:val="20"/>
          <w:lang w:val="fr-FR"/>
        </w:rPr>
      </w:pPr>
      <w:r>
        <w:rPr>
          <w:b/>
          <w:sz w:val="20"/>
          <w:szCs w:val="20"/>
          <w:lang w:val="fr-FR"/>
        </w:rPr>
        <w:t>DEV5.</w:t>
      </w:r>
      <w:r w:rsidRPr="008B53EA">
        <w:rPr>
          <w:b/>
          <w:sz w:val="20"/>
          <w:szCs w:val="20"/>
          <w:lang w:val="fr-FR"/>
        </w:rPr>
        <w:t>5-</w:t>
      </w:r>
      <w:r w:rsidRPr="008B53EA">
        <w:rPr>
          <w:b/>
          <w:lang w:val="fr-FR"/>
        </w:rPr>
        <w:t xml:space="preserve"> </w:t>
      </w:r>
      <w:r w:rsidRPr="008B53EA">
        <w:rPr>
          <w:b/>
          <w:sz w:val="20"/>
          <w:szCs w:val="20"/>
          <w:lang w:val="fr-FR"/>
        </w:rPr>
        <w:t>Séminaire international de présentation des résultats de l’expérimentation</w:t>
      </w:r>
    </w:p>
    <w:p w14:paraId="0F65B63D" w14:textId="14F9E79D" w:rsidR="008B53EA" w:rsidRPr="00D35EC9" w:rsidRDefault="008B53EA" w:rsidP="00D35EC9">
      <w:pPr>
        <w:pStyle w:val="Prrafodelista"/>
        <w:spacing w:after="0"/>
        <w:ind w:left="1080"/>
        <w:jc w:val="both"/>
        <w:rPr>
          <w:sz w:val="20"/>
          <w:szCs w:val="20"/>
          <w:lang w:val="fr-FR"/>
        </w:rPr>
      </w:pPr>
      <w:r w:rsidRPr="008B53EA">
        <w:rPr>
          <w:sz w:val="20"/>
          <w:szCs w:val="20"/>
          <w:lang w:val="fr-FR"/>
        </w:rPr>
        <w:t>Après l’achèvement de l</w:t>
      </w:r>
      <w:r>
        <w:rPr>
          <w:sz w:val="20"/>
          <w:szCs w:val="20"/>
          <w:lang w:val="fr-FR"/>
        </w:rPr>
        <w:t xml:space="preserve">a phase de développement, de la </w:t>
      </w:r>
      <w:r w:rsidRPr="008B53EA">
        <w:rPr>
          <w:sz w:val="20"/>
          <w:szCs w:val="20"/>
          <w:lang w:val="fr-FR"/>
        </w:rPr>
        <w:t>validation et de l’expérimentation de la plateforme e-</w:t>
      </w:r>
      <w:r w:rsidRPr="00D35EC9">
        <w:rPr>
          <w:sz w:val="20"/>
          <w:szCs w:val="20"/>
          <w:lang w:val="fr-FR"/>
        </w:rPr>
        <w:t>VAL, un 2ème séminaire international sera organisé en vue</w:t>
      </w:r>
      <w:r w:rsidR="00D35EC9">
        <w:rPr>
          <w:sz w:val="20"/>
          <w:szCs w:val="20"/>
          <w:lang w:val="fr-FR"/>
        </w:rPr>
        <w:t xml:space="preserve"> </w:t>
      </w:r>
      <w:r w:rsidRPr="00D35EC9">
        <w:rPr>
          <w:sz w:val="20"/>
          <w:szCs w:val="20"/>
          <w:lang w:val="fr-FR"/>
        </w:rPr>
        <w:t>de présenter la plateforme e-VAL et les résultats de</w:t>
      </w:r>
      <w:r w:rsidR="00D35EC9">
        <w:rPr>
          <w:sz w:val="20"/>
          <w:szCs w:val="20"/>
          <w:lang w:val="fr-FR"/>
        </w:rPr>
        <w:t xml:space="preserve"> </w:t>
      </w:r>
      <w:r w:rsidRPr="00D35EC9">
        <w:rPr>
          <w:sz w:val="20"/>
          <w:szCs w:val="20"/>
          <w:lang w:val="fr-FR"/>
        </w:rPr>
        <w:t>l’expérimentation. Cette rencontre sera abritée par l’UIZ</w:t>
      </w:r>
      <w:r w:rsidR="00D35EC9">
        <w:rPr>
          <w:sz w:val="20"/>
          <w:szCs w:val="20"/>
          <w:lang w:val="fr-FR"/>
        </w:rPr>
        <w:t xml:space="preserve"> </w:t>
      </w:r>
      <w:r w:rsidRPr="00D35EC9">
        <w:rPr>
          <w:sz w:val="20"/>
          <w:szCs w:val="20"/>
          <w:lang w:val="fr-FR"/>
        </w:rPr>
        <w:t>pendant 2 jours. Elle alliera séances plénières et ateliers</w:t>
      </w:r>
      <w:r w:rsidR="00D35EC9">
        <w:rPr>
          <w:sz w:val="20"/>
          <w:szCs w:val="20"/>
          <w:lang w:val="fr-FR"/>
        </w:rPr>
        <w:t xml:space="preserve"> </w:t>
      </w:r>
      <w:r w:rsidRPr="00D35EC9">
        <w:rPr>
          <w:sz w:val="20"/>
          <w:szCs w:val="20"/>
          <w:lang w:val="fr-FR"/>
        </w:rPr>
        <w:t>de formation, le travail des équipes techniques sera</w:t>
      </w:r>
      <w:r w:rsidR="00D35EC9">
        <w:rPr>
          <w:sz w:val="20"/>
          <w:szCs w:val="20"/>
          <w:lang w:val="fr-FR"/>
        </w:rPr>
        <w:t xml:space="preserve"> </w:t>
      </w:r>
      <w:r w:rsidRPr="00D35EC9">
        <w:rPr>
          <w:sz w:val="20"/>
          <w:szCs w:val="20"/>
          <w:lang w:val="fr-FR"/>
        </w:rPr>
        <w:t>exposé en présence des différents acteurs du projet et</w:t>
      </w:r>
      <w:r w:rsidR="00D35EC9">
        <w:rPr>
          <w:sz w:val="20"/>
          <w:szCs w:val="20"/>
          <w:lang w:val="fr-FR"/>
        </w:rPr>
        <w:t xml:space="preserve"> </w:t>
      </w:r>
      <w:r w:rsidRPr="00D35EC9">
        <w:rPr>
          <w:sz w:val="20"/>
          <w:szCs w:val="20"/>
          <w:lang w:val="fr-FR"/>
        </w:rPr>
        <w:t>notamment le ministère de tutelle (MESRSFC) qui sera</w:t>
      </w:r>
      <w:r w:rsidR="00D35EC9">
        <w:rPr>
          <w:sz w:val="20"/>
          <w:szCs w:val="20"/>
          <w:lang w:val="fr-FR"/>
        </w:rPr>
        <w:t xml:space="preserve"> </w:t>
      </w:r>
      <w:r w:rsidRPr="00D35EC9">
        <w:rPr>
          <w:sz w:val="20"/>
          <w:szCs w:val="20"/>
          <w:lang w:val="fr-FR"/>
        </w:rPr>
        <w:t>représenté par 2 personnes. L’AFEM et l’ANAPEC seront</w:t>
      </w:r>
      <w:r w:rsidR="00D35EC9">
        <w:rPr>
          <w:sz w:val="20"/>
          <w:szCs w:val="20"/>
          <w:lang w:val="fr-FR"/>
        </w:rPr>
        <w:t xml:space="preserve"> </w:t>
      </w:r>
      <w:r w:rsidRPr="00D35EC9">
        <w:rPr>
          <w:sz w:val="20"/>
          <w:szCs w:val="20"/>
          <w:lang w:val="fr-FR"/>
        </w:rPr>
        <w:t>représentés respectivement par 1 personne.</w:t>
      </w:r>
    </w:p>
    <w:p w14:paraId="3B9CDB63" w14:textId="381BED5E" w:rsidR="008B53EA" w:rsidRPr="00D35EC9" w:rsidRDefault="008B53EA" w:rsidP="00D35EC9">
      <w:pPr>
        <w:pStyle w:val="Prrafodelista"/>
        <w:spacing w:after="0"/>
        <w:ind w:left="1080"/>
        <w:jc w:val="both"/>
        <w:rPr>
          <w:sz w:val="20"/>
          <w:szCs w:val="20"/>
          <w:lang w:val="fr-FR"/>
        </w:rPr>
      </w:pPr>
      <w:r w:rsidRPr="008B53EA">
        <w:rPr>
          <w:sz w:val="20"/>
          <w:szCs w:val="20"/>
          <w:lang w:val="fr-FR"/>
        </w:rPr>
        <w:t>Chaque université européenne partenaire déléguera 2</w:t>
      </w:r>
      <w:r w:rsidR="00D35EC9">
        <w:rPr>
          <w:sz w:val="20"/>
          <w:szCs w:val="20"/>
          <w:lang w:val="fr-FR"/>
        </w:rPr>
        <w:t xml:space="preserve"> </w:t>
      </w:r>
      <w:r w:rsidRPr="00D35EC9">
        <w:rPr>
          <w:sz w:val="20"/>
          <w:szCs w:val="20"/>
          <w:lang w:val="fr-FR"/>
        </w:rPr>
        <w:t>personnes pour assister à cette rencontre. Les universités</w:t>
      </w:r>
      <w:r w:rsidR="00D35EC9">
        <w:rPr>
          <w:sz w:val="20"/>
          <w:szCs w:val="20"/>
          <w:lang w:val="fr-FR"/>
        </w:rPr>
        <w:t xml:space="preserve"> </w:t>
      </w:r>
      <w:r w:rsidRPr="00D35EC9">
        <w:rPr>
          <w:sz w:val="20"/>
          <w:szCs w:val="20"/>
          <w:lang w:val="fr-FR"/>
        </w:rPr>
        <w:t>marocaines partenaires seront respectivement</w:t>
      </w:r>
      <w:r w:rsidR="00D35EC9">
        <w:rPr>
          <w:sz w:val="20"/>
          <w:szCs w:val="20"/>
          <w:lang w:val="fr-FR"/>
        </w:rPr>
        <w:t xml:space="preserve"> </w:t>
      </w:r>
      <w:r w:rsidRPr="00D35EC9">
        <w:rPr>
          <w:sz w:val="20"/>
          <w:szCs w:val="20"/>
          <w:lang w:val="fr-FR"/>
        </w:rPr>
        <w:t>représentées par 4 personnes. Des ateliers de formation</w:t>
      </w:r>
      <w:r w:rsidR="00D35EC9">
        <w:rPr>
          <w:sz w:val="20"/>
          <w:szCs w:val="20"/>
          <w:lang w:val="fr-FR"/>
        </w:rPr>
        <w:t xml:space="preserve"> </w:t>
      </w:r>
      <w:r w:rsidRPr="00D35EC9">
        <w:rPr>
          <w:sz w:val="20"/>
          <w:szCs w:val="20"/>
          <w:lang w:val="fr-FR"/>
        </w:rPr>
        <w:t>sont prévus pour les étudiants, le personnel universitaire</w:t>
      </w:r>
      <w:r w:rsidR="00D35EC9">
        <w:rPr>
          <w:sz w:val="20"/>
          <w:szCs w:val="20"/>
          <w:lang w:val="fr-FR"/>
        </w:rPr>
        <w:t xml:space="preserve"> </w:t>
      </w:r>
      <w:r w:rsidRPr="00D35EC9">
        <w:rPr>
          <w:sz w:val="20"/>
          <w:szCs w:val="20"/>
          <w:lang w:val="fr-FR"/>
        </w:rPr>
        <w:t>et les partenaires socioprofessionnels.</w:t>
      </w:r>
    </w:p>
    <w:p w14:paraId="7B56566E" w14:textId="3D701913" w:rsidR="004C0173" w:rsidRPr="00D86B92" w:rsidRDefault="00EF7794" w:rsidP="00D90B1F">
      <w:pPr>
        <w:pStyle w:val="Prrafodelista"/>
        <w:numPr>
          <w:ilvl w:val="0"/>
          <w:numId w:val="2"/>
        </w:numPr>
        <w:spacing w:after="0"/>
        <w:jc w:val="both"/>
        <w:rPr>
          <w:b/>
          <w:sz w:val="20"/>
          <w:szCs w:val="20"/>
          <w:lang w:val="fr-FR"/>
        </w:rPr>
      </w:pPr>
      <w:r>
        <w:rPr>
          <w:b/>
          <w:sz w:val="20"/>
          <w:szCs w:val="20"/>
          <w:lang w:val="fr-FR"/>
        </w:rPr>
        <w:t xml:space="preserve">Lot </w:t>
      </w:r>
      <w:r w:rsidR="004C0173" w:rsidRPr="00D86B92">
        <w:rPr>
          <w:b/>
          <w:sz w:val="20"/>
          <w:szCs w:val="20"/>
          <w:lang w:val="fr-FR"/>
        </w:rPr>
        <w:t xml:space="preserve">6 : </w:t>
      </w:r>
      <w:r w:rsidR="00D90B1F" w:rsidRPr="00D90B1F">
        <w:rPr>
          <w:b/>
          <w:sz w:val="20"/>
          <w:szCs w:val="20"/>
          <w:lang w:val="fr-FR"/>
        </w:rPr>
        <w:t>Mise en place &amp; réingénierie</w:t>
      </w:r>
    </w:p>
    <w:p w14:paraId="43FB6AC6" w14:textId="04AD0D3E" w:rsidR="009978C4" w:rsidRDefault="00EB0196" w:rsidP="009978C4">
      <w:pPr>
        <w:pStyle w:val="Prrafodelista"/>
        <w:numPr>
          <w:ilvl w:val="1"/>
          <w:numId w:val="2"/>
        </w:numPr>
        <w:spacing w:after="0"/>
        <w:jc w:val="both"/>
        <w:rPr>
          <w:b/>
          <w:sz w:val="20"/>
          <w:szCs w:val="20"/>
          <w:lang w:val="fr-FR"/>
        </w:rPr>
      </w:pPr>
      <w:r>
        <w:rPr>
          <w:b/>
          <w:sz w:val="20"/>
          <w:szCs w:val="20"/>
          <w:lang w:val="fr-FR"/>
        </w:rPr>
        <w:t>DEV</w:t>
      </w:r>
      <w:r w:rsidR="004C0173" w:rsidRPr="00D86B92">
        <w:rPr>
          <w:b/>
          <w:sz w:val="20"/>
          <w:szCs w:val="20"/>
          <w:lang w:val="fr-FR"/>
        </w:rPr>
        <w:t>6.1- </w:t>
      </w:r>
      <w:r w:rsidR="009978C4" w:rsidRPr="009978C4">
        <w:rPr>
          <w:b/>
          <w:sz w:val="20"/>
          <w:szCs w:val="20"/>
          <w:lang w:val="fr-FR"/>
        </w:rPr>
        <w:t>Extension et accès à distance depuis les trois centres</w:t>
      </w:r>
      <w:r w:rsidR="009978C4">
        <w:rPr>
          <w:b/>
          <w:sz w:val="20"/>
          <w:szCs w:val="20"/>
          <w:lang w:val="fr-FR"/>
        </w:rPr>
        <w:t xml:space="preserve"> </w:t>
      </w:r>
      <w:r w:rsidR="009978C4" w:rsidRPr="009978C4">
        <w:rPr>
          <w:b/>
          <w:sz w:val="20"/>
          <w:szCs w:val="20"/>
          <w:lang w:val="fr-FR"/>
        </w:rPr>
        <w:t>d’expérimentations.</w:t>
      </w:r>
    </w:p>
    <w:p w14:paraId="437AE987" w14:textId="322AA518" w:rsidR="009978C4" w:rsidRPr="009978C4" w:rsidRDefault="009978C4" w:rsidP="009978C4">
      <w:pPr>
        <w:pStyle w:val="Prrafodelista"/>
        <w:spacing w:after="0"/>
        <w:ind w:left="1080"/>
        <w:jc w:val="both"/>
        <w:rPr>
          <w:sz w:val="20"/>
          <w:szCs w:val="20"/>
          <w:lang w:val="fr-FR"/>
        </w:rPr>
      </w:pPr>
      <w:r w:rsidRPr="009978C4">
        <w:rPr>
          <w:sz w:val="20"/>
          <w:szCs w:val="20"/>
          <w:lang w:val="fr-FR"/>
        </w:rPr>
        <w:t>Les trois centres d’expérimentation initialement installés</w:t>
      </w:r>
      <w:r>
        <w:rPr>
          <w:sz w:val="20"/>
          <w:szCs w:val="20"/>
          <w:lang w:val="fr-FR"/>
        </w:rPr>
        <w:t xml:space="preserve"> (</w:t>
      </w:r>
      <w:r w:rsidR="00CC17A1">
        <w:rPr>
          <w:sz w:val="20"/>
          <w:szCs w:val="20"/>
          <w:lang w:val="fr-FR"/>
        </w:rPr>
        <w:t>Lot</w:t>
      </w:r>
      <w:r w:rsidRPr="009978C4">
        <w:rPr>
          <w:sz w:val="20"/>
          <w:szCs w:val="20"/>
          <w:lang w:val="fr-FR"/>
        </w:rPr>
        <w:t xml:space="preserve"> 5.2) dans trois universités marocaines partenaires se</w:t>
      </w:r>
      <w:r>
        <w:rPr>
          <w:sz w:val="20"/>
          <w:szCs w:val="20"/>
          <w:lang w:val="fr-FR"/>
        </w:rPr>
        <w:t xml:space="preserve"> </w:t>
      </w:r>
      <w:r w:rsidRPr="009978C4">
        <w:rPr>
          <w:sz w:val="20"/>
          <w:szCs w:val="20"/>
          <w:lang w:val="fr-FR"/>
        </w:rPr>
        <w:t>transformeront en trois centres d’accès à distance.</w:t>
      </w:r>
    </w:p>
    <w:p w14:paraId="783E40E4" w14:textId="3DAB7758" w:rsidR="009978C4" w:rsidRPr="009978C4" w:rsidRDefault="009978C4" w:rsidP="009978C4">
      <w:pPr>
        <w:pStyle w:val="Prrafodelista"/>
        <w:spacing w:after="0"/>
        <w:ind w:left="1080"/>
        <w:jc w:val="both"/>
        <w:rPr>
          <w:sz w:val="20"/>
          <w:szCs w:val="20"/>
          <w:lang w:val="fr-FR"/>
        </w:rPr>
      </w:pPr>
      <w:r w:rsidRPr="009978C4">
        <w:rPr>
          <w:sz w:val="20"/>
          <w:szCs w:val="20"/>
          <w:lang w:val="fr-FR"/>
        </w:rPr>
        <w:t>Ces trois centres auront pour rôle d’élargir l’accès à la</w:t>
      </w:r>
      <w:r>
        <w:rPr>
          <w:sz w:val="20"/>
          <w:szCs w:val="20"/>
          <w:lang w:val="fr-FR"/>
        </w:rPr>
        <w:t xml:space="preserve"> </w:t>
      </w:r>
      <w:r w:rsidRPr="009978C4">
        <w:rPr>
          <w:sz w:val="20"/>
          <w:szCs w:val="20"/>
          <w:lang w:val="fr-FR"/>
        </w:rPr>
        <w:t>plateforme e-VAL à tous les partenaires du projet.</w:t>
      </w:r>
    </w:p>
    <w:p w14:paraId="57CE1B71" w14:textId="1F1EF30D" w:rsidR="00EB0196" w:rsidRPr="00EB0196" w:rsidRDefault="00EB0196" w:rsidP="00EB0196">
      <w:pPr>
        <w:pStyle w:val="Prrafodelista"/>
        <w:numPr>
          <w:ilvl w:val="1"/>
          <w:numId w:val="2"/>
        </w:numPr>
        <w:spacing w:after="0"/>
        <w:jc w:val="both"/>
        <w:rPr>
          <w:sz w:val="20"/>
          <w:szCs w:val="20"/>
          <w:lang w:val="fr-FR"/>
        </w:rPr>
      </w:pPr>
      <w:r>
        <w:rPr>
          <w:b/>
          <w:sz w:val="20"/>
          <w:szCs w:val="20"/>
          <w:lang w:val="fr-FR"/>
        </w:rPr>
        <w:t>DEV</w:t>
      </w:r>
      <w:r w:rsidR="004C0173" w:rsidRPr="00EB0196">
        <w:rPr>
          <w:b/>
          <w:sz w:val="20"/>
          <w:szCs w:val="20"/>
          <w:lang w:val="fr-FR"/>
        </w:rPr>
        <w:t>6.2- </w:t>
      </w:r>
      <w:r w:rsidRPr="00EB0196">
        <w:rPr>
          <w:b/>
          <w:sz w:val="20"/>
          <w:szCs w:val="20"/>
          <w:lang w:val="fr-FR"/>
        </w:rPr>
        <w:t>Ateliers internationaux de formation sur la plateforme e-VAL</w:t>
      </w:r>
      <w:r w:rsidR="004C0173" w:rsidRPr="00EB0196">
        <w:rPr>
          <w:b/>
          <w:sz w:val="20"/>
          <w:szCs w:val="20"/>
          <w:lang w:val="fr-FR"/>
        </w:rPr>
        <w:t>.</w:t>
      </w:r>
      <w:r w:rsidR="004C0173" w:rsidRPr="00EB0196">
        <w:rPr>
          <w:sz w:val="20"/>
          <w:szCs w:val="20"/>
          <w:lang w:val="fr-FR"/>
        </w:rPr>
        <w:t xml:space="preserve"> </w:t>
      </w:r>
      <w:r>
        <w:rPr>
          <w:sz w:val="20"/>
          <w:szCs w:val="20"/>
          <w:lang w:val="fr-FR"/>
        </w:rPr>
        <w:t xml:space="preserve">Suite à </w:t>
      </w:r>
      <w:r w:rsidRPr="00EB0196">
        <w:rPr>
          <w:sz w:val="20"/>
          <w:szCs w:val="20"/>
          <w:lang w:val="fr-FR"/>
        </w:rPr>
        <w:t>l’élargissement de l’accès à la plateforme e-Val à</w:t>
      </w:r>
      <w:r>
        <w:rPr>
          <w:sz w:val="20"/>
          <w:szCs w:val="20"/>
          <w:lang w:val="fr-FR"/>
        </w:rPr>
        <w:t xml:space="preserve"> </w:t>
      </w:r>
      <w:r w:rsidRPr="00EB0196">
        <w:rPr>
          <w:sz w:val="20"/>
          <w:szCs w:val="20"/>
          <w:lang w:val="fr-FR"/>
        </w:rPr>
        <w:t>tous les partenaires, des ateliers de formation</w:t>
      </w:r>
      <w:r>
        <w:rPr>
          <w:sz w:val="20"/>
          <w:szCs w:val="20"/>
          <w:lang w:val="fr-FR"/>
        </w:rPr>
        <w:t xml:space="preserve"> </w:t>
      </w:r>
      <w:r w:rsidRPr="00EB0196">
        <w:rPr>
          <w:sz w:val="20"/>
          <w:szCs w:val="20"/>
          <w:lang w:val="fr-FR"/>
        </w:rPr>
        <w:t>internationaux sur la plateforme seront organisés pour</w:t>
      </w:r>
      <w:r>
        <w:rPr>
          <w:sz w:val="20"/>
          <w:szCs w:val="20"/>
          <w:lang w:val="fr-FR"/>
        </w:rPr>
        <w:t xml:space="preserve"> </w:t>
      </w:r>
      <w:r w:rsidRPr="00EB0196">
        <w:rPr>
          <w:sz w:val="20"/>
          <w:szCs w:val="20"/>
          <w:lang w:val="fr-FR"/>
        </w:rPr>
        <w:t>les étudiants, les enseignants, les administratifs, et les</w:t>
      </w:r>
      <w:r>
        <w:rPr>
          <w:sz w:val="20"/>
          <w:szCs w:val="20"/>
          <w:lang w:val="fr-FR"/>
        </w:rPr>
        <w:t xml:space="preserve"> </w:t>
      </w:r>
      <w:r w:rsidRPr="00EB0196">
        <w:rPr>
          <w:sz w:val="20"/>
          <w:szCs w:val="20"/>
          <w:lang w:val="fr-FR"/>
        </w:rPr>
        <w:t>socioprofessionnels.</w:t>
      </w:r>
    </w:p>
    <w:p w14:paraId="30109E98" w14:textId="1BA9E9E2" w:rsidR="00EB0196" w:rsidRPr="00EB0196" w:rsidRDefault="00EB0196" w:rsidP="00EB0196">
      <w:pPr>
        <w:pStyle w:val="Prrafodelista"/>
        <w:spacing w:after="0"/>
        <w:ind w:left="1080"/>
        <w:jc w:val="both"/>
        <w:rPr>
          <w:sz w:val="20"/>
          <w:szCs w:val="20"/>
          <w:lang w:val="fr-FR"/>
        </w:rPr>
      </w:pPr>
      <w:r w:rsidRPr="00EB0196">
        <w:rPr>
          <w:sz w:val="20"/>
          <w:szCs w:val="20"/>
          <w:lang w:val="fr-FR"/>
        </w:rPr>
        <w:t>Ces ateliers de formation seront organisés au sein de</w:t>
      </w:r>
      <w:r>
        <w:rPr>
          <w:sz w:val="20"/>
          <w:szCs w:val="20"/>
          <w:lang w:val="fr-FR"/>
        </w:rPr>
        <w:t xml:space="preserve"> </w:t>
      </w:r>
      <w:r w:rsidRPr="00EB0196">
        <w:rPr>
          <w:sz w:val="20"/>
          <w:szCs w:val="20"/>
          <w:lang w:val="fr-FR"/>
        </w:rPr>
        <w:t>chaque université marocaine partenaire durant 2 jours. 1</w:t>
      </w:r>
      <w:r>
        <w:rPr>
          <w:sz w:val="20"/>
          <w:szCs w:val="20"/>
          <w:lang w:val="fr-FR"/>
        </w:rPr>
        <w:t xml:space="preserve"> </w:t>
      </w:r>
      <w:r w:rsidRPr="00EB0196">
        <w:rPr>
          <w:sz w:val="20"/>
          <w:szCs w:val="20"/>
          <w:lang w:val="fr-FR"/>
        </w:rPr>
        <w:t>représentant de chaque université européenne</w:t>
      </w:r>
      <w:r>
        <w:rPr>
          <w:sz w:val="20"/>
          <w:szCs w:val="20"/>
          <w:lang w:val="fr-FR"/>
        </w:rPr>
        <w:t xml:space="preserve"> </w:t>
      </w:r>
      <w:r w:rsidRPr="00EB0196">
        <w:rPr>
          <w:sz w:val="20"/>
          <w:szCs w:val="20"/>
          <w:lang w:val="fr-FR"/>
        </w:rPr>
        <w:t>partenaire se déplace dans l’une des universités</w:t>
      </w:r>
      <w:r>
        <w:rPr>
          <w:sz w:val="20"/>
          <w:szCs w:val="20"/>
          <w:lang w:val="fr-FR"/>
        </w:rPr>
        <w:t xml:space="preserve"> </w:t>
      </w:r>
      <w:r w:rsidRPr="00EB0196">
        <w:rPr>
          <w:sz w:val="20"/>
          <w:szCs w:val="20"/>
          <w:lang w:val="fr-FR"/>
        </w:rPr>
        <w:t xml:space="preserve">marocaines partenaire. A titre d’exemple, 1 </w:t>
      </w:r>
      <w:r w:rsidRPr="00EB0196">
        <w:rPr>
          <w:sz w:val="20"/>
          <w:szCs w:val="20"/>
          <w:lang w:val="fr-FR"/>
        </w:rPr>
        <w:lastRenderedPageBreak/>
        <w:t>représentant</w:t>
      </w:r>
      <w:r>
        <w:rPr>
          <w:sz w:val="20"/>
          <w:szCs w:val="20"/>
          <w:lang w:val="fr-FR"/>
        </w:rPr>
        <w:t xml:space="preserve"> </w:t>
      </w:r>
      <w:r w:rsidRPr="00EB0196">
        <w:rPr>
          <w:sz w:val="20"/>
          <w:szCs w:val="20"/>
          <w:lang w:val="fr-FR"/>
        </w:rPr>
        <w:t>de l’Université de Cadiz se déplace à l’Université</w:t>
      </w:r>
      <w:r>
        <w:rPr>
          <w:sz w:val="20"/>
          <w:szCs w:val="20"/>
          <w:lang w:val="fr-FR"/>
        </w:rPr>
        <w:t xml:space="preserve"> </w:t>
      </w:r>
      <w:r w:rsidRPr="00EB0196">
        <w:rPr>
          <w:sz w:val="20"/>
          <w:szCs w:val="20"/>
          <w:lang w:val="fr-FR"/>
        </w:rPr>
        <w:t>Abdelmalek Essaâdi pour participer à l’encadrement de</w:t>
      </w:r>
      <w:r>
        <w:rPr>
          <w:sz w:val="20"/>
          <w:szCs w:val="20"/>
          <w:lang w:val="fr-FR"/>
        </w:rPr>
        <w:t xml:space="preserve"> </w:t>
      </w:r>
      <w:r w:rsidRPr="00EB0196">
        <w:rPr>
          <w:sz w:val="20"/>
          <w:szCs w:val="20"/>
          <w:lang w:val="fr-FR"/>
        </w:rPr>
        <w:t>ces ateliers.</w:t>
      </w:r>
    </w:p>
    <w:p w14:paraId="08A0F574" w14:textId="77777777" w:rsidR="00EB0196" w:rsidRPr="00EB0196" w:rsidRDefault="00EB0196" w:rsidP="00EB0196">
      <w:pPr>
        <w:pStyle w:val="Prrafodelista"/>
        <w:spacing w:after="0"/>
        <w:ind w:left="1080"/>
        <w:jc w:val="both"/>
        <w:rPr>
          <w:sz w:val="20"/>
          <w:szCs w:val="20"/>
          <w:lang w:val="fr-FR"/>
        </w:rPr>
      </w:pPr>
      <w:r w:rsidRPr="00EB0196">
        <w:rPr>
          <w:sz w:val="20"/>
          <w:szCs w:val="20"/>
          <w:lang w:val="fr-FR"/>
        </w:rPr>
        <w:t>1 représentant de l’UPORTO se déplace à l’UIT.</w:t>
      </w:r>
    </w:p>
    <w:p w14:paraId="21F51A84" w14:textId="77777777" w:rsidR="00EB0196" w:rsidRPr="00EB0196" w:rsidRDefault="00EB0196" w:rsidP="00EB0196">
      <w:pPr>
        <w:pStyle w:val="Prrafodelista"/>
        <w:spacing w:after="0"/>
        <w:ind w:left="1080"/>
        <w:jc w:val="both"/>
        <w:rPr>
          <w:sz w:val="20"/>
          <w:szCs w:val="20"/>
          <w:lang w:val="fr-FR"/>
        </w:rPr>
      </w:pPr>
      <w:r w:rsidRPr="00EB0196">
        <w:rPr>
          <w:sz w:val="20"/>
          <w:szCs w:val="20"/>
          <w:lang w:val="fr-FR"/>
        </w:rPr>
        <w:t>1 représentant de KTH se déplace à l’UIZ.</w:t>
      </w:r>
    </w:p>
    <w:p w14:paraId="5306F658" w14:textId="77777777" w:rsidR="00EB0196" w:rsidRPr="00EB0196" w:rsidRDefault="00EB0196" w:rsidP="00EB0196">
      <w:pPr>
        <w:pStyle w:val="Prrafodelista"/>
        <w:spacing w:after="0"/>
        <w:ind w:left="1080"/>
        <w:jc w:val="both"/>
        <w:rPr>
          <w:sz w:val="20"/>
          <w:szCs w:val="20"/>
          <w:lang w:val="fr-FR"/>
        </w:rPr>
      </w:pPr>
      <w:r w:rsidRPr="00EB0196">
        <w:rPr>
          <w:sz w:val="20"/>
          <w:szCs w:val="20"/>
          <w:lang w:val="fr-FR"/>
        </w:rPr>
        <w:t>1 représentant de l’UVIGO se déplace à l’USMBA.</w:t>
      </w:r>
    </w:p>
    <w:p w14:paraId="4D25773E" w14:textId="77777777" w:rsidR="00EB0196" w:rsidRDefault="00EB0196" w:rsidP="00EB0196">
      <w:pPr>
        <w:pStyle w:val="Prrafodelista"/>
        <w:spacing w:after="0"/>
        <w:ind w:left="1080"/>
        <w:jc w:val="both"/>
        <w:rPr>
          <w:sz w:val="20"/>
          <w:szCs w:val="20"/>
          <w:lang w:val="fr-FR"/>
        </w:rPr>
      </w:pPr>
      <w:r w:rsidRPr="00EB0196">
        <w:rPr>
          <w:sz w:val="20"/>
          <w:szCs w:val="20"/>
          <w:lang w:val="fr-FR"/>
        </w:rPr>
        <w:t>1 représentant de l’UBM se déplace à l’UMP.</w:t>
      </w:r>
    </w:p>
    <w:p w14:paraId="293CC129" w14:textId="76BF0CD7" w:rsidR="00DE284F" w:rsidRPr="00EB0196" w:rsidRDefault="00463B3C" w:rsidP="00EB0196">
      <w:pPr>
        <w:pStyle w:val="Prrafodelista"/>
        <w:spacing w:after="0"/>
        <w:ind w:left="1080"/>
        <w:jc w:val="both"/>
        <w:rPr>
          <w:sz w:val="20"/>
          <w:szCs w:val="20"/>
          <w:lang w:val="fr-FR"/>
        </w:rPr>
      </w:pPr>
      <w:r>
        <w:rPr>
          <w:sz w:val="20"/>
          <w:szCs w:val="20"/>
          <w:lang w:val="fr-FR"/>
        </w:rPr>
        <w:t xml:space="preserve">1 </w:t>
      </w:r>
      <w:r w:rsidR="00DE284F" w:rsidRPr="00DE284F">
        <w:rPr>
          <w:sz w:val="20"/>
          <w:szCs w:val="20"/>
          <w:lang w:val="fr-FR"/>
        </w:rPr>
        <w:t>représentant de VUB se déplace à l’UIR.</w:t>
      </w:r>
    </w:p>
    <w:p w14:paraId="7A8050E2" w14:textId="038E0398" w:rsidR="004C0173" w:rsidRPr="00C70E8E" w:rsidRDefault="004C0173" w:rsidP="00DE284F">
      <w:pPr>
        <w:pStyle w:val="Prrafodelista"/>
        <w:numPr>
          <w:ilvl w:val="1"/>
          <w:numId w:val="2"/>
        </w:numPr>
        <w:spacing w:after="0"/>
        <w:jc w:val="both"/>
        <w:rPr>
          <w:b/>
          <w:sz w:val="20"/>
          <w:szCs w:val="20"/>
          <w:lang w:val="fr-FR"/>
        </w:rPr>
      </w:pPr>
      <w:r w:rsidRPr="00D86B92">
        <w:rPr>
          <w:b/>
          <w:sz w:val="20"/>
          <w:szCs w:val="20"/>
          <w:lang w:val="fr-FR"/>
        </w:rPr>
        <w:t>D</w:t>
      </w:r>
      <w:r w:rsidR="00EB0196">
        <w:rPr>
          <w:b/>
          <w:sz w:val="20"/>
          <w:szCs w:val="20"/>
          <w:lang w:val="fr-FR"/>
        </w:rPr>
        <w:t>EV</w:t>
      </w:r>
      <w:r w:rsidRPr="00D86B92">
        <w:rPr>
          <w:b/>
          <w:sz w:val="20"/>
          <w:szCs w:val="20"/>
          <w:lang w:val="fr-FR"/>
        </w:rPr>
        <w:t>6.3- </w:t>
      </w:r>
      <w:r w:rsidR="00DE284F" w:rsidRPr="00DE284F">
        <w:rPr>
          <w:b/>
          <w:sz w:val="20"/>
          <w:szCs w:val="20"/>
          <w:lang w:val="fr-FR"/>
        </w:rPr>
        <w:t>Expérimentation à grande échelle de la plateforme par</w:t>
      </w:r>
      <w:r w:rsidR="00DE284F">
        <w:rPr>
          <w:b/>
          <w:sz w:val="20"/>
          <w:szCs w:val="20"/>
          <w:lang w:val="fr-FR"/>
        </w:rPr>
        <w:t xml:space="preserve"> </w:t>
      </w:r>
      <w:r w:rsidR="00DE284F" w:rsidRPr="00DE284F">
        <w:rPr>
          <w:b/>
          <w:sz w:val="20"/>
          <w:szCs w:val="20"/>
          <w:lang w:val="fr-FR"/>
        </w:rPr>
        <w:t>tous les partenaires</w:t>
      </w:r>
      <w:r w:rsidRPr="00DE284F">
        <w:rPr>
          <w:sz w:val="20"/>
          <w:szCs w:val="20"/>
          <w:lang w:val="fr-FR"/>
        </w:rPr>
        <w:t xml:space="preserve">: </w:t>
      </w:r>
      <w:r w:rsidR="00DE284F" w:rsidRPr="00DE284F">
        <w:rPr>
          <w:sz w:val="20"/>
          <w:szCs w:val="20"/>
          <w:lang w:val="fr-FR"/>
        </w:rPr>
        <w:t>Suite à la mise en place de trois centres d’accès à distance et des ateliers de forma</w:t>
      </w:r>
      <w:r w:rsidR="00DE284F">
        <w:rPr>
          <w:sz w:val="20"/>
          <w:szCs w:val="20"/>
          <w:lang w:val="fr-FR"/>
        </w:rPr>
        <w:t xml:space="preserve">tion, l’ensemble des partenaires </w:t>
      </w:r>
      <w:r w:rsidR="00DE284F" w:rsidRPr="00DE284F">
        <w:rPr>
          <w:sz w:val="20"/>
          <w:szCs w:val="20"/>
          <w:lang w:val="fr-FR"/>
        </w:rPr>
        <w:t xml:space="preserve">expérimente la plateforme e-VAL. </w:t>
      </w:r>
    </w:p>
    <w:p w14:paraId="30F9968C" w14:textId="0B24DF16" w:rsidR="00C70E8E" w:rsidRDefault="00C70E8E" w:rsidP="00C70E8E">
      <w:pPr>
        <w:pStyle w:val="Prrafodelista"/>
        <w:numPr>
          <w:ilvl w:val="1"/>
          <w:numId w:val="2"/>
        </w:numPr>
        <w:spacing w:after="0"/>
        <w:jc w:val="both"/>
        <w:rPr>
          <w:b/>
          <w:sz w:val="20"/>
          <w:szCs w:val="20"/>
          <w:lang w:val="fr-FR"/>
        </w:rPr>
      </w:pPr>
      <w:r>
        <w:rPr>
          <w:b/>
          <w:sz w:val="20"/>
          <w:szCs w:val="20"/>
          <w:lang w:val="fr-FR"/>
        </w:rPr>
        <w:t>DEV6.4-</w:t>
      </w:r>
      <w:r w:rsidRPr="00C70E8E">
        <w:rPr>
          <w:lang w:val="fr-FR"/>
        </w:rPr>
        <w:t xml:space="preserve"> </w:t>
      </w:r>
      <w:r w:rsidRPr="00C70E8E">
        <w:rPr>
          <w:b/>
          <w:sz w:val="20"/>
          <w:szCs w:val="20"/>
          <w:lang w:val="fr-FR"/>
        </w:rPr>
        <w:t>Traitement et exploitation des données (statistiques)</w:t>
      </w:r>
    </w:p>
    <w:p w14:paraId="6A489F62" w14:textId="6E73D687" w:rsidR="00C70E8E" w:rsidRPr="00C70E8E" w:rsidRDefault="00C70E8E" w:rsidP="00C70E8E">
      <w:pPr>
        <w:pStyle w:val="Prrafodelista"/>
        <w:spacing w:after="0"/>
        <w:ind w:left="1080"/>
        <w:jc w:val="both"/>
        <w:rPr>
          <w:sz w:val="20"/>
          <w:szCs w:val="20"/>
          <w:lang w:val="fr-FR"/>
        </w:rPr>
      </w:pPr>
      <w:r w:rsidRPr="00C70E8E">
        <w:rPr>
          <w:sz w:val="20"/>
          <w:szCs w:val="20"/>
          <w:lang w:val="fr-FR"/>
        </w:rPr>
        <w:t>En sondant l’ensemble des</w:t>
      </w:r>
      <w:r>
        <w:rPr>
          <w:sz w:val="20"/>
          <w:szCs w:val="20"/>
          <w:lang w:val="fr-FR"/>
        </w:rPr>
        <w:t xml:space="preserve"> utilisateurs ayant expérimenté </w:t>
      </w:r>
      <w:r w:rsidRPr="00C70E8E">
        <w:rPr>
          <w:sz w:val="20"/>
          <w:szCs w:val="20"/>
          <w:lang w:val="fr-FR"/>
        </w:rPr>
        <w:t xml:space="preserve">la plateforme e-VAL, il </w:t>
      </w:r>
      <w:r>
        <w:rPr>
          <w:sz w:val="20"/>
          <w:szCs w:val="20"/>
          <w:lang w:val="fr-FR"/>
        </w:rPr>
        <w:t xml:space="preserve">sera possible d’avoir un retour </w:t>
      </w:r>
      <w:r w:rsidRPr="00C70E8E">
        <w:rPr>
          <w:sz w:val="20"/>
          <w:szCs w:val="20"/>
          <w:lang w:val="fr-FR"/>
        </w:rPr>
        <w:t>d’information fiabl</w:t>
      </w:r>
      <w:r>
        <w:rPr>
          <w:sz w:val="20"/>
          <w:szCs w:val="20"/>
          <w:lang w:val="fr-FR"/>
        </w:rPr>
        <w:t xml:space="preserve">e sur les fonctionnalités et le </w:t>
      </w:r>
      <w:r w:rsidRPr="00C70E8E">
        <w:rPr>
          <w:sz w:val="20"/>
          <w:szCs w:val="20"/>
          <w:lang w:val="fr-FR"/>
        </w:rPr>
        <w:t>fonctionnement de la pl</w:t>
      </w:r>
      <w:r>
        <w:rPr>
          <w:sz w:val="20"/>
          <w:szCs w:val="20"/>
          <w:lang w:val="fr-FR"/>
        </w:rPr>
        <w:t xml:space="preserve">ateforme ainsi que l'adéquation </w:t>
      </w:r>
      <w:r w:rsidRPr="00C70E8E">
        <w:rPr>
          <w:sz w:val="20"/>
          <w:szCs w:val="20"/>
          <w:lang w:val="fr-FR"/>
        </w:rPr>
        <w:t>de contenu aux besoins réels des étudiants et tissu</w:t>
      </w:r>
    </w:p>
    <w:p w14:paraId="208EF8E1" w14:textId="77E206F1" w:rsidR="00C70E8E" w:rsidRDefault="00C70E8E" w:rsidP="00C70E8E">
      <w:pPr>
        <w:pStyle w:val="Prrafodelista"/>
        <w:spacing w:after="0"/>
        <w:ind w:left="1080"/>
        <w:jc w:val="both"/>
        <w:rPr>
          <w:sz w:val="20"/>
          <w:szCs w:val="20"/>
          <w:lang w:val="fr-FR"/>
        </w:rPr>
      </w:pPr>
      <w:r>
        <w:rPr>
          <w:sz w:val="20"/>
          <w:szCs w:val="20"/>
          <w:lang w:val="fr-FR"/>
        </w:rPr>
        <w:t xml:space="preserve">Socioprofessionnel. </w:t>
      </w:r>
      <w:r w:rsidRPr="00C70E8E">
        <w:rPr>
          <w:sz w:val="20"/>
          <w:szCs w:val="20"/>
          <w:lang w:val="fr-FR"/>
        </w:rPr>
        <w:t xml:space="preserve">Les résultats des sondages </w:t>
      </w:r>
      <w:r>
        <w:rPr>
          <w:sz w:val="20"/>
          <w:szCs w:val="20"/>
          <w:lang w:val="fr-FR"/>
        </w:rPr>
        <w:t xml:space="preserve">réalisés seront traités dans un </w:t>
      </w:r>
      <w:r w:rsidRPr="00C70E8E">
        <w:rPr>
          <w:sz w:val="20"/>
          <w:szCs w:val="20"/>
          <w:lang w:val="fr-FR"/>
        </w:rPr>
        <w:t>rapport.</w:t>
      </w:r>
    </w:p>
    <w:p w14:paraId="66AF2C77" w14:textId="69D0F657" w:rsidR="003B334A" w:rsidRDefault="003B334A" w:rsidP="003B334A">
      <w:pPr>
        <w:pStyle w:val="Prrafodelista"/>
        <w:numPr>
          <w:ilvl w:val="1"/>
          <w:numId w:val="2"/>
        </w:numPr>
        <w:spacing w:after="0"/>
        <w:jc w:val="both"/>
        <w:rPr>
          <w:b/>
          <w:sz w:val="20"/>
          <w:szCs w:val="20"/>
          <w:lang w:val="fr-FR"/>
        </w:rPr>
      </w:pPr>
      <w:r w:rsidRPr="003B334A">
        <w:rPr>
          <w:b/>
          <w:sz w:val="20"/>
          <w:szCs w:val="20"/>
          <w:lang w:val="fr-FR"/>
        </w:rPr>
        <w:t>DEV6.5-</w:t>
      </w:r>
      <w:r w:rsidRPr="003B334A">
        <w:rPr>
          <w:b/>
          <w:lang w:val="fr-FR"/>
        </w:rPr>
        <w:t xml:space="preserve"> </w:t>
      </w:r>
      <w:r w:rsidRPr="003B334A">
        <w:rPr>
          <w:b/>
          <w:sz w:val="20"/>
          <w:szCs w:val="20"/>
          <w:lang w:val="fr-FR"/>
        </w:rPr>
        <w:t>Maintenances corrective et évolutive</w:t>
      </w:r>
    </w:p>
    <w:p w14:paraId="02B73B69" w14:textId="38B2F08E" w:rsidR="003B334A" w:rsidRPr="003B334A" w:rsidRDefault="003B334A" w:rsidP="003B334A">
      <w:pPr>
        <w:pStyle w:val="Prrafodelista"/>
        <w:spacing w:after="0"/>
        <w:ind w:left="1080"/>
        <w:jc w:val="both"/>
        <w:rPr>
          <w:sz w:val="20"/>
          <w:szCs w:val="20"/>
          <w:lang w:val="fr-FR"/>
        </w:rPr>
      </w:pPr>
      <w:r w:rsidRPr="003B334A">
        <w:rPr>
          <w:sz w:val="20"/>
          <w:szCs w:val="20"/>
          <w:lang w:val="fr-FR"/>
        </w:rPr>
        <w:t>En parallèle et au-delà d</w:t>
      </w:r>
      <w:r>
        <w:rPr>
          <w:sz w:val="20"/>
          <w:szCs w:val="20"/>
          <w:lang w:val="fr-FR"/>
        </w:rPr>
        <w:t xml:space="preserve">e l’expérimentation, nous avons </w:t>
      </w:r>
      <w:r w:rsidRPr="003B334A">
        <w:rPr>
          <w:sz w:val="20"/>
          <w:szCs w:val="20"/>
          <w:lang w:val="fr-FR"/>
        </w:rPr>
        <w:t>pr</w:t>
      </w:r>
      <w:r>
        <w:rPr>
          <w:sz w:val="20"/>
          <w:szCs w:val="20"/>
          <w:lang w:val="fr-FR"/>
        </w:rPr>
        <w:t>évu deux types de maintenances :</w:t>
      </w:r>
    </w:p>
    <w:p w14:paraId="624D2B45" w14:textId="78B7449C" w:rsidR="003B334A" w:rsidRPr="003B334A" w:rsidRDefault="003B334A" w:rsidP="003B334A">
      <w:pPr>
        <w:pStyle w:val="Prrafodelista"/>
        <w:spacing w:after="0"/>
        <w:ind w:left="1080"/>
        <w:jc w:val="both"/>
        <w:rPr>
          <w:sz w:val="20"/>
          <w:szCs w:val="20"/>
          <w:lang w:val="fr-FR"/>
        </w:rPr>
      </w:pPr>
      <w:r w:rsidRPr="003B334A">
        <w:rPr>
          <w:sz w:val="20"/>
          <w:szCs w:val="20"/>
          <w:lang w:val="fr-FR"/>
        </w:rPr>
        <w:t>La maintenance correc</w:t>
      </w:r>
      <w:r>
        <w:rPr>
          <w:sz w:val="20"/>
          <w:szCs w:val="20"/>
          <w:lang w:val="fr-FR"/>
        </w:rPr>
        <w:t xml:space="preserve">tive qui vise la correction des </w:t>
      </w:r>
      <w:r w:rsidRPr="003B334A">
        <w:rPr>
          <w:sz w:val="20"/>
          <w:szCs w:val="20"/>
          <w:lang w:val="fr-FR"/>
        </w:rPr>
        <w:t>anomalies et dysfonction</w:t>
      </w:r>
      <w:r>
        <w:rPr>
          <w:sz w:val="20"/>
          <w:szCs w:val="20"/>
          <w:lang w:val="fr-FR"/>
        </w:rPr>
        <w:t xml:space="preserve">nements de la plateforme e-VAL,  </w:t>
      </w:r>
      <w:r w:rsidRPr="003B334A">
        <w:rPr>
          <w:sz w:val="20"/>
          <w:szCs w:val="20"/>
          <w:lang w:val="fr-FR"/>
        </w:rPr>
        <w:t>provenant des bugs ou d'une programmation inadaptée.</w:t>
      </w:r>
    </w:p>
    <w:p w14:paraId="10875A40" w14:textId="778FA019" w:rsidR="003B334A" w:rsidRPr="003B334A" w:rsidRDefault="003B334A" w:rsidP="003B334A">
      <w:pPr>
        <w:pStyle w:val="Prrafodelista"/>
        <w:spacing w:after="0"/>
        <w:ind w:left="1080"/>
        <w:jc w:val="both"/>
        <w:rPr>
          <w:sz w:val="20"/>
          <w:szCs w:val="20"/>
          <w:lang w:val="fr-FR"/>
        </w:rPr>
      </w:pPr>
      <w:r w:rsidRPr="003B334A">
        <w:rPr>
          <w:sz w:val="20"/>
          <w:szCs w:val="20"/>
          <w:lang w:val="fr-FR"/>
        </w:rPr>
        <w:t xml:space="preserve">La maintenance évolutive </w:t>
      </w:r>
      <w:r>
        <w:rPr>
          <w:sz w:val="20"/>
          <w:szCs w:val="20"/>
          <w:lang w:val="fr-FR"/>
        </w:rPr>
        <w:t xml:space="preserve">qui consiste à faire évoluer la </w:t>
      </w:r>
      <w:r w:rsidRPr="003B334A">
        <w:rPr>
          <w:sz w:val="20"/>
          <w:szCs w:val="20"/>
          <w:lang w:val="fr-FR"/>
        </w:rPr>
        <w:t>plateforme e-VAL po</w:t>
      </w:r>
      <w:r>
        <w:rPr>
          <w:sz w:val="20"/>
          <w:szCs w:val="20"/>
          <w:lang w:val="fr-FR"/>
        </w:rPr>
        <w:t xml:space="preserve">ur modifier son comportement ou </w:t>
      </w:r>
      <w:r w:rsidRPr="003B334A">
        <w:rPr>
          <w:sz w:val="20"/>
          <w:szCs w:val="20"/>
          <w:lang w:val="fr-FR"/>
        </w:rPr>
        <w:t xml:space="preserve">pour proposer de </w:t>
      </w:r>
      <w:r>
        <w:rPr>
          <w:sz w:val="20"/>
          <w:szCs w:val="20"/>
          <w:lang w:val="fr-FR"/>
        </w:rPr>
        <w:t xml:space="preserve">nouvelles fonctions. Ce type de </w:t>
      </w:r>
      <w:r w:rsidRPr="003B334A">
        <w:rPr>
          <w:sz w:val="20"/>
          <w:szCs w:val="20"/>
          <w:lang w:val="fr-FR"/>
        </w:rPr>
        <w:t>maintenance prend en</w:t>
      </w:r>
      <w:r>
        <w:rPr>
          <w:sz w:val="20"/>
          <w:szCs w:val="20"/>
          <w:lang w:val="fr-FR"/>
        </w:rPr>
        <w:t xml:space="preserve"> compte l’avis des utilisateurs </w:t>
      </w:r>
      <w:r w:rsidRPr="003B334A">
        <w:rPr>
          <w:sz w:val="20"/>
          <w:szCs w:val="20"/>
          <w:lang w:val="fr-FR"/>
        </w:rPr>
        <w:t>(étudiants, enseignants et socioprofessionnels).</w:t>
      </w:r>
    </w:p>
    <w:p w14:paraId="27ABE0F8" w14:textId="301285DD" w:rsidR="004C0173" w:rsidRPr="00D86B92" w:rsidRDefault="00EF7794" w:rsidP="00B82B3B">
      <w:pPr>
        <w:pStyle w:val="Prrafodelista"/>
        <w:numPr>
          <w:ilvl w:val="0"/>
          <w:numId w:val="2"/>
        </w:numPr>
        <w:spacing w:after="0"/>
        <w:jc w:val="both"/>
        <w:rPr>
          <w:b/>
          <w:sz w:val="20"/>
          <w:szCs w:val="20"/>
          <w:lang w:val="fr-FR"/>
        </w:rPr>
      </w:pPr>
      <w:r>
        <w:rPr>
          <w:b/>
          <w:sz w:val="20"/>
          <w:szCs w:val="20"/>
          <w:lang w:val="fr-FR"/>
        </w:rPr>
        <w:t xml:space="preserve">Lot </w:t>
      </w:r>
      <w:r w:rsidR="004C0173" w:rsidRPr="00D86B92">
        <w:rPr>
          <w:b/>
          <w:sz w:val="20"/>
          <w:szCs w:val="20"/>
          <w:lang w:val="fr-FR"/>
        </w:rPr>
        <w:t>7</w:t>
      </w:r>
      <w:r w:rsidR="00B82B3B" w:rsidRPr="00B82B3B">
        <w:rPr>
          <w:lang w:val="fr-FR"/>
        </w:rPr>
        <w:t xml:space="preserve"> </w:t>
      </w:r>
      <w:r w:rsidR="00B82B3B" w:rsidRPr="00B82B3B">
        <w:rPr>
          <w:b/>
          <w:sz w:val="20"/>
          <w:szCs w:val="20"/>
          <w:lang w:val="fr-FR"/>
        </w:rPr>
        <w:t>Assurance et contrôle de la qualité</w:t>
      </w:r>
      <w:r w:rsidR="0088024B">
        <w:rPr>
          <w:b/>
          <w:sz w:val="20"/>
          <w:szCs w:val="20"/>
          <w:lang w:val="fr-FR"/>
        </w:rPr>
        <w:t xml:space="preserve"> (Plan Qualité)</w:t>
      </w:r>
    </w:p>
    <w:p w14:paraId="07E24F1B" w14:textId="59E1563B" w:rsidR="004C0173" w:rsidRPr="008B6F93" w:rsidRDefault="00300C76" w:rsidP="008B6F93">
      <w:pPr>
        <w:pStyle w:val="Prrafodelista"/>
        <w:numPr>
          <w:ilvl w:val="1"/>
          <w:numId w:val="2"/>
        </w:numPr>
        <w:spacing w:after="0"/>
        <w:jc w:val="both"/>
        <w:rPr>
          <w:sz w:val="20"/>
          <w:szCs w:val="20"/>
          <w:lang w:val="fr-FR"/>
        </w:rPr>
      </w:pPr>
      <w:r>
        <w:rPr>
          <w:b/>
          <w:sz w:val="20"/>
          <w:szCs w:val="20"/>
          <w:lang w:val="fr-FR"/>
        </w:rPr>
        <w:t>AQ</w:t>
      </w:r>
      <w:r w:rsidR="004C0173" w:rsidRPr="00D86B92">
        <w:rPr>
          <w:b/>
          <w:sz w:val="20"/>
          <w:szCs w:val="20"/>
          <w:lang w:val="fr-FR"/>
        </w:rPr>
        <w:t>7.1- </w:t>
      </w:r>
      <w:r w:rsidR="00B82B3B" w:rsidRPr="00B82B3B">
        <w:rPr>
          <w:b/>
          <w:sz w:val="20"/>
          <w:szCs w:val="20"/>
          <w:lang w:val="fr-FR"/>
        </w:rPr>
        <w:t>Gestion et contrôle des délais</w:t>
      </w:r>
      <w:r w:rsidR="00B82B3B">
        <w:rPr>
          <w:b/>
          <w:sz w:val="20"/>
          <w:szCs w:val="20"/>
          <w:lang w:val="fr-FR"/>
        </w:rPr>
        <w:t xml:space="preserve"> </w:t>
      </w:r>
      <w:r w:rsidR="008B6F93" w:rsidRPr="008B6F93">
        <w:rPr>
          <w:sz w:val="20"/>
          <w:szCs w:val="20"/>
          <w:lang w:val="fr-FR"/>
        </w:rPr>
        <w:t>Le suivi et l'évaluation du projet prendra en compte les</w:t>
      </w:r>
      <w:r w:rsidR="008B6F93">
        <w:rPr>
          <w:sz w:val="20"/>
          <w:szCs w:val="20"/>
          <w:lang w:val="fr-FR"/>
        </w:rPr>
        <w:t xml:space="preserve"> </w:t>
      </w:r>
      <w:r w:rsidR="008B6F93" w:rsidRPr="008B6F93">
        <w:rPr>
          <w:sz w:val="20"/>
          <w:szCs w:val="20"/>
          <w:lang w:val="fr-FR"/>
        </w:rPr>
        <w:t>mesures des normes et lignes directrices européennes</w:t>
      </w:r>
      <w:r w:rsidR="008B6F93">
        <w:rPr>
          <w:sz w:val="20"/>
          <w:szCs w:val="20"/>
          <w:lang w:val="fr-FR"/>
        </w:rPr>
        <w:t xml:space="preserve"> </w:t>
      </w:r>
      <w:r w:rsidR="008B6F93" w:rsidRPr="008B6F93">
        <w:rPr>
          <w:sz w:val="20"/>
          <w:szCs w:val="20"/>
          <w:lang w:val="fr-FR"/>
        </w:rPr>
        <w:t>pour l'assurance de la qualité. Dès le début du projet,</w:t>
      </w:r>
      <w:r w:rsidR="008B6F93">
        <w:rPr>
          <w:sz w:val="20"/>
          <w:szCs w:val="20"/>
          <w:lang w:val="fr-FR"/>
        </w:rPr>
        <w:t xml:space="preserve"> </w:t>
      </w:r>
      <w:r w:rsidR="008B6F93" w:rsidRPr="008B6F93">
        <w:rPr>
          <w:sz w:val="20"/>
          <w:szCs w:val="20"/>
          <w:lang w:val="fr-FR"/>
        </w:rPr>
        <w:t>l’Université de Vigo, à travers l’expertise externe choisie,</w:t>
      </w:r>
      <w:r w:rsidR="008B6F93">
        <w:rPr>
          <w:sz w:val="20"/>
          <w:szCs w:val="20"/>
          <w:lang w:val="fr-FR"/>
        </w:rPr>
        <w:t xml:space="preserve"> </w:t>
      </w:r>
      <w:r w:rsidR="008B6F93" w:rsidRPr="008B6F93">
        <w:rPr>
          <w:sz w:val="20"/>
          <w:szCs w:val="20"/>
          <w:lang w:val="fr-FR"/>
        </w:rPr>
        <w:t>s'appuiera sur les indicateurs de la matrice du cadre</w:t>
      </w:r>
      <w:r w:rsidR="008B6F93">
        <w:rPr>
          <w:sz w:val="20"/>
          <w:szCs w:val="20"/>
          <w:lang w:val="fr-FR"/>
        </w:rPr>
        <w:t xml:space="preserve"> </w:t>
      </w:r>
      <w:r w:rsidR="008B6F93" w:rsidRPr="008B6F93">
        <w:rPr>
          <w:sz w:val="20"/>
          <w:szCs w:val="20"/>
          <w:lang w:val="fr-FR"/>
        </w:rPr>
        <w:t>logique pour mesurer les progrès des différentes activités</w:t>
      </w:r>
      <w:r w:rsidR="008B6F93">
        <w:rPr>
          <w:sz w:val="20"/>
          <w:szCs w:val="20"/>
          <w:lang w:val="fr-FR"/>
        </w:rPr>
        <w:t xml:space="preserve"> </w:t>
      </w:r>
      <w:r w:rsidR="008B6F93" w:rsidRPr="008B6F93">
        <w:rPr>
          <w:sz w:val="20"/>
          <w:szCs w:val="20"/>
          <w:lang w:val="fr-FR"/>
        </w:rPr>
        <w:t>et les déviations éventuelles. Le comité de gestion et</w:t>
      </w:r>
      <w:r w:rsidR="008B6F93">
        <w:rPr>
          <w:sz w:val="20"/>
          <w:szCs w:val="20"/>
          <w:lang w:val="fr-FR"/>
        </w:rPr>
        <w:t xml:space="preserve"> </w:t>
      </w:r>
      <w:r w:rsidR="008B6F93" w:rsidRPr="008B6F93">
        <w:rPr>
          <w:sz w:val="20"/>
          <w:szCs w:val="20"/>
          <w:lang w:val="fr-FR"/>
        </w:rPr>
        <w:t>contrôle des délais sera chargé d'élaborer un rapport</w:t>
      </w:r>
      <w:r w:rsidR="008B6F93">
        <w:rPr>
          <w:sz w:val="20"/>
          <w:szCs w:val="20"/>
          <w:lang w:val="fr-FR"/>
        </w:rPr>
        <w:t xml:space="preserve"> </w:t>
      </w:r>
      <w:r w:rsidR="008B6F93" w:rsidRPr="008B6F93">
        <w:rPr>
          <w:sz w:val="20"/>
          <w:szCs w:val="20"/>
          <w:lang w:val="fr-FR"/>
        </w:rPr>
        <w:t>d'évaluation à la fin de chaque année sur la base des</w:t>
      </w:r>
      <w:r w:rsidR="008B6F93">
        <w:rPr>
          <w:sz w:val="20"/>
          <w:szCs w:val="20"/>
          <w:lang w:val="fr-FR"/>
        </w:rPr>
        <w:t xml:space="preserve"> </w:t>
      </w:r>
      <w:r w:rsidR="008B6F93" w:rsidRPr="008B6F93">
        <w:rPr>
          <w:sz w:val="20"/>
          <w:szCs w:val="20"/>
          <w:lang w:val="fr-FR"/>
        </w:rPr>
        <w:t>documents du projet, rapports de suivi, l'analyse des</w:t>
      </w:r>
      <w:r w:rsidR="008B6F93">
        <w:rPr>
          <w:sz w:val="20"/>
          <w:szCs w:val="20"/>
          <w:lang w:val="fr-FR"/>
        </w:rPr>
        <w:t xml:space="preserve"> </w:t>
      </w:r>
      <w:r w:rsidR="008B6F93" w:rsidRPr="008B6F93">
        <w:rPr>
          <w:sz w:val="20"/>
          <w:szCs w:val="20"/>
          <w:lang w:val="fr-FR"/>
        </w:rPr>
        <w:t>résultats.</w:t>
      </w:r>
    </w:p>
    <w:p w14:paraId="10017D74" w14:textId="0E98B92B" w:rsidR="004C0173" w:rsidRPr="00AF0C65" w:rsidRDefault="00300C76" w:rsidP="00AF0C65">
      <w:pPr>
        <w:pStyle w:val="Prrafodelista"/>
        <w:numPr>
          <w:ilvl w:val="1"/>
          <w:numId w:val="2"/>
        </w:numPr>
        <w:spacing w:after="0"/>
        <w:jc w:val="both"/>
        <w:rPr>
          <w:sz w:val="20"/>
          <w:szCs w:val="20"/>
          <w:lang w:val="fr-FR"/>
        </w:rPr>
      </w:pPr>
      <w:r>
        <w:rPr>
          <w:b/>
          <w:sz w:val="20"/>
          <w:szCs w:val="20"/>
          <w:lang w:val="fr-FR"/>
        </w:rPr>
        <w:t>AQ</w:t>
      </w:r>
      <w:r w:rsidR="004C0173" w:rsidRPr="00D86B92">
        <w:rPr>
          <w:b/>
          <w:sz w:val="20"/>
          <w:szCs w:val="20"/>
          <w:lang w:val="fr-FR"/>
        </w:rPr>
        <w:t>7.2- </w:t>
      </w:r>
      <w:r w:rsidR="00B82B3B" w:rsidRPr="00B82B3B">
        <w:rPr>
          <w:b/>
          <w:sz w:val="20"/>
          <w:szCs w:val="20"/>
          <w:lang w:val="fr-FR"/>
        </w:rPr>
        <w:t>Gestion des livrables</w:t>
      </w:r>
      <w:r w:rsidR="00B82B3B">
        <w:rPr>
          <w:b/>
          <w:sz w:val="20"/>
          <w:szCs w:val="20"/>
          <w:lang w:val="fr-FR"/>
        </w:rPr>
        <w:t xml:space="preserve"> </w:t>
      </w:r>
      <w:r w:rsidR="00AF0C65">
        <w:rPr>
          <w:b/>
          <w:sz w:val="20"/>
          <w:szCs w:val="20"/>
          <w:lang w:val="fr-FR"/>
        </w:rPr>
        <w:t xml:space="preserve"> </w:t>
      </w:r>
      <w:r w:rsidR="00AF0C65" w:rsidRPr="00AF0C65">
        <w:rPr>
          <w:sz w:val="20"/>
          <w:szCs w:val="20"/>
          <w:lang w:val="fr-FR"/>
        </w:rPr>
        <w:t>Le comité qualité sera chargé de la gestion des livrables</w:t>
      </w:r>
      <w:r w:rsidR="00AF0C65">
        <w:rPr>
          <w:sz w:val="20"/>
          <w:szCs w:val="20"/>
          <w:lang w:val="fr-FR"/>
        </w:rPr>
        <w:t xml:space="preserve"> </w:t>
      </w:r>
      <w:r w:rsidR="00AF0C65" w:rsidRPr="00AF0C65">
        <w:rPr>
          <w:sz w:val="20"/>
          <w:szCs w:val="20"/>
          <w:lang w:val="fr-FR"/>
        </w:rPr>
        <w:t xml:space="preserve">pour bien respecter la </w:t>
      </w:r>
      <w:r w:rsidR="00AF0C65">
        <w:rPr>
          <w:sz w:val="20"/>
          <w:szCs w:val="20"/>
          <w:lang w:val="fr-FR"/>
        </w:rPr>
        <w:t xml:space="preserve">date limite des livrables et le </w:t>
      </w:r>
      <w:r w:rsidR="00AF0C65" w:rsidRPr="00AF0C65">
        <w:rPr>
          <w:sz w:val="20"/>
          <w:szCs w:val="20"/>
          <w:lang w:val="fr-FR"/>
        </w:rPr>
        <w:t>mettre à disposition de l’ensemble des partenaires du</w:t>
      </w:r>
      <w:r w:rsidR="00AF0C65">
        <w:rPr>
          <w:sz w:val="20"/>
          <w:szCs w:val="20"/>
          <w:lang w:val="fr-FR"/>
        </w:rPr>
        <w:t xml:space="preserve"> </w:t>
      </w:r>
      <w:r w:rsidR="00AF0C65" w:rsidRPr="00AF0C65">
        <w:rPr>
          <w:sz w:val="20"/>
          <w:szCs w:val="20"/>
          <w:lang w:val="fr-FR"/>
        </w:rPr>
        <w:t>projet e-VAL à travers le portail web dédié.</w:t>
      </w:r>
    </w:p>
    <w:p w14:paraId="11385985" w14:textId="07EFAC83" w:rsidR="00B82B3B" w:rsidRPr="00D020E3" w:rsidRDefault="00300C76" w:rsidP="00D020E3">
      <w:pPr>
        <w:pStyle w:val="Prrafodelista"/>
        <w:numPr>
          <w:ilvl w:val="1"/>
          <w:numId w:val="2"/>
        </w:numPr>
        <w:spacing w:after="0"/>
        <w:jc w:val="both"/>
        <w:rPr>
          <w:sz w:val="20"/>
          <w:szCs w:val="20"/>
          <w:lang w:val="fr-FR"/>
        </w:rPr>
      </w:pPr>
      <w:r>
        <w:rPr>
          <w:b/>
          <w:sz w:val="20"/>
          <w:szCs w:val="20"/>
          <w:lang w:val="fr-FR"/>
        </w:rPr>
        <w:t>AQ</w:t>
      </w:r>
      <w:r w:rsidR="00B82B3B" w:rsidRPr="00B82B3B">
        <w:rPr>
          <w:b/>
          <w:sz w:val="20"/>
          <w:szCs w:val="20"/>
          <w:lang w:val="fr-FR"/>
        </w:rPr>
        <w:t>7.3-</w:t>
      </w:r>
      <w:r w:rsidR="00B82B3B" w:rsidRPr="00D020E3">
        <w:rPr>
          <w:b/>
          <w:lang w:val="fr-FR"/>
        </w:rPr>
        <w:t xml:space="preserve"> </w:t>
      </w:r>
      <w:r w:rsidR="00B82B3B" w:rsidRPr="00B82B3B">
        <w:rPr>
          <w:b/>
          <w:sz w:val="20"/>
          <w:szCs w:val="20"/>
          <w:lang w:val="fr-FR"/>
        </w:rPr>
        <w:t>Qualité des livrables</w:t>
      </w:r>
      <w:r w:rsidR="00D020E3">
        <w:rPr>
          <w:b/>
          <w:sz w:val="20"/>
          <w:szCs w:val="20"/>
          <w:lang w:val="fr-FR"/>
        </w:rPr>
        <w:t xml:space="preserve"> </w:t>
      </w:r>
      <w:r w:rsidR="00D020E3" w:rsidRPr="00D020E3">
        <w:rPr>
          <w:sz w:val="20"/>
          <w:szCs w:val="20"/>
          <w:lang w:val="fr-FR"/>
        </w:rPr>
        <w:t>Dans le cadre de ce projet nous donnons une importance</w:t>
      </w:r>
      <w:r w:rsidR="00D020E3">
        <w:rPr>
          <w:sz w:val="20"/>
          <w:szCs w:val="20"/>
          <w:lang w:val="fr-FR"/>
        </w:rPr>
        <w:t xml:space="preserve"> </w:t>
      </w:r>
      <w:r w:rsidR="00D020E3" w:rsidRPr="00D020E3">
        <w:rPr>
          <w:sz w:val="20"/>
          <w:szCs w:val="20"/>
          <w:lang w:val="fr-FR"/>
        </w:rPr>
        <w:t>particulière à la qualité des livrables. Les responsables du</w:t>
      </w:r>
      <w:r w:rsidR="00D020E3">
        <w:rPr>
          <w:sz w:val="20"/>
          <w:szCs w:val="20"/>
          <w:lang w:val="fr-FR"/>
        </w:rPr>
        <w:t xml:space="preserve"> </w:t>
      </w:r>
      <w:r w:rsidR="00D020E3" w:rsidRPr="00D020E3">
        <w:rPr>
          <w:sz w:val="20"/>
          <w:szCs w:val="20"/>
          <w:lang w:val="fr-FR"/>
        </w:rPr>
        <w:t>comité qualité suivront toutes les activités du projet et</w:t>
      </w:r>
      <w:r w:rsidR="00D020E3">
        <w:rPr>
          <w:sz w:val="20"/>
          <w:szCs w:val="20"/>
          <w:lang w:val="fr-FR"/>
        </w:rPr>
        <w:t xml:space="preserve"> </w:t>
      </w:r>
      <w:r w:rsidR="00D020E3" w:rsidRPr="00D020E3">
        <w:rPr>
          <w:sz w:val="20"/>
          <w:szCs w:val="20"/>
          <w:lang w:val="fr-FR"/>
        </w:rPr>
        <w:t>surtout la qualité des livrables qui doit respecter les</w:t>
      </w:r>
      <w:r w:rsidR="00D020E3">
        <w:rPr>
          <w:sz w:val="20"/>
          <w:szCs w:val="20"/>
          <w:lang w:val="fr-FR"/>
        </w:rPr>
        <w:t xml:space="preserve"> </w:t>
      </w:r>
      <w:r w:rsidR="00D020E3" w:rsidRPr="00D020E3">
        <w:rPr>
          <w:sz w:val="20"/>
          <w:szCs w:val="20"/>
          <w:lang w:val="fr-FR"/>
        </w:rPr>
        <w:t>normes imposées dans le cadre du projet.</w:t>
      </w:r>
    </w:p>
    <w:p w14:paraId="113FE4CB" w14:textId="468768F7" w:rsidR="00B82B3B" w:rsidRDefault="00300C76" w:rsidP="00B82B3B">
      <w:pPr>
        <w:pStyle w:val="Prrafodelista"/>
        <w:numPr>
          <w:ilvl w:val="1"/>
          <w:numId w:val="2"/>
        </w:numPr>
        <w:spacing w:after="0"/>
        <w:jc w:val="both"/>
        <w:rPr>
          <w:b/>
          <w:sz w:val="20"/>
          <w:szCs w:val="20"/>
          <w:lang w:val="fr-FR"/>
        </w:rPr>
      </w:pPr>
      <w:r>
        <w:rPr>
          <w:b/>
          <w:sz w:val="20"/>
          <w:szCs w:val="20"/>
          <w:lang w:val="fr-FR"/>
        </w:rPr>
        <w:t>AQ</w:t>
      </w:r>
      <w:r w:rsidR="00B82B3B" w:rsidRPr="00B82B3B">
        <w:rPr>
          <w:b/>
          <w:sz w:val="20"/>
          <w:szCs w:val="20"/>
          <w:lang w:val="fr-FR"/>
        </w:rPr>
        <w:t>7.4-</w:t>
      </w:r>
      <w:r w:rsidR="00B82B3B" w:rsidRPr="00B82B3B">
        <w:rPr>
          <w:b/>
        </w:rPr>
        <w:t xml:space="preserve"> </w:t>
      </w:r>
      <w:r w:rsidR="00781F2D">
        <w:rPr>
          <w:b/>
          <w:sz w:val="20"/>
          <w:szCs w:val="20"/>
          <w:lang w:val="fr-FR"/>
        </w:rPr>
        <w:t>Réunion</w:t>
      </w:r>
      <w:r w:rsidR="00B82B3B" w:rsidRPr="00B82B3B">
        <w:rPr>
          <w:b/>
          <w:sz w:val="20"/>
          <w:szCs w:val="20"/>
          <w:lang w:val="fr-FR"/>
        </w:rPr>
        <w:t xml:space="preserve"> de qualité</w:t>
      </w:r>
    </w:p>
    <w:p w14:paraId="20440625" w14:textId="7A2C85ED" w:rsidR="00781F2D" w:rsidRPr="00781F2D" w:rsidRDefault="00781F2D" w:rsidP="00781F2D">
      <w:pPr>
        <w:pStyle w:val="Prrafodelista"/>
        <w:spacing w:after="0"/>
        <w:ind w:left="1080"/>
        <w:jc w:val="both"/>
        <w:rPr>
          <w:sz w:val="20"/>
          <w:szCs w:val="20"/>
          <w:lang w:val="fr-FR"/>
        </w:rPr>
      </w:pPr>
      <w:r w:rsidRPr="00781F2D">
        <w:rPr>
          <w:sz w:val="20"/>
          <w:szCs w:val="20"/>
          <w:lang w:val="fr-FR"/>
        </w:rPr>
        <w:lastRenderedPageBreak/>
        <w:t>Tout au long du projet, tr</w:t>
      </w:r>
      <w:r>
        <w:rPr>
          <w:sz w:val="20"/>
          <w:szCs w:val="20"/>
          <w:lang w:val="fr-FR"/>
        </w:rPr>
        <w:t xml:space="preserve">ois réunions de qualité ont été </w:t>
      </w:r>
      <w:r w:rsidRPr="00781F2D">
        <w:rPr>
          <w:sz w:val="20"/>
          <w:szCs w:val="20"/>
          <w:lang w:val="fr-FR"/>
        </w:rPr>
        <w:t>programmées, une r</w:t>
      </w:r>
      <w:r>
        <w:rPr>
          <w:sz w:val="20"/>
          <w:szCs w:val="20"/>
          <w:lang w:val="fr-FR"/>
        </w:rPr>
        <w:t xml:space="preserve">éunion à la fin de chaque année d’exécution du projet. </w:t>
      </w:r>
      <w:r w:rsidRPr="00781F2D">
        <w:rPr>
          <w:sz w:val="20"/>
          <w:szCs w:val="20"/>
          <w:lang w:val="fr-FR"/>
        </w:rPr>
        <w:t>4 partenaires prendront pa</w:t>
      </w:r>
      <w:r>
        <w:rPr>
          <w:sz w:val="20"/>
          <w:szCs w:val="20"/>
          <w:lang w:val="fr-FR"/>
        </w:rPr>
        <w:t xml:space="preserve">rt à ces réunions, il s’agit de </w:t>
      </w:r>
      <w:r w:rsidRPr="00781F2D">
        <w:rPr>
          <w:sz w:val="20"/>
          <w:szCs w:val="20"/>
          <w:lang w:val="fr-FR"/>
        </w:rPr>
        <w:t>l’U</w:t>
      </w:r>
      <w:r>
        <w:rPr>
          <w:sz w:val="20"/>
          <w:szCs w:val="20"/>
          <w:lang w:val="fr-FR"/>
        </w:rPr>
        <w:t xml:space="preserve">AE, l’UVigo, l’UCadiz et l’UIZ. </w:t>
      </w:r>
      <w:r w:rsidRPr="00781F2D">
        <w:rPr>
          <w:sz w:val="20"/>
          <w:szCs w:val="20"/>
          <w:lang w:val="fr-FR"/>
        </w:rPr>
        <w:t>La 1ère réunion se tiendra à l’</w:t>
      </w:r>
      <w:r w:rsidR="007177D7">
        <w:rPr>
          <w:sz w:val="20"/>
          <w:szCs w:val="20"/>
          <w:lang w:val="fr-FR"/>
        </w:rPr>
        <w:t>U</w:t>
      </w:r>
      <w:r w:rsidRPr="00781F2D">
        <w:rPr>
          <w:sz w:val="20"/>
          <w:szCs w:val="20"/>
          <w:lang w:val="fr-FR"/>
        </w:rPr>
        <w:t>niversité de Vigo.</w:t>
      </w:r>
    </w:p>
    <w:p w14:paraId="2E00A35D" w14:textId="191ADFA5" w:rsidR="00781F2D" w:rsidRPr="00781F2D" w:rsidRDefault="00781F2D" w:rsidP="00781F2D">
      <w:pPr>
        <w:pStyle w:val="Prrafodelista"/>
        <w:spacing w:after="0"/>
        <w:ind w:left="1080"/>
        <w:jc w:val="both"/>
        <w:rPr>
          <w:sz w:val="20"/>
          <w:szCs w:val="20"/>
          <w:lang w:val="fr-FR"/>
        </w:rPr>
      </w:pPr>
      <w:r w:rsidRPr="00781F2D">
        <w:rPr>
          <w:sz w:val="20"/>
          <w:szCs w:val="20"/>
          <w:lang w:val="fr-FR"/>
        </w:rPr>
        <w:t>La 2</w:t>
      </w:r>
      <w:r>
        <w:rPr>
          <w:sz w:val="20"/>
          <w:szCs w:val="20"/>
          <w:lang w:val="fr-FR"/>
        </w:rPr>
        <w:t xml:space="preserve">ème réunion se tiendra à l’UIZ. </w:t>
      </w:r>
      <w:r w:rsidRPr="00781F2D">
        <w:rPr>
          <w:sz w:val="20"/>
          <w:szCs w:val="20"/>
          <w:lang w:val="fr-FR"/>
        </w:rPr>
        <w:t>La 3ème réunion se tiendra à l’</w:t>
      </w:r>
      <w:r w:rsidR="007177D7">
        <w:rPr>
          <w:sz w:val="20"/>
          <w:szCs w:val="20"/>
          <w:lang w:val="fr-FR"/>
        </w:rPr>
        <w:t>U</w:t>
      </w:r>
      <w:r w:rsidRPr="00781F2D">
        <w:rPr>
          <w:sz w:val="20"/>
          <w:szCs w:val="20"/>
          <w:lang w:val="fr-FR"/>
        </w:rPr>
        <w:t>niversité de Cadiz.</w:t>
      </w:r>
    </w:p>
    <w:p w14:paraId="4B257417" w14:textId="51AA26A4" w:rsidR="00781F2D" w:rsidRPr="00781F2D" w:rsidRDefault="00781F2D" w:rsidP="00781F2D">
      <w:pPr>
        <w:pStyle w:val="Prrafodelista"/>
        <w:spacing w:after="0"/>
        <w:ind w:left="1080"/>
        <w:jc w:val="both"/>
        <w:rPr>
          <w:sz w:val="20"/>
          <w:szCs w:val="20"/>
          <w:lang w:val="fr-FR"/>
        </w:rPr>
      </w:pPr>
      <w:r>
        <w:rPr>
          <w:sz w:val="20"/>
          <w:szCs w:val="20"/>
          <w:lang w:val="fr-FR"/>
        </w:rPr>
        <w:t>L’objectif principal de</w:t>
      </w:r>
      <w:r w:rsidRPr="00781F2D">
        <w:rPr>
          <w:sz w:val="20"/>
          <w:szCs w:val="20"/>
          <w:lang w:val="fr-FR"/>
        </w:rPr>
        <w:t xml:space="preserve"> ces ré</w:t>
      </w:r>
      <w:r>
        <w:rPr>
          <w:sz w:val="20"/>
          <w:szCs w:val="20"/>
          <w:lang w:val="fr-FR"/>
        </w:rPr>
        <w:t xml:space="preserve">unions est de faire le point et </w:t>
      </w:r>
      <w:r w:rsidRPr="00781F2D">
        <w:rPr>
          <w:sz w:val="20"/>
          <w:szCs w:val="20"/>
          <w:lang w:val="fr-FR"/>
        </w:rPr>
        <w:t>le s</w:t>
      </w:r>
      <w:r>
        <w:rPr>
          <w:sz w:val="20"/>
          <w:szCs w:val="20"/>
          <w:lang w:val="fr-FR"/>
        </w:rPr>
        <w:t xml:space="preserve">uivi sur la gestion et contrôle des délais et livrables, et </w:t>
      </w:r>
      <w:r w:rsidRPr="00781F2D">
        <w:rPr>
          <w:sz w:val="20"/>
          <w:szCs w:val="20"/>
          <w:lang w:val="fr-FR"/>
        </w:rPr>
        <w:t>de proposer d’éventuels réajustements</w:t>
      </w:r>
      <w:r>
        <w:rPr>
          <w:sz w:val="20"/>
          <w:szCs w:val="20"/>
          <w:lang w:val="fr-FR"/>
        </w:rPr>
        <w:t>.</w:t>
      </w:r>
    </w:p>
    <w:p w14:paraId="243678ED" w14:textId="68186DCB" w:rsidR="004C0173" w:rsidRPr="00D86B92" w:rsidRDefault="00EF7794" w:rsidP="00B82B3B">
      <w:pPr>
        <w:pStyle w:val="Prrafodelista"/>
        <w:numPr>
          <w:ilvl w:val="0"/>
          <w:numId w:val="2"/>
        </w:numPr>
        <w:spacing w:after="0"/>
        <w:jc w:val="both"/>
        <w:rPr>
          <w:b/>
          <w:sz w:val="20"/>
          <w:szCs w:val="20"/>
          <w:lang w:val="fr-FR"/>
        </w:rPr>
      </w:pPr>
      <w:r>
        <w:rPr>
          <w:b/>
          <w:sz w:val="20"/>
          <w:szCs w:val="20"/>
          <w:lang w:val="fr-FR"/>
        </w:rPr>
        <w:t xml:space="preserve">Lot </w:t>
      </w:r>
      <w:r w:rsidR="004C0173" w:rsidRPr="00D86B92">
        <w:rPr>
          <w:b/>
          <w:sz w:val="20"/>
          <w:szCs w:val="20"/>
          <w:lang w:val="fr-FR"/>
        </w:rPr>
        <w:t xml:space="preserve">8 </w:t>
      </w:r>
      <w:r w:rsidR="00B82B3B" w:rsidRPr="00B82B3B">
        <w:rPr>
          <w:b/>
          <w:sz w:val="20"/>
          <w:szCs w:val="20"/>
          <w:lang w:val="fr-FR"/>
        </w:rPr>
        <w:t>Diffusion et pérennité</w:t>
      </w:r>
    </w:p>
    <w:p w14:paraId="58C9CEE6" w14:textId="56755617" w:rsidR="004C0173" w:rsidRDefault="00B82B3B" w:rsidP="00B82B3B">
      <w:pPr>
        <w:pStyle w:val="Prrafodelista"/>
        <w:numPr>
          <w:ilvl w:val="1"/>
          <w:numId w:val="2"/>
        </w:numPr>
        <w:spacing w:after="0"/>
        <w:jc w:val="both"/>
        <w:rPr>
          <w:b/>
          <w:sz w:val="20"/>
          <w:szCs w:val="20"/>
          <w:lang w:val="fr-FR"/>
        </w:rPr>
      </w:pPr>
      <w:r w:rsidRPr="00B82B3B">
        <w:rPr>
          <w:b/>
          <w:sz w:val="20"/>
          <w:szCs w:val="20"/>
          <w:lang w:val="fr-FR"/>
        </w:rPr>
        <w:t>DIFF</w:t>
      </w:r>
      <w:r w:rsidR="004C0173" w:rsidRPr="00B82B3B">
        <w:rPr>
          <w:b/>
          <w:sz w:val="20"/>
          <w:szCs w:val="20"/>
          <w:lang w:val="fr-FR"/>
        </w:rPr>
        <w:t>8.1- </w:t>
      </w:r>
      <w:r w:rsidRPr="00B82B3B">
        <w:rPr>
          <w:b/>
          <w:sz w:val="20"/>
          <w:szCs w:val="20"/>
          <w:lang w:val="fr-FR"/>
        </w:rPr>
        <w:t>Création et mise à jour du portail du projet</w:t>
      </w:r>
    </w:p>
    <w:p w14:paraId="23EE6DC2" w14:textId="0750B28C" w:rsidR="006D5FCE" w:rsidRPr="006D5FCE" w:rsidRDefault="006D5FCE" w:rsidP="006D5FCE">
      <w:pPr>
        <w:pStyle w:val="Prrafodelista"/>
        <w:spacing w:after="0"/>
        <w:ind w:left="1080"/>
        <w:jc w:val="both"/>
        <w:rPr>
          <w:sz w:val="20"/>
          <w:szCs w:val="20"/>
          <w:lang w:val="fr-FR"/>
        </w:rPr>
      </w:pPr>
      <w:r w:rsidRPr="006D5FCE">
        <w:rPr>
          <w:sz w:val="20"/>
          <w:szCs w:val="20"/>
          <w:lang w:val="fr-FR"/>
        </w:rPr>
        <w:t xml:space="preserve">Cette activité s’étendra tout au long de la </w:t>
      </w:r>
      <w:r>
        <w:rPr>
          <w:sz w:val="20"/>
          <w:szCs w:val="20"/>
          <w:lang w:val="fr-FR"/>
        </w:rPr>
        <w:t xml:space="preserve">phase </w:t>
      </w:r>
      <w:r w:rsidRPr="006D5FCE">
        <w:rPr>
          <w:sz w:val="20"/>
          <w:szCs w:val="20"/>
          <w:lang w:val="fr-FR"/>
        </w:rPr>
        <w:t xml:space="preserve">d’exécution du projet </w:t>
      </w:r>
      <w:r>
        <w:rPr>
          <w:sz w:val="20"/>
          <w:szCs w:val="20"/>
          <w:lang w:val="fr-FR"/>
        </w:rPr>
        <w:t xml:space="preserve">avec pour principal objectif la </w:t>
      </w:r>
      <w:r w:rsidRPr="006D5FCE">
        <w:rPr>
          <w:sz w:val="20"/>
          <w:szCs w:val="20"/>
          <w:lang w:val="fr-FR"/>
        </w:rPr>
        <w:t>pérennité du projet e-VAL via un portail.</w:t>
      </w:r>
    </w:p>
    <w:p w14:paraId="2AD56162" w14:textId="28A1AFB3" w:rsidR="006D5FCE" w:rsidRPr="006D5FCE" w:rsidRDefault="006D5FCE" w:rsidP="006D5FCE">
      <w:pPr>
        <w:pStyle w:val="Prrafodelista"/>
        <w:spacing w:after="0"/>
        <w:ind w:left="1080"/>
        <w:jc w:val="both"/>
        <w:rPr>
          <w:sz w:val="20"/>
          <w:szCs w:val="20"/>
          <w:lang w:val="fr-FR"/>
        </w:rPr>
      </w:pPr>
      <w:r w:rsidRPr="006D5FCE">
        <w:rPr>
          <w:sz w:val="20"/>
          <w:szCs w:val="20"/>
          <w:lang w:val="fr-FR"/>
        </w:rPr>
        <w:t>Il s’agira donc d’éditer un</w:t>
      </w:r>
      <w:r>
        <w:rPr>
          <w:sz w:val="20"/>
          <w:szCs w:val="20"/>
          <w:lang w:val="fr-FR"/>
        </w:rPr>
        <w:t xml:space="preserve"> portail dédié au projet et lui </w:t>
      </w:r>
      <w:r w:rsidRPr="006D5FCE">
        <w:rPr>
          <w:sz w:val="20"/>
          <w:szCs w:val="20"/>
          <w:lang w:val="fr-FR"/>
        </w:rPr>
        <w:t>affecter les moyens nécess</w:t>
      </w:r>
      <w:r>
        <w:rPr>
          <w:sz w:val="20"/>
          <w:szCs w:val="20"/>
          <w:lang w:val="fr-FR"/>
        </w:rPr>
        <w:t xml:space="preserve">aires à sa perpétuation au-delà </w:t>
      </w:r>
      <w:r w:rsidRPr="006D5FCE">
        <w:rPr>
          <w:sz w:val="20"/>
          <w:szCs w:val="20"/>
          <w:lang w:val="fr-FR"/>
        </w:rPr>
        <w:t>du projet. Ce portail permettra d’ent</w:t>
      </w:r>
      <w:r>
        <w:rPr>
          <w:sz w:val="20"/>
          <w:szCs w:val="20"/>
          <w:lang w:val="fr-FR"/>
        </w:rPr>
        <w:t xml:space="preserve">retenir les échanges </w:t>
      </w:r>
      <w:r w:rsidRPr="006D5FCE">
        <w:rPr>
          <w:sz w:val="20"/>
          <w:szCs w:val="20"/>
          <w:lang w:val="fr-FR"/>
        </w:rPr>
        <w:t>entre les partenaires du p</w:t>
      </w:r>
      <w:r>
        <w:rPr>
          <w:sz w:val="20"/>
          <w:szCs w:val="20"/>
          <w:lang w:val="fr-FR"/>
        </w:rPr>
        <w:t xml:space="preserve">rojet par voie électronique par </w:t>
      </w:r>
      <w:r w:rsidRPr="006D5FCE">
        <w:rPr>
          <w:sz w:val="20"/>
          <w:szCs w:val="20"/>
          <w:lang w:val="fr-FR"/>
        </w:rPr>
        <w:t>le biais notamment de f</w:t>
      </w:r>
      <w:r>
        <w:rPr>
          <w:sz w:val="20"/>
          <w:szCs w:val="20"/>
          <w:lang w:val="fr-FR"/>
        </w:rPr>
        <w:t xml:space="preserve">orums de discussion ouverts aux </w:t>
      </w:r>
      <w:r w:rsidRPr="006D5FCE">
        <w:rPr>
          <w:sz w:val="20"/>
          <w:szCs w:val="20"/>
          <w:lang w:val="fr-FR"/>
        </w:rPr>
        <w:t>étudiants, enseign</w:t>
      </w:r>
      <w:r>
        <w:rPr>
          <w:sz w:val="20"/>
          <w:szCs w:val="20"/>
          <w:lang w:val="fr-FR"/>
        </w:rPr>
        <w:t xml:space="preserve">ants, administratifs et acteurs </w:t>
      </w:r>
      <w:r w:rsidRPr="006D5FCE">
        <w:rPr>
          <w:sz w:val="20"/>
          <w:szCs w:val="20"/>
          <w:lang w:val="fr-FR"/>
        </w:rPr>
        <w:t>socioprofessionnels.</w:t>
      </w:r>
    </w:p>
    <w:p w14:paraId="3E5733E0" w14:textId="24D0BDE2" w:rsidR="006D5FCE" w:rsidRPr="006D5FCE" w:rsidRDefault="006D5FCE" w:rsidP="006D5FCE">
      <w:pPr>
        <w:pStyle w:val="Prrafodelista"/>
        <w:spacing w:after="0"/>
        <w:ind w:left="1080"/>
        <w:jc w:val="both"/>
        <w:rPr>
          <w:sz w:val="20"/>
          <w:szCs w:val="20"/>
          <w:lang w:val="fr-FR"/>
        </w:rPr>
      </w:pPr>
      <w:r w:rsidRPr="006D5FCE">
        <w:rPr>
          <w:sz w:val="20"/>
          <w:szCs w:val="20"/>
          <w:lang w:val="fr-FR"/>
        </w:rPr>
        <w:t>L’avancement, les résulta</w:t>
      </w:r>
      <w:r>
        <w:rPr>
          <w:sz w:val="20"/>
          <w:szCs w:val="20"/>
          <w:lang w:val="fr-FR"/>
        </w:rPr>
        <w:t xml:space="preserve">ts et livrables du projet e-VAL </w:t>
      </w:r>
      <w:r w:rsidRPr="006D5FCE">
        <w:rPr>
          <w:sz w:val="20"/>
          <w:szCs w:val="20"/>
          <w:lang w:val="fr-FR"/>
        </w:rPr>
        <w:t>seront communiqués via</w:t>
      </w:r>
      <w:r>
        <w:rPr>
          <w:sz w:val="20"/>
          <w:szCs w:val="20"/>
          <w:lang w:val="fr-FR"/>
        </w:rPr>
        <w:t xml:space="preserve"> un portail élaboré et géré par </w:t>
      </w:r>
      <w:r w:rsidRPr="006D5FCE">
        <w:rPr>
          <w:sz w:val="20"/>
          <w:szCs w:val="20"/>
          <w:lang w:val="fr-FR"/>
        </w:rPr>
        <w:t>l'UAE. Il comprendra les annonces sur les séminaires, les</w:t>
      </w:r>
      <w:r>
        <w:rPr>
          <w:sz w:val="20"/>
          <w:szCs w:val="20"/>
          <w:lang w:val="fr-FR"/>
        </w:rPr>
        <w:t xml:space="preserve"> </w:t>
      </w:r>
      <w:r w:rsidRPr="006D5FCE">
        <w:rPr>
          <w:sz w:val="20"/>
          <w:szCs w:val="20"/>
          <w:lang w:val="fr-FR"/>
        </w:rPr>
        <w:t>ateliers et activités, ainsi qu'un espace intranet pour les partenaires du projet, pour permettre le téléchargement des documents nécessaires.</w:t>
      </w:r>
    </w:p>
    <w:p w14:paraId="51132D3D" w14:textId="169B0956" w:rsidR="004C0173" w:rsidRDefault="00B82B3B" w:rsidP="00B82B3B">
      <w:pPr>
        <w:pStyle w:val="Prrafodelista"/>
        <w:numPr>
          <w:ilvl w:val="1"/>
          <w:numId w:val="2"/>
        </w:numPr>
        <w:spacing w:after="0"/>
        <w:jc w:val="both"/>
        <w:rPr>
          <w:b/>
          <w:sz w:val="20"/>
          <w:szCs w:val="20"/>
          <w:lang w:val="fr-FR"/>
        </w:rPr>
      </w:pPr>
      <w:r w:rsidRPr="00B82B3B">
        <w:rPr>
          <w:b/>
          <w:sz w:val="20"/>
          <w:szCs w:val="20"/>
          <w:lang w:val="fr-FR"/>
        </w:rPr>
        <w:t>DIFF</w:t>
      </w:r>
      <w:r w:rsidR="00D32FBA" w:rsidRPr="00B82B3B">
        <w:rPr>
          <w:b/>
          <w:sz w:val="20"/>
          <w:szCs w:val="20"/>
          <w:lang w:val="fr-FR"/>
        </w:rPr>
        <w:t>8.2- </w:t>
      </w:r>
      <w:r w:rsidRPr="00B82B3B">
        <w:rPr>
          <w:b/>
          <w:sz w:val="20"/>
          <w:szCs w:val="20"/>
          <w:lang w:val="fr-FR"/>
        </w:rPr>
        <w:t>Réunions de sensibilisation en interne</w:t>
      </w:r>
    </w:p>
    <w:p w14:paraId="1163D4CA" w14:textId="43E259D0" w:rsidR="00E544B5" w:rsidRPr="00E544B5" w:rsidRDefault="00E544B5" w:rsidP="00E544B5">
      <w:pPr>
        <w:pStyle w:val="Prrafodelista"/>
        <w:spacing w:after="0"/>
        <w:ind w:left="1080"/>
        <w:jc w:val="both"/>
        <w:rPr>
          <w:sz w:val="20"/>
          <w:szCs w:val="20"/>
          <w:lang w:val="fr-FR"/>
        </w:rPr>
      </w:pPr>
      <w:r w:rsidRPr="00E544B5">
        <w:rPr>
          <w:sz w:val="20"/>
          <w:szCs w:val="20"/>
          <w:lang w:val="fr-FR"/>
        </w:rPr>
        <w:t>Des réunions de sensibil</w:t>
      </w:r>
      <w:r>
        <w:rPr>
          <w:sz w:val="20"/>
          <w:szCs w:val="20"/>
          <w:lang w:val="fr-FR"/>
        </w:rPr>
        <w:t xml:space="preserve">isations en interne dans chaque </w:t>
      </w:r>
      <w:r w:rsidRPr="00E544B5">
        <w:rPr>
          <w:sz w:val="20"/>
          <w:szCs w:val="20"/>
          <w:lang w:val="fr-FR"/>
        </w:rPr>
        <w:t>université seront planifiée</w:t>
      </w:r>
      <w:r>
        <w:rPr>
          <w:sz w:val="20"/>
          <w:szCs w:val="20"/>
          <w:lang w:val="fr-FR"/>
        </w:rPr>
        <w:t xml:space="preserve">s et organisées à l’adresse des </w:t>
      </w:r>
      <w:r w:rsidRPr="00E544B5">
        <w:rPr>
          <w:sz w:val="20"/>
          <w:szCs w:val="20"/>
          <w:lang w:val="fr-FR"/>
        </w:rPr>
        <w:t>réseaux universitaires, inst</w:t>
      </w:r>
      <w:r>
        <w:rPr>
          <w:sz w:val="20"/>
          <w:szCs w:val="20"/>
          <w:lang w:val="fr-FR"/>
        </w:rPr>
        <w:t xml:space="preserve">itutionnels, sociaux et dans la </w:t>
      </w:r>
      <w:r w:rsidRPr="00E544B5">
        <w:rPr>
          <w:sz w:val="20"/>
          <w:szCs w:val="20"/>
          <w:lang w:val="fr-FR"/>
        </w:rPr>
        <w:t>presse régionale,</w:t>
      </w:r>
      <w:r>
        <w:rPr>
          <w:sz w:val="20"/>
          <w:szCs w:val="20"/>
          <w:lang w:val="fr-FR"/>
        </w:rPr>
        <w:t xml:space="preserve"> nationale et internationale. </w:t>
      </w:r>
      <w:r w:rsidRPr="00E544B5">
        <w:rPr>
          <w:sz w:val="20"/>
          <w:szCs w:val="20"/>
          <w:lang w:val="fr-FR"/>
        </w:rPr>
        <w:t>Le Ministère de tutelle sout</w:t>
      </w:r>
      <w:r>
        <w:rPr>
          <w:sz w:val="20"/>
          <w:szCs w:val="20"/>
          <w:lang w:val="fr-FR"/>
        </w:rPr>
        <w:t xml:space="preserve">iendra les actions de diffusion </w:t>
      </w:r>
      <w:r w:rsidRPr="00E544B5">
        <w:rPr>
          <w:sz w:val="20"/>
          <w:szCs w:val="20"/>
          <w:lang w:val="fr-FR"/>
        </w:rPr>
        <w:t>et de pérennité à entreprendre au-delà</w:t>
      </w:r>
      <w:r>
        <w:rPr>
          <w:sz w:val="20"/>
          <w:szCs w:val="20"/>
          <w:lang w:val="fr-FR"/>
        </w:rPr>
        <w:t xml:space="preserve"> de la durée du </w:t>
      </w:r>
      <w:r w:rsidRPr="00E544B5">
        <w:rPr>
          <w:sz w:val="20"/>
          <w:szCs w:val="20"/>
          <w:lang w:val="fr-FR"/>
        </w:rPr>
        <w:t>projet. Avec ce précieux so</w:t>
      </w:r>
      <w:r>
        <w:rPr>
          <w:sz w:val="20"/>
          <w:szCs w:val="20"/>
          <w:lang w:val="fr-FR"/>
        </w:rPr>
        <w:t xml:space="preserve">utien, la plateforme e-VAL sera </w:t>
      </w:r>
      <w:r w:rsidRPr="00E544B5">
        <w:rPr>
          <w:sz w:val="20"/>
          <w:szCs w:val="20"/>
          <w:lang w:val="fr-FR"/>
        </w:rPr>
        <w:t>mise à la disposition de toutes les universités maroc</w:t>
      </w:r>
      <w:r>
        <w:rPr>
          <w:sz w:val="20"/>
          <w:szCs w:val="20"/>
          <w:lang w:val="fr-FR"/>
        </w:rPr>
        <w:t xml:space="preserve">aines </w:t>
      </w:r>
      <w:r w:rsidRPr="00E544B5">
        <w:rPr>
          <w:sz w:val="20"/>
          <w:szCs w:val="20"/>
          <w:lang w:val="fr-FR"/>
        </w:rPr>
        <w:t>au-delà de l’exécution du projet.</w:t>
      </w:r>
    </w:p>
    <w:p w14:paraId="76DE8C25" w14:textId="4F4AE191" w:rsidR="00B82B3B" w:rsidRDefault="00B82B3B" w:rsidP="00B82B3B">
      <w:pPr>
        <w:pStyle w:val="Prrafodelista"/>
        <w:numPr>
          <w:ilvl w:val="1"/>
          <w:numId w:val="2"/>
        </w:numPr>
        <w:spacing w:after="0"/>
        <w:jc w:val="both"/>
        <w:rPr>
          <w:b/>
          <w:sz w:val="20"/>
          <w:szCs w:val="20"/>
          <w:lang w:val="fr-FR"/>
        </w:rPr>
      </w:pPr>
      <w:r w:rsidRPr="00B82B3B">
        <w:rPr>
          <w:b/>
          <w:sz w:val="20"/>
          <w:szCs w:val="20"/>
          <w:lang w:val="fr-FR"/>
        </w:rPr>
        <w:t>DIFF8.3-</w:t>
      </w:r>
      <w:r w:rsidRPr="00B82B3B">
        <w:rPr>
          <w:b/>
          <w:lang w:val="fr-FR"/>
        </w:rPr>
        <w:t xml:space="preserve"> </w:t>
      </w:r>
      <w:r w:rsidRPr="00B82B3B">
        <w:rPr>
          <w:b/>
          <w:sz w:val="20"/>
          <w:szCs w:val="20"/>
          <w:lang w:val="fr-FR"/>
        </w:rPr>
        <w:t>Séminaire international de clôture du projet e-VAL</w:t>
      </w:r>
    </w:p>
    <w:p w14:paraId="25FE3EC2" w14:textId="51E255AF" w:rsidR="009413F7" w:rsidRPr="009413F7" w:rsidRDefault="009413F7" w:rsidP="009413F7">
      <w:pPr>
        <w:pStyle w:val="Prrafodelista"/>
        <w:spacing w:after="0"/>
        <w:ind w:left="1080"/>
        <w:jc w:val="both"/>
        <w:rPr>
          <w:sz w:val="20"/>
          <w:szCs w:val="20"/>
          <w:lang w:val="fr-FR"/>
        </w:rPr>
      </w:pPr>
      <w:r w:rsidRPr="009413F7">
        <w:rPr>
          <w:sz w:val="20"/>
          <w:szCs w:val="20"/>
          <w:lang w:val="fr-FR"/>
        </w:rPr>
        <w:t>Un séminaire internatio</w:t>
      </w:r>
      <w:r>
        <w:rPr>
          <w:sz w:val="20"/>
          <w:szCs w:val="20"/>
          <w:lang w:val="fr-FR"/>
        </w:rPr>
        <w:t xml:space="preserve">nal de clôture sera organisé au </w:t>
      </w:r>
      <w:r w:rsidRPr="009413F7">
        <w:rPr>
          <w:sz w:val="20"/>
          <w:szCs w:val="20"/>
          <w:lang w:val="fr-FR"/>
        </w:rPr>
        <w:t>Maroc à l’Université Ibn T</w:t>
      </w:r>
      <w:r>
        <w:rPr>
          <w:sz w:val="20"/>
          <w:szCs w:val="20"/>
          <w:lang w:val="fr-FR"/>
        </w:rPr>
        <w:t xml:space="preserve">ofail pendant 2 jours. Au cours </w:t>
      </w:r>
      <w:r w:rsidRPr="009413F7">
        <w:rPr>
          <w:sz w:val="20"/>
          <w:szCs w:val="20"/>
          <w:lang w:val="fr-FR"/>
        </w:rPr>
        <w:t>de cette rencontre, sera présentée :</w:t>
      </w:r>
    </w:p>
    <w:p w14:paraId="7BF72826" w14:textId="2F0BB62B" w:rsidR="009413F7" w:rsidRPr="009413F7" w:rsidRDefault="009413F7" w:rsidP="009413F7">
      <w:pPr>
        <w:pStyle w:val="Prrafodelista"/>
        <w:spacing w:after="0"/>
        <w:ind w:left="1080"/>
        <w:jc w:val="both"/>
        <w:rPr>
          <w:sz w:val="20"/>
          <w:szCs w:val="20"/>
          <w:lang w:val="fr-FR"/>
        </w:rPr>
      </w:pPr>
      <w:r w:rsidRPr="009413F7">
        <w:rPr>
          <w:sz w:val="20"/>
          <w:szCs w:val="20"/>
          <w:lang w:val="fr-FR"/>
        </w:rPr>
        <w:t>- la version définitive</w:t>
      </w:r>
      <w:r>
        <w:rPr>
          <w:sz w:val="20"/>
          <w:szCs w:val="20"/>
          <w:lang w:val="fr-FR"/>
        </w:rPr>
        <w:t xml:space="preserve"> et stabilisée de la plateforme </w:t>
      </w:r>
      <w:r w:rsidRPr="009413F7">
        <w:rPr>
          <w:sz w:val="20"/>
          <w:szCs w:val="20"/>
          <w:lang w:val="fr-FR"/>
        </w:rPr>
        <w:t>e-VAL</w:t>
      </w:r>
    </w:p>
    <w:p w14:paraId="53CC2720" w14:textId="77777777" w:rsidR="009413F7" w:rsidRPr="009413F7" w:rsidRDefault="009413F7" w:rsidP="009413F7">
      <w:pPr>
        <w:pStyle w:val="Prrafodelista"/>
        <w:spacing w:after="0"/>
        <w:ind w:left="1080"/>
        <w:jc w:val="both"/>
        <w:rPr>
          <w:sz w:val="20"/>
          <w:szCs w:val="20"/>
          <w:lang w:val="fr-FR"/>
        </w:rPr>
      </w:pPr>
      <w:r w:rsidRPr="009413F7">
        <w:rPr>
          <w:sz w:val="20"/>
          <w:szCs w:val="20"/>
          <w:lang w:val="fr-FR"/>
        </w:rPr>
        <w:t>- Le retour d’expérimentation de la plateforme</w:t>
      </w:r>
    </w:p>
    <w:p w14:paraId="5A05D110" w14:textId="77777777" w:rsidR="009413F7" w:rsidRPr="009413F7" w:rsidRDefault="009413F7" w:rsidP="009413F7">
      <w:pPr>
        <w:pStyle w:val="Prrafodelista"/>
        <w:spacing w:after="0"/>
        <w:ind w:left="1080"/>
        <w:jc w:val="both"/>
        <w:rPr>
          <w:sz w:val="20"/>
          <w:szCs w:val="20"/>
          <w:lang w:val="fr-FR"/>
        </w:rPr>
      </w:pPr>
      <w:r w:rsidRPr="009413F7">
        <w:rPr>
          <w:sz w:val="20"/>
          <w:szCs w:val="20"/>
          <w:lang w:val="fr-FR"/>
        </w:rPr>
        <w:t>- Les orientations quant à la pérennité du projet</w:t>
      </w:r>
    </w:p>
    <w:p w14:paraId="28353E1B" w14:textId="793850F0" w:rsidR="009413F7" w:rsidRPr="009413F7" w:rsidRDefault="009413F7" w:rsidP="009413F7">
      <w:pPr>
        <w:pStyle w:val="Prrafodelista"/>
        <w:spacing w:after="0"/>
        <w:ind w:left="1080"/>
        <w:jc w:val="both"/>
        <w:rPr>
          <w:sz w:val="20"/>
          <w:szCs w:val="20"/>
          <w:lang w:val="fr-FR"/>
        </w:rPr>
      </w:pPr>
      <w:r w:rsidRPr="009413F7">
        <w:rPr>
          <w:sz w:val="20"/>
          <w:szCs w:val="20"/>
          <w:lang w:val="fr-FR"/>
        </w:rPr>
        <w:t>Seront présents 2 rep</w:t>
      </w:r>
      <w:r>
        <w:rPr>
          <w:sz w:val="20"/>
          <w:szCs w:val="20"/>
          <w:lang w:val="fr-FR"/>
        </w:rPr>
        <w:t xml:space="preserve">résentants de chaque université </w:t>
      </w:r>
      <w:r w:rsidRPr="009413F7">
        <w:rPr>
          <w:sz w:val="20"/>
          <w:szCs w:val="20"/>
          <w:lang w:val="fr-FR"/>
        </w:rPr>
        <w:t>partenaire europé</w:t>
      </w:r>
      <w:r>
        <w:rPr>
          <w:sz w:val="20"/>
          <w:szCs w:val="20"/>
          <w:lang w:val="fr-FR"/>
        </w:rPr>
        <w:t xml:space="preserve">enne, 4 représentants de chaque </w:t>
      </w:r>
      <w:r w:rsidRPr="009413F7">
        <w:rPr>
          <w:sz w:val="20"/>
          <w:szCs w:val="20"/>
          <w:lang w:val="fr-FR"/>
        </w:rPr>
        <w:t>u</w:t>
      </w:r>
      <w:r>
        <w:rPr>
          <w:sz w:val="20"/>
          <w:szCs w:val="20"/>
          <w:lang w:val="fr-FR"/>
        </w:rPr>
        <w:t xml:space="preserve">niversité marocaine partenaire. </w:t>
      </w:r>
      <w:r w:rsidRPr="009413F7">
        <w:rPr>
          <w:sz w:val="20"/>
          <w:szCs w:val="20"/>
          <w:lang w:val="fr-FR"/>
        </w:rPr>
        <w:t>La présence du Ministère de tu</w:t>
      </w:r>
      <w:r>
        <w:rPr>
          <w:sz w:val="20"/>
          <w:szCs w:val="20"/>
          <w:lang w:val="fr-FR"/>
        </w:rPr>
        <w:t xml:space="preserve">telle (2 représentants) </w:t>
      </w:r>
      <w:r w:rsidRPr="009413F7">
        <w:rPr>
          <w:sz w:val="20"/>
          <w:szCs w:val="20"/>
          <w:lang w:val="fr-FR"/>
        </w:rPr>
        <w:t>ainsi que des par</w:t>
      </w:r>
      <w:r>
        <w:rPr>
          <w:sz w:val="20"/>
          <w:szCs w:val="20"/>
          <w:lang w:val="fr-FR"/>
        </w:rPr>
        <w:t xml:space="preserve">tenaires socioprofessionnels (1 </w:t>
      </w:r>
      <w:r w:rsidRPr="009413F7">
        <w:rPr>
          <w:sz w:val="20"/>
          <w:szCs w:val="20"/>
          <w:lang w:val="fr-FR"/>
        </w:rPr>
        <w:t>représentant de l’AFEM</w:t>
      </w:r>
      <w:r>
        <w:rPr>
          <w:sz w:val="20"/>
          <w:szCs w:val="20"/>
          <w:lang w:val="fr-FR"/>
        </w:rPr>
        <w:t xml:space="preserve"> et 1 représentant de l’ANAPEC) </w:t>
      </w:r>
      <w:r w:rsidRPr="009413F7">
        <w:rPr>
          <w:sz w:val="20"/>
          <w:szCs w:val="20"/>
          <w:lang w:val="fr-FR"/>
        </w:rPr>
        <w:t>est un gage de continuité</w:t>
      </w:r>
      <w:r>
        <w:rPr>
          <w:sz w:val="20"/>
          <w:szCs w:val="20"/>
          <w:lang w:val="fr-FR"/>
        </w:rPr>
        <w:t xml:space="preserve"> des actions entreprises durant </w:t>
      </w:r>
      <w:r w:rsidRPr="009413F7">
        <w:rPr>
          <w:sz w:val="20"/>
          <w:szCs w:val="20"/>
          <w:lang w:val="fr-FR"/>
        </w:rPr>
        <w:t>la phase d’exécution du projet e-VAL.</w:t>
      </w:r>
    </w:p>
    <w:p w14:paraId="67BB5546" w14:textId="7F18B722" w:rsidR="004C0173" w:rsidRPr="00D86B92" w:rsidRDefault="00EF7794" w:rsidP="00CB09DC">
      <w:pPr>
        <w:pStyle w:val="Prrafodelista"/>
        <w:numPr>
          <w:ilvl w:val="0"/>
          <w:numId w:val="2"/>
        </w:numPr>
        <w:spacing w:after="0"/>
        <w:jc w:val="both"/>
        <w:rPr>
          <w:b/>
          <w:sz w:val="20"/>
          <w:szCs w:val="20"/>
          <w:lang w:val="fr-FR"/>
        </w:rPr>
      </w:pPr>
      <w:r>
        <w:rPr>
          <w:b/>
          <w:sz w:val="20"/>
          <w:szCs w:val="20"/>
          <w:lang w:val="fr-FR"/>
        </w:rPr>
        <w:t xml:space="preserve">Lot </w:t>
      </w:r>
      <w:r w:rsidR="004C0173" w:rsidRPr="00D86B92">
        <w:rPr>
          <w:b/>
          <w:sz w:val="20"/>
          <w:szCs w:val="20"/>
          <w:lang w:val="fr-FR"/>
        </w:rPr>
        <w:t>9 : Gestion du projet</w:t>
      </w:r>
    </w:p>
    <w:p w14:paraId="18C34FA6" w14:textId="049E6900" w:rsidR="0083548E" w:rsidRDefault="004C0173" w:rsidP="00CB09DC">
      <w:pPr>
        <w:pStyle w:val="Prrafodelista"/>
        <w:numPr>
          <w:ilvl w:val="1"/>
          <w:numId w:val="2"/>
        </w:numPr>
        <w:spacing w:after="0"/>
        <w:jc w:val="both"/>
        <w:rPr>
          <w:sz w:val="20"/>
          <w:szCs w:val="20"/>
          <w:lang w:val="fr-FR"/>
        </w:rPr>
      </w:pPr>
      <w:r w:rsidRPr="00D86B92">
        <w:rPr>
          <w:b/>
          <w:sz w:val="20"/>
          <w:szCs w:val="20"/>
          <w:lang w:val="fr-FR"/>
        </w:rPr>
        <w:t>MNGT9.1- Gestion financière du projet</w:t>
      </w:r>
      <w:r w:rsidRPr="00D86B92">
        <w:rPr>
          <w:sz w:val="20"/>
          <w:szCs w:val="20"/>
          <w:lang w:val="fr-FR"/>
        </w:rPr>
        <w:t xml:space="preserve">. </w:t>
      </w:r>
    </w:p>
    <w:p w14:paraId="4C2EE8CF" w14:textId="4AE73200" w:rsidR="00B82B3B" w:rsidRPr="00B82B3B" w:rsidRDefault="001D17ED" w:rsidP="001D17ED">
      <w:pPr>
        <w:pStyle w:val="Prrafodelista"/>
        <w:spacing w:after="0"/>
        <w:ind w:left="1080"/>
        <w:jc w:val="both"/>
        <w:rPr>
          <w:sz w:val="20"/>
          <w:szCs w:val="20"/>
          <w:lang w:val="fr-FR"/>
        </w:rPr>
      </w:pPr>
      <w:r w:rsidRPr="001D17ED">
        <w:rPr>
          <w:sz w:val="20"/>
          <w:szCs w:val="20"/>
          <w:lang w:val="fr-FR"/>
        </w:rPr>
        <w:t>L'Université de Cadiz</w:t>
      </w:r>
      <w:r>
        <w:rPr>
          <w:sz w:val="20"/>
          <w:szCs w:val="20"/>
          <w:lang w:val="fr-FR"/>
        </w:rPr>
        <w:t xml:space="preserve">, en tant que responsable de la </w:t>
      </w:r>
      <w:r w:rsidRPr="001D17ED">
        <w:rPr>
          <w:sz w:val="20"/>
          <w:szCs w:val="20"/>
          <w:lang w:val="fr-FR"/>
        </w:rPr>
        <w:t>gestion financière</w:t>
      </w:r>
      <w:r>
        <w:rPr>
          <w:sz w:val="20"/>
          <w:szCs w:val="20"/>
          <w:lang w:val="fr-FR"/>
        </w:rPr>
        <w:t xml:space="preserve"> du projet, sera responsable du </w:t>
      </w:r>
      <w:r w:rsidRPr="001D17ED">
        <w:rPr>
          <w:sz w:val="20"/>
          <w:szCs w:val="20"/>
          <w:lang w:val="fr-FR"/>
        </w:rPr>
        <w:t xml:space="preserve">financement des activités </w:t>
      </w:r>
      <w:r>
        <w:rPr>
          <w:sz w:val="20"/>
          <w:szCs w:val="20"/>
          <w:lang w:val="fr-FR"/>
        </w:rPr>
        <w:t xml:space="preserve">décrites dans ce projet dans le </w:t>
      </w:r>
      <w:r w:rsidRPr="001D17ED">
        <w:rPr>
          <w:sz w:val="20"/>
          <w:szCs w:val="20"/>
          <w:lang w:val="fr-FR"/>
        </w:rPr>
        <w:t xml:space="preserve">respect des </w:t>
      </w:r>
      <w:r w:rsidRPr="001D17ED">
        <w:rPr>
          <w:sz w:val="20"/>
          <w:szCs w:val="20"/>
          <w:lang w:val="fr-FR"/>
        </w:rPr>
        <w:lastRenderedPageBreak/>
        <w:t xml:space="preserve">normes de </w:t>
      </w:r>
      <w:r>
        <w:rPr>
          <w:sz w:val="20"/>
          <w:szCs w:val="20"/>
          <w:lang w:val="fr-FR"/>
        </w:rPr>
        <w:t xml:space="preserve">la Commission Européenne et des </w:t>
      </w:r>
      <w:r w:rsidRPr="001D17ED">
        <w:rPr>
          <w:sz w:val="20"/>
          <w:szCs w:val="20"/>
          <w:lang w:val="fr-FR"/>
        </w:rPr>
        <w:t xml:space="preserve">conventions signées avec les partenaires </w:t>
      </w:r>
      <w:r>
        <w:rPr>
          <w:sz w:val="20"/>
          <w:szCs w:val="20"/>
          <w:lang w:val="fr-FR"/>
        </w:rPr>
        <w:t xml:space="preserve">du consortium. </w:t>
      </w:r>
      <w:r w:rsidRPr="001D17ED">
        <w:rPr>
          <w:sz w:val="20"/>
          <w:szCs w:val="20"/>
          <w:lang w:val="fr-FR"/>
        </w:rPr>
        <w:t>Elle devra faire le bilan fin</w:t>
      </w:r>
      <w:r>
        <w:rPr>
          <w:sz w:val="20"/>
          <w:szCs w:val="20"/>
          <w:lang w:val="fr-FR"/>
        </w:rPr>
        <w:t xml:space="preserve">ancier du projet lors de chaque réunion du consortium. </w:t>
      </w:r>
      <w:r w:rsidRPr="001D17ED">
        <w:rPr>
          <w:sz w:val="20"/>
          <w:szCs w:val="20"/>
          <w:lang w:val="fr-FR"/>
        </w:rPr>
        <w:t>Elle abritera la réunion du lancement du projet.</w:t>
      </w:r>
    </w:p>
    <w:p w14:paraId="40EED6A7" w14:textId="3DD50A94" w:rsidR="00B82B3B" w:rsidRPr="000B5068" w:rsidRDefault="0083548E" w:rsidP="000B5068">
      <w:pPr>
        <w:pStyle w:val="Prrafodelista"/>
        <w:numPr>
          <w:ilvl w:val="1"/>
          <w:numId w:val="2"/>
        </w:numPr>
        <w:spacing w:after="0" w:line="240" w:lineRule="auto"/>
        <w:jc w:val="both"/>
        <w:rPr>
          <w:sz w:val="20"/>
          <w:szCs w:val="20"/>
          <w:lang w:val="fr-FR"/>
        </w:rPr>
      </w:pPr>
      <w:r w:rsidRPr="00D86B92">
        <w:rPr>
          <w:b/>
          <w:sz w:val="20"/>
          <w:szCs w:val="20"/>
          <w:lang w:val="fr-FR"/>
        </w:rPr>
        <w:t xml:space="preserve">MNGT9.2- </w:t>
      </w:r>
      <w:r w:rsidR="00B82B3B" w:rsidRPr="00B82B3B">
        <w:rPr>
          <w:b/>
          <w:sz w:val="20"/>
          <w:szCs w:val="20"/>
          <w:lang w:val="fr-FR"/>
        </w:rPr>
        <w:t>Gestion académique du projet</w:t>
      </w:r>
      <w:r w:rsidRPr="00D86B92">
        <w:rPr>
          <w:sz w:val="20"/>
          <w:szCs w:val="20"/>
          <w:lang w:val="fr-FR"/>
        </w:rPr>
        <w:t xml:space="preserve">. </w:t>
      </w:r>
      <w:r w:rsidR="000B5068" w:rsidRPr="000B5068">
        <w:rPr>
          <w:sz w:val="20"/>
          <w:szCs w:val="20"/>
          <w:lang w:val="fr-FR"/>
        </w:rPr>
        <w:t>L’UAE sera responsable de la coordination académique</w:t>
      </w:r>
      <w:r w:rsidR="000B5068">
        <w:rPr>
          <w:sz w:val="20"/>
          <w:szCs w:val="20"/>
          <w:lang w:val="fr-FR"/>
        </w:rPr>
        <w:t xml:space="preserve"> </w:t>
      </w:r>
      <w:r w:rsidR="000B5068" w:rsidRPr="000B5068">
        <w:rPr>
          <w:sz w:val="20"/>
          <w:szCs w:val="20"/>
          <w:lang w:val="fr-FR"/>
        </w:rPr>
        <w:t>générale des activités du projet, elle se chargera de</w:t>
      </w:r>
      <w:r w:rsidR="000B5068">
        <w:rPr>
          <w:sz w:val="20"/>
          <w:szCs w:val="20"/>
          <w:lang w:val="fr-FR"/>
        </w:rPr>
        <w:t xml:space="preserve"> </w:t>
      </w:r>
      <w:r w:rsidR="000B5068" w:rsidRPr="000B5068">
        <w:rPr>
          <w:sz w:val="20"/>
          <w:szCs w:val="20"/>
          <w:lang w:val="fr-FR"/>
        </w:rPr>
        <w:t>l'organisation des dif</w:t>
      </w:r>
      <w:r w:rsidR="000B5068">
        <w:rPr>
          <w:sz w:val="20"/>
          <w:szCs w:val="20"/>
          <w:lang w:val="fr-FR"/>
        </w:rPr>
        <w:t xml:space="preserve">férents événements programmés et </w:t>
      </w:r>
      <w:r w:rsidR="000B5068" w:rsidRPr="000B5068">
        <w:rPr>
          <w:sz w:val="20"/>
          <w:szCs w:val="20"/>
          <w:lang w:val="fr-FR"/>
        </w:rPr>
        <w:t>de dresser l'état d'avancement du projet lors des</w:t>
      </w:r>
      <w:r w:rsidR="000B5068">
        <w:rPr>
          <w:sz w:val="20"/>
          <w:szCs w:val="20"/>
          <w:lang w:val="fr-FR"/>
        </w:rPr>
        <w:t xml:space="preserve"> </w:t>
      </w:r>
      <w:r w:rsidR="000B5068" w:rsidRPr="000B5068">
        <w:rPr>
          <w:sz w:val="20"/>
          <w:szCs w:val="20"/>
          <w:lang w:val="fr-FR"/>
        </w:rPr>
        <w:t>réunions du consortium, en concertation avec les</w:t>
      </w:r>
      <w:r w:rsidR="000B5068">
        <w:rPr>
          <w:sz w:val="20"/>
          <w:szCs w:val="20"/>
          <w:lang w:val="fr-FR"/>
        </w:rPr>
        <w:t xml:space="preserve"> </w:t>
      </w:r>
      <w:r w:rsidR="000B5068" w:rsidRPr="000B5068">
        <w:rPr>
          <w:sz w:val="20"/>
          <w:szCs w:val="20"/>
          <w:lang w:val="fr-FR"/>
        </w:rPr>
        <w:t>coordonnateurs des lots. Les rapports et les PV des</w:t>
      </w:r>
      <w:r w:rsidR="000B5068">
        <w:rPr>
          <w:sz w:val="20"/>
          <w:szCs w:val="20"/>
          <w:lang w:val="fr-FR"/>
        </w:rPr>
        <w:t xml:space="preserve"> </w:t>
      </w:r>
      <w:r w:rsidR="000B5068" w:rsidRPr="000B5068">
        <w:rPr>
          <w:sz w:val="20"/>
          <w:szCs w:val="20"/>
          <w:lang w:val="fr-FR"/>
        </w:rPr>
        <w:t>réunions du consortium seront rédigés par le partenaire</w:t>
      </w:r>
      <w:r w:rsidR="000B5068">
        <w:rPr>
          <w:sz w:val="20"/>
          <w:szCs w:val="20"/>
          <w:lang w:val="fr-FR"/>
        </w:rPr>
        <w:t xml:space="preserve"> </w:t>
      </w:r>
      <w:r w:rsidR="000B5068" w:rsidRPr="000B5068">
        <w:rPr>
          <w:sz w:val="20"/>
          <w:szCs w:val="20"/>
          <w:lang w:val="fr-FR"/>
        </w:rPr>
        <w:t>d'accueil.</w:t>
      </w:r>
    </w:p>
    <w:p w14:paraId="68844030" w14:textId="27228145" w:rsidR="000B5068" w:rsidRPr="009339BD" w:rsidRDefault="00B82B3B" w:rsidP="009339BD">
      <w:pPr>
        <w:pStyle w:val="Prrafodelista"/>
        <w:numPr>
          <w:ilvl w:val="1"/>
          <w:numId w:val="2"/>
        </w:numPr>
        <w:spacing w:after="0"/>
        <w:jc w:val="both"/>
        <w:rPr>
          <w:b/>
          <w:sz w:val="20"/>
          <w:szCs w:val="20"/>
          <w:lang w:val="fr-FR"/>
        </w:rPr>
      </w:pPr>
      <w:r w:rsidRPr="00B82B3B">
        <w:rPr>
          <w:b/>
          <w:sz w:val="20"/>
          <w:szCs w:val="20"/>
          <w:lang w:val="fr-FR"/>
        </w:rPr>
        <w:t>MNGT9.3-</w:t>
      </w:r>
      <w:r w:rsidRPr="000B5068">
        <w:rPr>
          <w:b/>
          <w:lang w:val="fr-FR"/>
        </w:rPr>
        <w:t xml:space="preserve"> </w:t>
      </w:r>
      <w:r w:rsidRPr="00B82B3B">
        <w:rPr>
          <w:b/>
          <w:sz w:val="20"/>
          <w:szCs w:val="20"/>
          <w:lang w:val="fr-FR"/>
        </w:rPr>
        <w:t>Réunions du Consortium</w:t>
      </w:r>
      <w:r w:rsidR="000B5068">
        <w:rPr>
          <w:b/>
          <w:sz w:val="20"/>
          <w:szCs w:val="20"/>
          <w:lang w:val="fr-FR"/>
        </w:rPr>
        <w:t xml:space="preserve"> </w:t>
      </w:r>
      <w:r w:rsidR="000B5068" w:rsidRPr="000B5068">
        <w:rPr>
          <w:sz w:val="20"/>
          <w:szCs w:val="20"/>
          <w:lang w:val="fr-FR"/>
        </w:rPr>
        <w:t>Le comité de pilotage se réunira 6 fois durant toute la</w:t>
      </w:r>
      <w:r w:rsidR="000B5068">
        <w:rPr>
          <w:sz w:val="20"/>
          <w:szCs w:val="20"/>
          <w:lang w:val="fr-FR"/>
        </w:rPr>
        <w:t xml:space="preserve"> </w:t>
      </w:r>
      <w:r w:rsidR="000B5068" w:rsidRPr="000B5068">
        <w:rPr>
          <w:sz w:val="20"/>
          <w:szCs w:val="20"/>
          <w:lang w:val="fr-FR"/>
        </w:rPr>
        <w:t>durée du projet. La réunion du lancement aura lieu</w:t>
      </w:r>
      <w:r w:rsidR="000B5068">
        <w:rPr>
          <w:sz w:val="20"/>
          <w:szCs w:val="20"/>
          <w:lang w:val="fr-FR"/>
        </w:rPr>
        <w:t xml:space="preserve"> </w:t>
      </w:r>
      <w:r w:rsidR="000B5068" w:rsidRPr="000B5068">
        <w:rPr>
          <w:sz w:val="20"/>
          <w:szCs w:val="20"/>
          <w:lang w:val="fr-FR"/>
        </w:rPr>
        <w:t>à l’Université de Cadiz dès que possible aussitôt la</w:t>
      </w:r>
      <w:r w:rsidR="000B5068">
        <w:rPr>
          <w:sz w:val="20"/>
          <w:szCs w:val="20"/>
          <w:lang w:val="fr-FR"/>
        </w:rPr>
        <w:t xml:space="preserve"> </w:t>
      </w:r>
      <w:r w:rsidR="000B5068" w:rsidRPr="000B5068">
        <w:rPr>
          <w:sz w:val="20"/>
          <w:szCs w:val="20"/>
          <w:lang w:val="fr-FR"/>
        </w:rPr>
        <w:t>convention signée. Elle sera consacrée à la présentation</w:t>
      </w:r>
      <w:r w:rsidR="000B5068">
        <w:rPr>
          <w:sz w:val="20"/>
          <w:szCs w:val="20"/>
          <w:lang w:val="fr-FR"/>
        </w:rPr>
        <w:t xml:space="preserve"> détaillée du projet. L</w:t>
      </w:r>
      <w:r w:rsidR="000B5068" w:rsidRPr="000B5068">
        <w:rPr>
          <w:sz w:val="20"/>
          <w:szCs w:val="20"/>
          <w:lang w:val="fr-FR"/>
        </w:rPr>
        <w:t>es échanges de point de vue,</w:t>
      </w:r>
      <w:r w:rsidR="000B5068">
        <w:rPr>
          <w:sz w:val="20"/>
          <w:szCs w:val="20"/>
          <w:lang w:val="fr-FR"/>
        </w:rPr>
        <w:t xml:space="preserve"> </w:t>
      </w:r>
      <w:r w:rsidR="000B5068" w:rsidRPr="000B5068">
        <w:rPr>
          <w:sz w:val="20"/>
          <w:szCs w:val="20"/>
          <w:lang w:val="fr-FR"/>
        </w:rPr>
        <w:t>l'élaboration des Breakdown Structures ainsi que du</w:t>
      </w:r>
      <w:r w:rsidR="000B5068">
        <w:rPr>
          <w:sz w:val="20"/>
          <w:szCs w:val="20"/>
          <w:lang w:val="fr-FR"/>
        </w:rPr>
        <w:t xml:space="preserve"> </w:t>
      </w:r>
      <w:r w:rsidR="000B5068" w:rsidRPr="000B5068">
        <w:rPr>
          <w:sz w:val="20"/>
          <w:szCs w:val="20"/>
          <w:lang w:val="fr-FR"/>
        </w:rPr>
        <w:t>planning général du projet, l'adoption de l'échéancier et</w:t>
      </w:r>
      <w:r w:rsidR="000B5068">
        <w:rPr>
          <w:sz w:val="20"/>
          <w:szCs w:val="20"/>
          <w:lang w:val="fr-FR"/>
        </w:rPr>
        <w:t xml:space="preserve"> </w:t>
      </w:r>
      <w:r w:rsidR="000B5068" w:rsidRPr="000B5068">
        <w:rPr>
          <w:sz w:val="20"/>
          <w:szCs w:val="20"/>
          <w:lang w:val="fr-FR"/>
        </w:rPr>
        <w:t>la répartition des tâches. La 2ème réunion sera à</w:t>
      </w:r>
      <w:r w:rsidR="000B5068">
        <w:rPr>
          <w:sz w:val="20"/>
          <w:szCs w:val="20"/>
          <w:lang w:val="fr-FR"/>
        </w:rPr>
        <w:t xml:space="preserve"> </w:t>
      </w:r>
      <w:r w:rsidR="000B5068" w:rsidRPr="000B5068">
        <w:rPr>
          <w:sz w:val="20"/>
          <w:szCs w:val="20"/>
          <w:lang w:val="fr-FR"/>
        </w:rPr>
        <w:t>l’Université Mohammed Premier d’Oujda. La 3</w:t>
      </w:r>
      <w:r w:rsidR="000B5068" w:rsidRPr="000B5068">
        <w:rPr>
          <w:sz w:val="20"/>
          <w:szCs w:val="20"/>
          <w:vertAlign w:val="superscript"/>
          <w:lang w:val="fr-FR"/>
        </w:rPr>
        <w:t>ème</w:t>
      </w:r>
      <w:r w:rsidR="000B5068">
        <w:rPr>
          <w:sz w:val="20"/>
          <w:szCs w:val="20"/>
          <w:lang w:val="fr-FR"/>
        </w:rPr>
        <w:t xml:space="preserve"> </w:t>
      </w:r>
      <w:r w:rsidR="000B5068" w:rsidRPr="000B5068">
        <w:rPr>
          <w:sz w:val="20"/>
          <w:szCs w:val="20"/>
          <w:lang w:val="fr-FR"/>
        </w:rPr>
        <w:t>réunion du consortium aura lieu à l’Université de Porto.</w:t>
      </w:r>
      <w:r w:rsidR="000B5068">
        <w:rPr>
          <w:sz w:val="20"/>
          <w:szCs w:val="20"/>
          <w:lang w:val="fr-FR"/>
        </w:rPr>
        <w:t xml:space="preserve"> </w:t>
      </w:r>
      <w:r w:rsidR="000B5068" w:rsidRPr="000B5068">
        <w:rPr>
          <w:sz w:val="20"/>
          <w:szCs w:val="20"/>
          <w:lang w:val="fr-FR"/>
        </w:rPr>
        <w:t>La 4ème réunion sera organisée à l’Université</w:t>
      </w:r>
      <w:r w:rsidR="009339BD">
        <w:rPr>
          <w:sz w:val="20"/>
          <w:szCs w:val="20"/>
          <w:lang w:val="fr-FR"/>
        </w:rPr>
        <w:t xml:space="preserve"> </w:t>
      </w:r>
      <w:r w:rsidR="000B5068" w:rsidRPr="009339BD">
        <w:rPr>
          <w:sz w:val="20"/>
          <w:szCs w:val="20"/>
          <w:lang w:val="fr-FR"/>
        </w:rPr>
        <w:t>Internationale de Rabat. La 5ème réunion sera à organisée à l’Université de Vigo.</w:t>
      </w:r>
    </w:p>
    <w:p w14:paraId="7518756E" w14:textId="501786E7" w:rsidR="000B5068" w:rsidRPr="009339BD" w:rsidRDefault="000B5068" w:rsidP="009339BD">
      <w:pPr>
        <w:pStyle w:val="Prrafodelista"/>
        <w:spacing w:after="0"/>
        <w:ind w:left="1080"/>
        <w:jc w:val="both"/>
        <w:rPr>
          <w:sz w:val="20"/>
          <w:szCs w:val="20"/>
          <w:lang w:val="fr-FR"/>
        </w:rPr>
      </w:pPr>
      <w:r w:rsidRPr="000B5068">
        <w:rPr>
          <w:sz w:val="20"/>
          <w:szCs w:val="20"/>
          <w:lang w:val="fr-FR"/>
        </w:rPr>
        <w:t>La dernière réunion du Consortium aura lieu à l’Université</w:t>
      </w:r>
      <w:r w:rsidR="009339BD">
        <w:rPr>
          <w:sz w:val="20"/>
          <w:szCs w:val="20"/>
          <w:lang w:val="fr-FR"/>
        </w:rPr>
        <w:t xml:space="preserve"> </w:t>
      </w:r>
      <w:r w:rsidRPr="009339BD">
        <w:rPr>
          <w:sz w:val="20"/>
          <w:szCs w:val="20"/>
          <w:lang w:val="fr-FR"/>
        </w:rPr>
        <w:t>Abdelmalek Essaâdi, à Tétouan. Chaque réunion du Consortium sera organisée sur 2 jours.</w:t>
      </w:r>
    </w:p>
    <w:p w14:paraId="772AE5A6" w14:textId="6AAFED26" w:rsidR="000B5068" w:rsidRPr="000B5068" w:rsidRDefault="000B5068" w:rsidP="000B5068">
      <w:pPr>
        <w:pStyle w:val="Prrafodelista"/>
        <w:spacing w:after="0"/>
        <w:ind w:left="1080"/>
        <w:jc w:val="both"/>
        <w:rPr>
          <w:sz w:val="20"/>
          <w:szCs w:val="20"/>
          <w:lang w:val="fr-FR"/>
        </w:rPr>
      </w:pPr>
      <w:r w:rsidRPr="000B5068">
        <w:rPr>
          <w:sz w:val="20"/>
          <w:szCs w:val="20"/>
          <w:lang w:val="fr-FR"/>
        </w:rPr>
        <w:t>Chaque université pa</w:t>
      </w:r>
      <w:r>
        <w:rPr>
          <w:sz w:val="20"/>
          <w:szCs w:val="20"/>
          <w:lang w:val="fr-FR"/>
        </w:rPr>
        <w:t xml:space="preserve">rtenaire européenne déléguera 2 </w:t>
      </w:r>
      <w:r w:rsidRPr="000B5068">
        <w:rPr>
          <w:sz w:val="20"/>
          <w:szCs w:val="20"/>
          <w:lang w:val="fr-FR"/>
        </w:rPr>
        <w:t>personnes, les universités marocaines partenaires seront</w:t>
      </w:r>
      <w:r>
        <w:rPr>
          <w:sz w:val="20"/>
          <w:szCs w:val="20"/>
          <w:lang w:val="fr-FR"/>
        </w:rPr>
        <w:t xml:space="preserve"> </w:t>
      </w:r>
      <w:r w:rsidRPr="000B5068">
        <w:rPr>
          <w:sz w:val="20"/>
          <w:szCs w:val="20"/>
          <w:lang w:val="fr-FR"/>
        </w:rPr>
        <w:t>représentées par 3 personnes. L’ANAPEC, l’AFEM et le</w:t>
      </w:r>
    </w:p>
    <w:p w14:paraId="2A386423" w14:textId="1F363EB5" w:rsidR="000B5068" w:rsidRPr="000B5068" w:rsidRDefault="000B5068" w:rsidP="000B5068">
      <w:pPr>
        <w:pStyle w:val="Prrafodelista"/>
        <w:spacing w:after="0"/>
        <w:ind w:left="1080"/>
        <w:jc w:val="both"/>
        <w:rPr>
          <w:sz w:val="20"/>
          <w:szCs w:val="20"/>
          <w:lang w:val="fr-FR"/>
        </w:rPr>
      </w:pPr>
      <w:r w:rsidRPr="000B5068">
        <w:rPr>
          <w:sz w:val="20"/>
          <w:szCs w:val="20"/>
          <w:lang w:val="fr-FR"/>
        </w:rPr>
        <w:t>Ministère seront représentés respecti</w:t>
      </w:r>
      <w:r>
        <w:rPr>
          <w:sz w:val="20"/>
          <w:szCs w:val="20"/>
          <w:lang w:val="fr-FR"/>
        </w:rPr>
        <w:t>vement par 2</w:t>
      </w:r>
      <w:r w:rsidRPr="000B5068">
        <w:rPr>
          <w:sz w:val="20"/>
          <w:szCs w:val="20"/>
          <w:lang w:val="fr-FR"/>
        </w:rPr>
        <w:t>personnes.</w:t>
      </w:r>
    </w:p>
    <w:p w14:paraId="7BACC6CF" w14:textId="6A3833F9" w:rsidR="00B82B3B" w:rsidRDefault="000B5068" w:rsidP="000B5068">
      <w:pPr>
        <w:pStyle w:val="Prrafodelista"/>
        <w:spacing w:after="0"/>
        <w:ind w:left="1080"/>
        <w:jc w:val="both"/>
        <w:rPr>
          <w:sz w:val="20"/>
          <w:szCs w:val="20"/>
          <w:lang w:val="fr-FR"/>
        </w:rPr>
      </w:pPr>
      <w:r w:rsidRPr="000B5068">
        <w:rPr>
          <w:sz w:val="20"/>
          <w:szCs w:val="20"/>
          <w:lang w:val="fr-FR"/>
        </w:rPr>
        <w:t>Les réunions du Conso</w:t>
      </w:r>
      <w:r>
        <w:rPr>
          <w:sz w:val="20"/>
          <w:szCs w:val="20"/>
          <w:lang w:val="fr-FR"/>
        </w:rPr>
        <w:t xml:space="preserve">rtium examineront l'exercice de </w:t>
      </w:r>
      <w:r w:rsidRPr="000B5068">
        <w:rPr>
          <w:sz w:val="20"/>
          <w:szCs w:val="20"/>
          <w:lang w:val="fr-FR"/>
        </w:rPr>
        <w:t>l'année en cours du projet : le bilan des travaux réalisés,</w:t>
      </w:r>
      <w:r>
        <w:rPr>
          <w:sz w:val="20"/>
          <w:szCs w:val="20"/>
          <w:lang w:val="fr-FR"/>
        </w:rPr>
        <w:t xml:space="preserve"> </w:t>
      </w:r>
      <w:r w:rsidRPr="000B5068">
        <w:rPr>
          <w:sz w:val="20"/>
          <w:szCs w:val="20"/>
          <w:lang w:val="fr-FR"/>
        </w:rPr>
        <w:t>les difficultés, les rectifications éventuelles du planning et</w:t>
      </w:r>
      <w:r>
        <w:rPr>
          <w:sz w:val="20"/>
          <w:szCs w:val="20"/>
          <w:lang w:val="fr-FR"/>
        </w:rPr>
        <w:t xml:space="preserve"> </w:t>
      </w:r>
      <w:r w:rsidRPr="000B5068">
        <w:rPr>
          <w:sz w:val="20"/>
          <w:szCs w:val="20"/>
          <w:lang w:val="fr-FR"/>
        </w:rPr>
        <w:t>les perspectives. Des rapports écrits portant sur les</w:t>
      </w:r>
      <w:r>
        <w:rPr>
          <w:sz w:val="20"/>
          <w:szCs w:val="20"/>
          <w:lang w:val="fr-FR"/>
        </w:rPr>
        <w:t xml:space="preserve"> </w:t>
      </w:r>
      <w:r w:rsidRPr="000B5068">
        <w:rPr>
          <w:sz w:val="20"/>
          <w:szCs w:val="20"/>
          <w:lang w:val="fr-FR"/>
        </w:rPr>
        <w:t>actions réalisées seront présentés par chaque partenaire</w:t>
      </w:r>
      <w:r>
        <w:rPr>
          <w:sz w:val="20"/>
          <w:szCs w:val="20"/>
          <w:lang w:val="fr-FR"/>
        </w:rPr>
        <w:t xml:space="preserve"> </w:t>
      </w:r>
      <w:r w:rsidRPr="000B5068">
        <w:rPr>
          <w:sz w:val="20"/>
          <w:szCs w:val="20"/>
          <w:lang w:val="fr-FR"/>
        </w:rPr>
        <w:t>ayant participé à l'action. Les comptes rendu</w:t>
      </w:r>
      <w:r w:rsidR="00624387">
        <w:rPr>
          <w:sz w:val="20"/>
          <w:szCs w:val="20"/>
          <w:lang w:val="fr-FR"/>
        </w:rPr>
        <w:t xml:space="preserve"> </w:t>
      </w:r>
      <w:r w:rsidRPr="000B5068">
        <w:rPr>
          <w:sz w:val="20"/>
          <w:szCs w:val="20"/>
          <w:lang w:val="fr-FR"/>
        </w:rPr>
        <w:t>seront rédigés et diffusés auprès de tous les partenaires.</w:t>
      </w:r>
    </w:p>
    <w:p w14:paraId="47E5FB26" w14:textId="77777777" w:rsidR="00B6609A" w:rsidRPr="009339BD" w:rsidRDefault="00B6609A" w:rsidP="009339BD">
      <w:pPr>
        <w:spacing w:after="0"/>
        <w:jc w:val="both"/>
        <w:rPr>
          <w:sz w:val="20"/>
          <w:szCs w:val="20"/>
          <w:lang w:val="fr-FR"/>
        </w:rPr>
      </w:pPr>
    </w:p>
    <w:p w14:paraId="4DC9164A" w14:textId="00E49676" w:rsidR="009339BD" w:rsidRPr="009339BD" w:rsidRDefault="00704261" w:rsidP="009339BD">
      <w:pPr>
        <w:pStyle w:val="Ttulo2"/>
        <w:rPr>
          <w:b/>
          <w:color w:val="365F91" w:themeColor="accent1" w:themeShade="BF"/>
        </w:rPr>
      </w:pPr>
      <w:bookmarkStart w:id="11" w:name="_Toc268949905"/>
      <w:bookmarkStart w:id="12" w:name="_Toc518929252"/>
      <w:r w:rsidRPr="00D86B92">
        <w:rPr>
          <w:b/>
          <w:color w:val="365F91" w:themeColor="accent1" w:themeShade="BF"/>
        </w:rPr>
        <w:t xml:space="preserve">Activités </w:t>
      </w:r>
      <w:r w:rsidR="00996630" w:rsidRPr="00D86B92">
        <w:rPr>
          <w:b/>
          <w:color w:val="365F91" w:themeColor="accent1" w:themeShade="BF"/>
        </w:rPr>
        <w:t>de la 1</w:t>
      </w:r>
      <w:r w:rsidR="00EE2AB2">
        <w:rPr>
          <w:b/>
          <w:color w:val="365F91" w:themeColor="accent1" w:themeShade="BF"/>
        </w:rPr>
        <w:t>è</w:t>
      </w:r>
      <w:r w:rsidR="00996630" w:rsidRPr="00D86B92">
        <w:rPr>
          <w:b/>
          <w:color w:val="365F91" w:themeColor="accent1" w:themeShade="BF"/>
        </w:rPr>
        <w:t xml:space="preserve">re année </w:t>
      </w:r>
      <w:r w:rsidR="00570459" w:rsidRPr="00D86B92">
        <w:rPr>
          <w:b/>
          <w:color w:val="365F91" w:themeColor="accent1" w:themeShade="BF"/>
        </w:rPr>
        <w:t xml:space="preserve">du </w:t>
      </w:r>
      <w:r w:rsidR="00B205DC" w:rsidRPr="00D86B92">
        <w:rPr>
          <w:b/>
          <w:color w:val="365F91" w:themeColor="accent1" w:themeShade="BF"/>
        </w:rPr>
        <w:t>projet</w:t>
      </w:r>
      <w:bookmarkEnd w:id="11"/>
      <w:bookmarkEnd w:id="12"/>
      <w:r w:rsidR="00996630" w:rsidRPr="00D86B92">
        <w:rPr>
          <w:b/>
          <w:color w:val="365F91" w:themeColor="accent1" w:themeShade="BF"/>
        </w:rPr>
        <w:t xml:space="preserve"> </w:t>
      </w:r>
    </w:p>
    <w:tbl>
      <w:tblPr>
        <w:tblStyle w:val="Sombreadomediano1-nfasis1"/>
        <w:tblW w:w="5000" w:type="pct"/>
        <w:jc w:val="center"/>
        <w:tblLook w:val="0620" w:firstRow="1" w:lastRow="0" w:firstColumn="0" w:lastColumn="0" w:noHBand="1" w:noVBand="1"/>
      </w:tblPr>
      <w:tblGrid>
        <w:gridCol w:w="1038"/>
        <w:gridCol w:w="4711"/>
        <w:gridCol w:w="1625"/>
        <w:gridCol w:w="1346"/>
      </w:tblGrid>
      <w:tr w:rsidR="00367AF8" w:rsidRPr="00D86B92" w14:paraId="57CCC105" w14:textId="77777777" w:rsidTr="00CB74DE">
        <w:trPr>
          <w:cnfStyle w:val="100000000000" w:firstRow="1" w:lastRow="0" w:firstColumn="0" w:lastColumn="0" w:oddVBand="0" w:evenVBand="0" w:oddHBand="0" w:evenHBand="0" w:firstRowFirstColumn="0" w:firstRowLastColumn="0" w:lastRowFirstColumn="0" w:lastRowLastColumn="0"/>
          <w:trHeight w:val="20"/>
          <w:jc w:val="center"/>
        </w:trPr>
        <w:tc>
          <w:tcPr>
            <w:tcW w:w="0" w:type="auto"/>
            <w:hideMark/>
          </w:tcPr>
          <w:p w14:paraId="1A7F7D29" w14:textId="77777777" w:rsidR="0083548E" w:rsidRPr="00D86B92" w:rsidRDefault="0083548E" w:rsidP="00CB09DC">
            <w:pPr>
              <w:spacing w:after="0"/>
              <w:rPr>
                <w:sz w:val="20"/>
                <w:szCs w:val="20"/>
                <w:lang w:val="fr-FR"/>
              </w:rPr>
            </w:pPr>
            <w:r w:rsidRPr="00D86B92">
              <w:rPr>
                <w:b w:val="0"/>
                <w:bCs w:val="0"/>
                <w:sz w:val="20"/>
                <w:szCs w:val="20"/>
                <w:lang w:val="fr-FR"/>
              </w:rPr>
              <w:t xml:space="preserve">Numéro </w:t>
            </w:r>
          </w:p>
        </w:tc>
        <w:tc>
          <w:tcPr>
            <w:tcW w:w="2701" w:type="pct"/>
            <w:hideMark/>
          </w:tcPr>
          <w:p w14:paraId="27F143C5" w14:textId="77777777" w:rsidR="0083548E" w:rsidRPr="00D86B92" w:rsidRDefault="0083548E" w:rsidP="00CB09DC">
            <w:pPr>
              <w:spacing w:after="0"/>
              <w:rPr>
                <w:sz w:val="20"/>
                <w:szCs w:val="20"/>
                <w:lang w:val="fr-FR"/>
              </w:rPr>
            </w:pPr>
            <w:r w:rsidRPr="00D86B92">
              <w:rPr>
                <w:b w:val="0"/>
                <w:bCs w:val="0"/>
                <w:sz w:val="20"/>
                <w:szCs w:val="20"/>
                <w:lang w:val="fr-FR"/>
              </w:rPr>
              <w:t>Titre</w:t>
            </w:r>
          </w:p>
        </w:tc>
        <w:tc>
          <w:tcPr>
            <w:tcW w:w="932" w:type="pct"/>
            <w:hideMark/>
          </w:tcPr>
          <w:p w14:paraId="6DC1A70B" w14:textId="6BB8D829" w:rsidR="0083548E" w:rsidRPr="00D86B92" w:rsidRDefault="00CB74DE" w:rsidP="00CB09DC">
            <w:pPr>
              <w:spacing w:after="0"/>
              <w:rPr>
                <w:sz w:val="20"/>
                <w:szCs w:val="20"/>
                <w:lang w:val="fr-FR"/>
              </w:rPr>
            </w:pPr>
            <w:r>
              <w:rPr>
                <w:b w:val="0"/>
                <w:bCs w:val="0"/>
                <w:sz w:val="20"/>
                <w:szCs w:val="20"/>
                <w:lang w:val="fr-FR"/>
              </w:rPr>
              <w:t>Coordonnateur du lot</w:t>
            </w:r>
          </w:p>
        </w:tc>
        <w:tc>
          <w:tcPr>
            <w:tcW w:w="0" w:type="auto"/>
            <w:hideMark/>
          </w:tcPr>
          <w:p w14:paraId="39323FF7" w14:textId="77777777" w:rsidR="0083548E" w:rsidRPr="00D86B92" w:rsidRDefault="0083548E" w:rsidP="00CB09DC">
            <w:pPr>
              <w:spacing w:after="0"/>
              <w:rPr>
                <w:sz w:val="20"/>
                <w:szCs w:val="20"/>
                <w:lang w:val="fr-FR"/>
              </w:rPr>
            </w:pPr>
            <w:r w:rsidRPr="00D86B92">
              <w:rPr>
                <w:b w:val="0"/>
                <w:bCs w:val="0"/>
                <w:sz w:val="20"/>
                <w:szCs w:val="20"/>
                <w:lang w:val="fr-FR"/>
              </w:rPr>
              <w:t>Date de</w:t>
            </w:r>
            <w:r w:rsidRPr="00D86B92">
              <w:rPr>
                <w:b w:val="0"/>
                <w:bCs w:val="0"/>
                <w:sz w:val="20"/>
                <w:szCs w:val="20"/>
                <w:lang w:val="fr-FR"/>
              </w:rPr>
              <w:br/>
              <w:t>fourniture*</w:t>
            </w:r>
          </w:p>
        </w:tc>
      </w:tr>
      <w:tr w:rsidR="0083548E" w:rsidRPr="003C4766" w14:paraId="27BEEFAC" w14:textId="77777777" w:rsidTr="00CB09DC">
        <w:trPr>
          <w:trHeight w:val="20"/>
          <w:jc w:val="center"/>
        </w:trPr>
        <w:tc>
          <w:tcPr>
            <w:tcW w:w="0" w:type="auto"/>
            <w:hideMark/>
          </w:tcPr>
          <w:p w14:paraId="6515B1EF" w14:textId="2198A35D" w:rsidR="0083548E" w:rsidRPr="00D86B92" w:rsidRDefault="00EC431B" w:rsidP="00CB09DC">
            <w:pPr>
              <w:spacing w:after="0"/>
              <w:rPr>
                <w:b/>
                <w:sz w:val="20"/>
                <w:szCs w:val="20"/>
                <w:lang w:val="fr-FR"/>
              </w:rPr>
            </w:pPr>
            <w:r>
              <w:rPr>
                <w:b/>
                <w:bCs/>
                <w:sz w:val="20"/>
                <w:szCs w:val="20"/>
                <w:lang w:val="fr-FR"/>
              </w:rPr>
              <w:t xml:space="preserve">Lot </w:t>
            </w:r>
            <w:r w:rsidR="0083548E" w:rsidRPr="00D86B92">
              <w:rPr>
                <w:b/>
                <w:bCs/>
                <w:sz w:val="20"/>
                <w:szCs w:val="20"/>
                <w:lang w:val="fr-FR"/>
              </w:rPr>
              <w:t>1</w:t>
            </w:r>
          </w:p>
        </w:tc>
        <w:tc>
          <w:tcPr>
            <w:tcW w:w="0" w:type="auto"/>
            <w:gridSpan w:val="3"/>
            <w:hideMark/>
          </w:tcPr>
          <w:p w14:paraId="0C5804DB" w14:textId="3DD8E5D7" w:rsidR="0083548E" w:rsidRPr="00D86B92" w:rsidRDefault="00CB74DE" w:rsidP="00CB09DC">
            <w:pPr>
              <w:spacing w:after="0"/>
              <w:rPr>
                <w:b/>
                <w:sz w:val="20"/>
                <w:szCs w:val="20"/>
                <w:lang w:val="fr-FR"/>
              </w:rPr>
            </w:pPr>
            <w:r w:rsidRPr="00CB74DE">
              <w:rPr>
                <w:b/>
                <w:bCs/>
                <w:sz w:val="20"/>
                <w:szCs w:val="20"/>
                <w:lang w:val="fr-FR"/>
              </w:rPr>
              <w:t>Etat des lieux et orientations du projet</w:t>
            </w:r>
          </w:p>
        </w:tc>
      </w:tr>
      <w:tr w:rsidR="00367AF8" w:rsidRPr="00D86B92" w14:paraId="1B3A7309" w14:textId="77777777" w:rsidTr="00CB74DE">
        <w:trPr>
          <w:trHeight w:val="20"/>
          <w:jc w:val="center"/>
        </w:trPr>
        <w:tc>
          <w:tcPr>
            <w:tcW w:w="0" w:type="auto"/>
            <w:hideMark/>
          </w:tcPr>
          <w:p w14:paraId="62FD501B" w14:textId="4797E8DB" w:rsidR="0083548E" w:rsidRPr="00D86B92" w:rsidRDefault="0083548E" w:rsidP="00CB09DC">
            <w:pPr>
              <w:spacing w:after="0"/>
              <w:rPr>
                <w:b/>
                <w:sz w:val="20"/>
                <w:szCs w:val="20"/>
                <w:lang w:val="fr-FR"/>
              </w:rPr>
            </w:pPr>
            <w:r w:rsidRPr="00D86B92">
              <w:rPr>
                <w:b/>
                <w:sz w:val="20"/>
                <w:szCs w:val="20"/>
                <w:lang w:val="fr-FR"/>
              </w:rPr>
              <w:t>1.1</w:t>
            </w:r>
          </w:p>
        </w:tc>
        <w:tc>
          <w:tcPr>
            <w:tcW w:w="2701" w:type="pct"/>
            <w:hideMark/>
          </w:tcPr>
          <w:p w14:paraId="2AF7059C" w14:textId="4C92789E" w:rsidR="0083548E" w:rsidRPr="00D86B92" w:rsidRDefault="00CB74DE" w:rsidP="00CB09DC">
            <w:pPr>
              <w:spacing w:after="0"/>
              <w:rPr>
                <w:sz w:val="20"/>
                <w:szCs w:val="20"/>
                <w:lang w:val="fr-FR"/>
              </w:rPr>
            </w:pPr>
            <w:r w:rsidRPr="00CB74DE">
              <w:rPr>
                <w:sz w:val="20"/>
                <w:szCs w:val="20"/>
                <w:lang w:val="fr-FR"/>
              </w:rPr>
              <w:t>Enquête</w:t>
            </w:r>
          </w:p>
        </w:tc>
        <w:tc>
          <w:tcPr>
            <w:tcW w:w="932" w:type="pct"/>
            <w:hideMark/>
          </w:tcPr>
          <w:p w14:paraId="619EF76E" w14:textId="4C61BB5E" w:rsidR="0083548E" w:rsidRPr="00D86B92" w:rsidRDefault="00CB74DE" w:rsidP="00B15C6A">
            <w:pPr>
              <w:spacing w:after="0"/>
              <w:jc w:val="center"/>
              <w:rPr>
                <w:b/>
                <w:sz w:val="20"/>
                <w:szCs w:val="20"/>
                <w:lang w:val="fr-FR"/>
              </w:rPr>
            </w:pPr>
            <w:r w:rsidRPr="00CB74DE">
              <w:rPr>
                <w:b/>
                <w:sz w:val="20"/>
                <w:szCs w:val="20"/>
                <w:lang w:val="fr-FR"/>
              </w:rPr>
              <w:t>UCA et Anapec</w:t>
            </w:r>
          </w:p>
        </w:tc>
        <w:tc>
          <w:tcPr>
            <w:tcW w:w="0" w:type="auto"/>
            <w:hideMark/>
          </w:tcPr>
          <w:p w14:paraId="2A8714EC" w14:textId="71514A55" w:rsidR="0083548E" w:rsidRPr="00687E6C" w:rsidRDefault="00F73BC5" w:rsidP="00CB09DC">
            <w:pPr>
              <w:spacing w:after="0"/>
              <w:rPr>
                <w:sz w:val="20"/>
                <w:szCs w:val="20"/>
                <w:lang w:val="fr-FR"/>
              </w:rPr>
            </w:pPr>
            <w:r w:rsidRPr="00687E6C">
              <w:rPr>
                <w:sz w:val="20"/>
                <w:szCs w:val="20"/>
                <w:lang w:val="fr-FR"/>
              </w:rPr>
              <w:t>15/02/2017</w:t>
            </w:r>
          </w:p>
        </w:tc>
      </w:tr>
      <w:tr w:rsidR="00367AF8" w:rsidRPr="00D86B92" w14:paraId="0963AC3C" w14:textId="77777777" w:rsidTr="00CB74DE">
        <w:trPr>
          <w:trHeight w:val="20"/>
          <w:jc w:val="center"/>
        </w:trPr>
        <w:tc>
          <w:tcPr>
            <w:tcW w:w="0" w:type="auto"/>
            <w:hideMark/>
          </w:tcPr>
          <w:p w14:paraId="2C5BD6D2" w14:textId="29CCE2B1" w:rsidR="0083548E" w:rsidRPr="00D86B92" w:rsidRDefault="0083548E" w:rsidP="00CB09DC">
            <w:pPr>
              <w:spacing w:after="0"/>
              <w:rPr>
                <w:b/>
                <w:sz w:val="20"/>
                <w:szCs w:val="20"/>
                <w:lang w:val="fr-FR"/>
              </w:rPr>
            </w:pPr>
            <w:r w:rsidRPr="00D86B92">
              <w:rPr>
                <w:b/>
                <w:sz w:val="20"/>
                <w:szCs w:val="20"/>
                <w:lang w:val="fr-FR"/>
              </w:rPr>
              <w:t>1.2</w:t>
            </w:r>
          </w:p>
        </w:tc>
        <w:tc>
          <w:tcPr>
            <w:tcW w:w="2701" w:type="pct"/>
            <w:hideMark/>
          </w:tcPr>
          <w:p w14:paraId="730B6EA4" w14:textId="7A7E39C9" w:rsidR="0083548E" w:rsidRPr="00CB74DE" w:rsidRDefault="00CB74DE" w:rsidP="00CB74DE">
            <w:pPr>
              <w:spacing w:after="0"/>
              <w:rPr>
                <w:sz w:val="20"/>
                <w:szCs w:val="20"/>
                <w:lang w:val="fr-FR"/>
              </w:rPr>
            </w:pPr>
            <w:r w:rsidRPr="00CB74DE">
              <w:rPr>
                <w:sz w:val="20"/>
                <w:szCs w:val="20"/>
                <w:lang w:val="fr-FR"/>
              </w:rPr>
              <w:t>Rapport</w:t>
            </w:r>
          </w:p>
        </w:tc>
        <w:tc>
          <w:tcPr>
            <w:tcW w:w="932" w:type="pct"/>
            <w:hideMark/>
          </w:tcPr>
          <w:p w14:paraId="18A084C3" w14:textId="0AFC5924" w:rsidR="0083548E" w:rsidRPr="00D86B92" w:rsidRDefault="00CB74DE" w:rsidP="00B15C6A">
            <w:pPr>
              <w:spacing w:after="0"/>
              <w:jc w:val="center"/>
              <w:rPr>
                <w:b/>
                <w:sz w:val="20"/>
                <w:szCs w:val="20"/>
                <w:lang w:val="fr-FR"/>
              </w:rPr>
            </w:pPr>
            <w:r w:rsidRPr="00CB74DE">
              <w:rPr>
                <w:b/>
                <w:sz w:val="20"/>
                <w:szCs w:val="20"/>
                <w:lang w:val="fr-FR"/>
              </w:rPr>
              <w:t>UBM</w:t>
            </w:r>
          </w:p>
        </w:tc>
        <w:tc>
          <w:tcPr>
            <w:tcW w:w="0" w:type="auto"/>
            <w:hideMark/>
          </w:tcPr>
          <w:p w14:paraId="6111F7FE" w14:textId="4897B968" w:rsidR="0083548E" w:rsidRPr="00687E6C" w:rsidRDefault="00F73BC5" w:rsidP="00CB09DC">
            <w:pPr>
              <w:spacing w:after="0"/>
              <w:rPr>
                <w:sz w:val="20"/>
                <w:szCs w:val="20"/>
                <w:lang w:val="fr-FR"/>
              </w:rPr>
            </w:pPr>
            <w:r w:rsidRPr="00687E6C">
              <w:rPr>
                <w:sz w:val="20"/>
                <w:szCs w:val="20"/>
                <w:lang w:val="fr-FR"/>
              </w:rPr>
              <w:t>15/03/2017</w:t>
            </w:r>
          </w:p>
        </w:tc>
      </w:tr>
      <w:tr w:rsidR="00CB74DE" w:rsidRPr="00D86B92" w14:paraId="7A5C9229" w14:textId="77777777" w:rsidTr="00CB74DE">
        <w:trPr>
          <w:trHeight w:val="20"/>
          <w:jc w:val="center"/>
        </w:trPr>
        <w:tc>
          <w:tcPr>
            <w:tcW w:w="0" w:type="auto"/>
          </w:tcPr>
          <w:p w14:paraId="6055BE59" w14:textId="34217592" w:rsidR="00CB74DE" w:rsidRPr="00D86B92" w:rsidRDefault="00CB74DE" w:rsidP="00CB09DC">
            <w:pPr>
              <w:spacing w:after="0"/>
              <w:rPr>
                <w:b/>
                <w:sz w:val="20"/>
                <w:szCs w:val="20"/>
                <w:lang w:val="fr-FR"/>
              </w:rPr>
            </w:pPr>
            <w:r>
              <w:rPr>
                <w:b/>
                <w:sz w:val="20"/>
                <w:szCs w:val="20"/>
                <w:lang w:val="fr-FR"/>
              </w:rPr>
              <w:t>1.3</w:t>
            </w:r>
          </w:p>
        </w:tc>
        <w:tc>
          <w:tcPr>
            <w:tcW w:w="2701" w:type="pct"/>
          </w:tcPr>
          <w:p w14:paraId="54743904" w14:textId="0050C343" w:rsidR="00CB74DE" w:rsidRPr="00CB74DE" w:rsidRDefault="00CB74DE" w:rsidP="00CB74DE">
            <w:pPr>
              <w:spacing w:after="0"/>
              <w:rPr>
                <w:sz w:val="20"/>
                <w:szCs w:val="20"/>
                <w:lang w:val="fr-FR"/>
              </w:rPr>
            </w:pPr>
            <w:r w:rsidRPr="00CB74DE">
              <w:rPr>
                <w:sz w:val="20"/>
                <w:szCs w:val="20"/>
                <w:lang w:val="fr-FR"/>
              </w:rPr>
              <w:t>Séminaire</w:t>
            </w:r>
          </w:p>
        </w:tc>
        <w:tc>
          <w:tcPr>
            <w:tcW w:w="932" w:type="pct"/>
          </w:tcPr>
          <w:p w14:paraId="09BC42BF" w14:textId="50885F74" w:rsidR="00CB74DE" w:rsidRPr="00D86B92" w:rsidRDefault="00CB74DE" w:rsidP="00B15C6A">
            <w:pPr>
              <w:spacing w:after="0"/>
              <w:jc w:val="center"/>
              <w:rPr>
                <w:b/>
                <w:sz w:val="20"/>
                <w:szCs w:val="20"/>
                <w:lang w:val="fr-FR"/>
              </w:rPr>
            </w:pPr>
            <w:r w:rsidRPr="00CB74DE">
              <w:rPr>
                <w:b/>
                <w:sz w:val="20"/>
                <w:szCs w:val="20"/>
                <w:lang w:val="fr-FR"/>
              </w:rPr>
              <w:t>UIR</w:t>
            </w:r>
          </w:p>
        </w:tc>
        <w:tc>
          <w:tcPr>
            <w:tcW w:w="0" w:type="auto"/>
          </w:tcPr>
          <w:p w14:paraId="16594945" w14:textId="652DBC8B" w:rsidR="00CB74DE" w:rsidRPr="00687E6C" w:rsidRDefault="00F73BC5" w:rsidP="00CB09DC">
            <w:pPr>
              <w:spacing w:after="0"/>
              <w:rPr>
                <w:sz w:val="20"/>
                <w:szCs w:val="20"/>
                <w:lang w:val="fr-FR"/>
              </w:rPr>
            </w:pPr>
            <w:r w:rsidRPr="00687E6C">
              <w:rPr>
                <w:sz w:val="20"/>
                <w:szCs w:val="20"/>
                <w:lang w:val="fr-FR"/>
              </w:rPr>
              <w:t>30/03/2017</w:t>
            </w:r>
          </w:p>
        </w:tc>
      </w:tr>
      <w:tr w:rsidR="0083548E" w:rsidRPr="003C4766" w14:paraId="0A56E06F" w14:textId="77777777" w:rsidTr="00CB09DC">
        <w:trPr>
          <w:trHeight w:val="20"/>
          <w:jc w:val="center"/>
        </w:trPr>
        <w:tc>
          <w:tcPr>
            <w:tcW w:w="0" w:type="auto"/>
            <w:hideMark/>
          </w:tcPr>
          <w:p w14:paraId="4FD32EEC" w14:textId="1A88FB73" w:rsidR="0083548E" w:rsidRPr="00D86B92" w:rsidRDefault="00EC431B" w:rsidP="00CB09DC">
            <w:pPr>
              <w:spacing w:after="0"/>
              <w:rPr>
                <w:b/>
                <w:sz w:val="20"/>
                <w:szCs w:val="20"/>
                <w:lang w:val="fr-FR"/>
              </w:rPr>
            </w:pPr>
            <w:r>
              <w:rPr>
                <w:b/>
                <w:bCs/>
                <w:sz w:val="20"/>
                <w:szCs w:val="20"/>
                <w:lang w:val="fr-FR"/>
              </w:rPr>
              <w:t xml:space="preserve">Lot </w:t>
            </w:r>
            <w:r w:rsidR="0083548E" w:rsidRPr="00D86B92">
              <w:rPr>
                <w:b/>
                <w:bCs/>
                <w:sz w:val="20"/>
                <w:szCs w:val="20"/>
                <w:lang w:val="fr-FR"/>
              </w:rPr>
              <w:t>2</w:t>
            </w:r>
          </w:p>
        </w:tc>
        <w:tc>
          <w:tcPr>
            <w:tcW w:w="0" w:type="auto"/>
            <w:gridSpan w:val="3"/>
            <w:hideMark/>
          </w:tcPr>
          <w:p w14:paraId="73BBE541" w14:textId="4B56DE05" w:rsidR="0083548E" w:rsidRPr="00B02EC1" w:rsidRDefault="00CB74DE" w:rsidP="00CB09DC">
            <w:pPr>
              <w:spacing w:after="0"/>
              <w:rPr>
                <w:b/>
                <w:sz w:val="20"/>
                <w:szCs w:val="20"/>
                <w:lang w:val="fr-FR"/>
              </w:rPr>
            </w:pPr>
            <w:r w:rsidRPr="00B02EC1">
              <w:rPr>
                <w:b/>
                <w:bCs/>
                <w:sz w:val="20"/>
                <w:szCs w:val="20"/>
                <w:lang w:val="fr-FR"/>
              </w:rPr>
              <w:t>Constitution et formation des équipes</w:t>
            </w:r>
          </w:p>
        </w:tc>
      </w:tr>
      <w:tr w:rsidR="00367AF8" w:rsidRPr="00D86B92" w14:paraId="643531D3" w14:textId="77777777" w:rsidTr="00CB74DE">
        <w:trPr>
          <w:trHeight w:val="20"/>
          <w:jc w:val="center"/>
        </w:trPr>
        <w:tc>
          <w:tcPr>
            <w:tcW w:w="0" w:type="auto"/>
            <w:hideMark/>
          </w:tcPr>
          <w:p w14:paraId="41ECB281" w14:textId="3DBC7AAC" w:rsidR="0083548E" w:rsidRPr="00D86B92" w:rsidRDefault="0083548E" w:rsidP="00CB09DC">
            <w:pPr>
              <w:spacing w:after="0"/>
              <w:rPr>
                <w:b/>
                <w:sz w:val="20"/>
                <w:szCs w:val="20"/>
                <w:lang w:val="fr-FR"/>
              </w:rPr>
            </w:pPr>
            <w:r w:rsidRPr="00D86B92">
              <w:rPr>
                <w:b/>
                <w:sz w:val="20"/>
                <w:szCs w:val="20"/>
                <w:lang w:val="fr-FR"/>
              </w:rPr>
              <w:t>2.1</w:t>
            </w:r>
          </w:p>
        </w:tc>
        <w:tc>
          <w:tcPr>
            <w:tcW w:w="2701" w:type="pct"/>
            <w:hideMark/>
          </w:tcPr>
          <w:p w14:paraId="3088D0D6" w14:textId="56737F3B" w:rsidR="0083548E" w:rsidRPr="00D86B92" w:rsidRDefault="00CB74DE" w:rsidP="00CB09DC">
            <w:pPr>
              <w:spacing w:after="0"/>
              <w:rPr>
                <w:sz w:val="20"/>
                <w:szCs w:val="20"/>
                <w:lang w:val="fr-FR"/>
              </w:rPr>
            </w:pPr>
            <w:r w:rsidRPr="00CB74DE">
              <w:rPr>
                <w:sz w:val="20"/>
                <w:szCs w:val="20"/>
                <w:lang w:val="fr-FR"/>
              </w:rPr>
              <w:t>Constitution équipes</w:t>
            </w:r>
          </w:p>
        </w:tc>
        <w:tc>
          <w:tcPr>
            <w:tcW w:w="932" w:type="pct"/>
            <w:hideMark/>
          </w:tcPr>
          <w:p w14:paraId="0BC070A5" w14:textId="42527FAB" w:rsidR="0083548E" w:rsidRPr="00D86B92" w:rsidRDefault="00CB74DE" w:rsidP="00B15C6A">
            <w:pPr>
              <w:spacing w:after="0"/>
              <w:jc w:val="center"/>
              <w:rPr>
                <w:b/>
                <w:sz w:val="20"/>
                <w:szCs w:val="20"/>
                <w:lang w:val="fr-FR"/>
              </w:rPr>
            </w:pPr>
            <w:r w:rsidRPr="00CB74DE">
              <w:rPr>
                <w:b/>
                <w:sz w:val="20"/>
                <w:szCs w:val="20"/>
                <w:lang w:val="fr-FR"/>
              </w:rPr>
              <w:t>UAE</w:t>
            </w:r>
          </w:p>
        </w:tc>
        <w:tc>
          <w:tcPr>
            <w:tcW w:w="0" w:type="auto"/>
            <w:hideMark/>
          </w:tcPr>
          <w:p w14:paraId="70AE27AE" w14:textId="526BE72C" w:rsidR="0083548E" w:rsidRPr="00687E6C" w:rsidRDefault="00F73BC5" w:rsidP="00CB09DC">
            <w:pPr>
              <w:spacing w:after="0"/>
              <w:rPr>
                <w:sz w:val="20"/>
                <w:szCs w:val="20"/>
                <w:lang w:val="fr-FR"/>
              </w:rPr>
            </w:pPr>
            <w:r w:rsidRPr="00687E6C">
              <w:rPr>
                <w:sz w:val="20"/>
                <w:szCs w:val="20"/>
                <w:lang w:val="fr-FR"/>
              </w:rPr>
              <w:t>15/05/2017</w:t>
            </w:r>
          </w:p>
        </w:tc>
      </w:tr>
      <w:tr w:rsidR="00367AF8" w:rsidRPr="00D86B92" w14:paraId="160D843A" w14:textId="77777777" w:rsidTr="00CB74DE">
        <w:trPr>
          <w:trHeight w:val="20"/>
          <w:jc w:val="center"/>
        </w:trPr>
        <w:tc>
          <w:tcPr>
            <w:tcW w:w="0" w:type="auto"/>
            <w:hideMark/>
          </w:tcPr>
          <w:p w14:paraId="67C54FFB" w14:textId="02BAE717" w:rsidR="0083548E" w:rsidRPr="00D86B92" w:rsidRDefault="0083548E" w:rsidP="00CB09DC">
            <w:pPr>
              <w:spacing w:after="0"/>
              <w:rPr>
                <w:b/>
                <w:sz w:val="20"/>
                <w:szCs w:val="20"/>
                <w:lang w:val="fr-FR"/>
              </w:rPr>
            </w:pPr>
            <w:r w:rsidRPr="00D86B92">
              <w:rPr>
                <w:b/>
                <w:sz w:val="20"/>
                <w:szCs w:val="20"/>
                <w:lang w:val="fr-FR"/>
              </w:rPr>
              <w:t>2.2</w:t>
            </w:r>
          </w:p>
        </w:tc>
        <w:tc>
          <w:tcPr>
            <w:tcW w:w="2701" w:type="pct"/>
            <w:hideMark/>
          </w:tcPr>
          <w:p w14:paraId="179A3258" w14:textId="2B4CC294" w:rsidR="0083548E" w:rsidRPr="00D86B92" w:rsidRDefault="00CB74DE" w:rsidP="00CB09DC">
            <w:pPr>
              <w:spacing w:after="0"/>
              <w:rPr>
                <w:sz w:val="20"/>
                <w:szCs w:val="20"/>
                <w:lang w:val="fr-FR"/>
              </w:rPr>
            </w:pPr>
            <w:r w:rsidRPr="00CB74DE">
              <w:rPr>
                <w:sz w:val="20"/>
                <w:szCs w:val="20"/>
                <w:lang w:val="fr-FR"/>
              </w:rPr>
              <w:t>Formation</w:t>
            </w:r>
          </w:p>
        </w:tc>
        <w:tc>
          <w:tcPr>
            <w:tcW w:w="932" w:type="pct"/>
            <w:hideMark/>
          </w:tcPr>
          <w:p w14:paraId="118A0B80" w14:textId="19923DF6" w:rsidR="0083548E" w:rsidRPr="00D86B92" w:rsidRDefault="00FE6DEC" w:rsidP="00B15C6A">
            <w:pPr>
              <w:spacing w:after="0"/>
              <w:jc w:val="center"/>
              <w:rPr>
                <w:b/>
                <w:sz w:val="20"/>
                <w:szCs w:val="20"/>
                <w:lang w:val="fr-FR"/>
              </w:rPr>
            </w:pPr>
            <w:r w:rsidRPr="00FE6DEC">
              <w:rPr>
                <w:b/>
                <w:sz w:val="20"/>
                <w:szCs w:val="20"/>
                <w:lang w:val="fr-FR"/>
              </w:rPr>
              <w:t>KTH</w:t>
            </w:r>
          </w:p>
        </w:tc>
        <w:tc>
          <w:tcPr>
            <w:tcW w:w="0" w:type="auto"/>
            <w:hideMark/>
          </w:tcPr>
          <w:p w14:paraId="77E7E372" w14:textId="0FEC3DCE" w:rsidR="0083548E" w:rsidRPr="00687E6C" w:rsidRDefault="00F73BC5" w:rsidP="00E67178">
            <w:pPr>
              <w:spacing w:after="0"/>
              <w:rPr>
                <w:sz w:val="20"/>
                <w:szCs w:val="20"/>
                <w:lang w:val="fr-FR"/>
              </w:rPr>
            </w:pPr>
            <w:r w:rsidRPr="00687E6C">
              <w:rPr>
                <w:sz w:val="20"/>
                <w:szCs w:val="20"/>
                <w:lang w:val="fr-FR"/>
              </w:rPr>
              <w:t>15/08/2017</w:t>
            </w:r>
          </w:p>
        </w:tc>
      </w:tr>
      <w:tr w:rsidR="00CB74DE" w:rsidRPr="00D86B92" w14:paraId="62D60788" w14:textId="77777777" w:rsidTr="00CB74DE">
        <w:trPr>
          <w:trHeight w:val="20"/>
          <w:jc w:val="center"/>
        </w:trPr>
        <w:tc>
          <w:tcPr>
            <w:tcW w:w="0" w:type="auto"/>
          </w:tcPr>
          <w:p w14:paraId="0E57CFB8" w14:textId="573FFF39" w:rsidR="00CB74DE" w:rsidRPr="00D86B92" w:rsidRDefault="00CB74DE" w:rsidP="00CB09DC">
            <w:pPr>
              <w:spacing w:after="0"/>
              <w:rPr>
                <w:b/>
                <w:sz w:val="20"/>
                <w:szCs w:val="20"/>
                <w:lang w:val="fr-FR"/>
              </w:rPr>
            </w:pPr>
            <w:r>
              <w:rPr>
                <w:b/>
                <w:sz w:val="20"/>
                <w:szCs w:val="20"/>
                <w:lang w:val="fr-FR"/>
              </w:rPr>
              <w:t>2.3</w:t>
            </w:r>
          </w:p>
        </w:tc>
        <w:tc>
          <w:tcPr>
            <w:tcW w:w="2701" w:type="pct"/>
          </w:tcPr>
          <w:p w14:paraId="59C87E30" w14:textId="049DDA45" w:rsidR="00CB74DE" w:rsidRPr="00D86B92" w:rsidRDefault="00CB74DE" w:rsidP="00CB09DC">
            <w:pPr>
              <w:spacing w:after="0"/>
              <w:rPr>
                <w:sz w:val="20"/>
                <w:szCs w:val="20"/>
                <w:lang w:val="fr-FR"/>
              </w:rPr>
            </w:pPr>
            <w:r w:rsidRPr="00CB74DE">
              <w:rPr>
                <w:sz w:val="20"/>
                <w:szCs w:val="20"/>
                <w:lang w:val="fr-FR"/>
              </w:rPr>
              <w:t>Ateliers</w:t>
            </w:r>
          </w:p>
        </w:tc>
        <w:tc>
          <w:tcPr>
            <w:tcW w:w="932" w:type="pct"/>
          </w:tcPr>
          <w:p w14:paraId="7B9DE80D" w14:textId="5DB5F7CA" w:rsidR="00CB74DE" w:rsidRPr="00D86B92" w:rsidRDefault="00FE6DEC" w:rsidP="00B15C6A">
            <w:pPr>
              <w:spacing w:after="0"/>
              <w:jc w:val="center"/>
              <w:rPr>
                <w:b/>
                <w:sz w:val="20"/>
                <w:szCs w:val="20"/>
                <w:lang w:val="fr-FR"/>
              </w:rPr>
            </w:pPr>
            <w:r w:rsidRPr="00FE6DEC">
              <w:rPr>
                <w:b/>
                <w:sz w:val="20"/>
                <w:szCs w:val="20"/>
                <w:lang w:val="fr-FR"/>
              </w:rPr>
              <w:t>USMBA</w:t>
            </w:r>
          </w:p>
        </w:tc>
        <w:tc>
          <w:tcPr>
            <w:tcW w:w="0" w:type="auto"/>
          </w:tcPr>
          <w:p w14:paraId="73DC3B26" w14:textId="61C6D393" w:rsidR="00CB74DE" w:rsidRPr="00687E6C" w:rsidRDefault="00F73BC5" w:rsidP="00E67178">
            <w:pPr>
              <w:spacing w:after="0"/>
              <w:rPr>
                <w:sz w:val="20"/>
                <w:szCs w:val="20"/>
                <w:lang w:val="fr-FR"/>
              </w:rPr>
            </w:pPr>
            <w:r w:rsidRPr="00687E6C">
              <w:rPr>
                <w:sz w:val="20"/>
                <w:szCs w:val="20"/>
                <w:lang w:val="fr-FR"/>
              </w:rPr>
              <w:t>15/09/2017</w:t>
            </w:r>
          </w:p>
        </w:tc>
      </w:tr>
      <w:tr w:rsidR="00FE6DEC" w:rsidRPr="00CB74DE" w14:paraId="634CA75E" w14:textId="77777777" w:rsidTr="00CB74DE">
        <w:trPr>
          <w:trHeight w:val="20"/>
          <w:jc w:val="center"/>
        </w:trPr>
        <w:tc>
          <w:tcPr>
            <w:tcW w:w="0" w:type="auto"/>
          </w:tcPr>
          <w:p w14:paraId="715FEB56" w14:textId="48530850" w:rsidR="00FE6DEC" w:rsidRDefault="0080186A" w:rsidP="0080186A">
            <w:pPr>
              <w:spacing w:after="0"/>
              <w:rPr>
                <w:b/>
                <w:sz w:val="20"/>
                <w:szCs w:val="20"/>
                <w:lang w:val="fr-FR"/>
              </w:rPr>
            </w:pPr>
            <w:r>
              <w:rPr>
                <w:b/>
                <w:sz w:val="20"/>
                <w:szCs w:val="20"/>
                <w:lang w:val="fr-FR"/>
              </w:rPr>
              <w:t xml:space="preserve">Lot </w:t>
            </w:r>
            <w:r w:rsidR="00FE6DEC">
              <w:rPr>
                <w:b/>
                <w:sz w:val="20"/>
                <w:szCs w:val="20"/>
                <w:lang w:val="fr-FR"/>
              </w:rPr>
              <w:t>7</w:t>
            </w:r>
          </w:p>
        </w:tc>
        <w:tc>
          <w:tcPr>
            <w:tcW w:w="2701" w:type="pct"/>
          </w:tcPr>
          <w:p w14:paraId="07D44239" w14:textId="4D0958A6" w:rsidR="00FE6DEC" w:rsidRPr="00CB74DE" w:rsidRDefault="00FE6DEC" w:rsidP="00CB09DC">
            <w:pPr>
              <w:spacing w:after="0"/>
              <w:rPr>
                <w:b/>
                <w:sz w:val="20"/>
                <w:szCs w:val="20"/>
                <w:lang w:val="fr-FR"/>
              </w:rPr>
            </w:pPr>
            <w:r w:rsidRPr="00CB74DE">
              <w:rPr>
                <w:b/>
                <w:sz w:val="20"/>
                <w:szCs w:val="20"/>
                <w:lang w:val="fr-FR"/>
              </w:rPr>
              <w:t>Assurance et contrôle de la qualité</w:t>
            </w:r>
          </w:p>
        </w:tc>
        <w:tc>
          <w:tcPr>
            <w:tcW w:w="932" w:type="pct"/>
            <w:vMerge w:val="restart"/>
          </w:tcPr>
          <w:p w14:paraId="3A463F54" w14:textId="77777777" w:rsidR="00FE6DEC" w:rsidRDefault="00FE6DEC" w:rsidP="00FE6DEC">
            <w:pPr>
              <w:spacing w:after="0"/>
              <w:jc w:val="center"/>
              <w:rPr>
                <w:b/>
                <w:sz w:val="20"/>
                <w:szCs w:val="20"/>
                <w:lang w:val="fr-FR"/>
              </w:rPr>
            </w:pPr>
          </w:p>
          <w:p w14:paraId="33F85C6C" w14:textId="77777777" w:rsidR="00FE6DEC" w:rsidRDefault="00FE6DEC" w:rsidP="00FE6DEC">
            <w:pPr>
              <w:spacing w:after="0"/>
              <w:jc w:val="center"/>
              <w:rPr>
                <w:b/>
                <w:sz w:val="20"/>
                <w:szCs w:val="20"/>
                <w:lang w:val="fr-FR"/>
              </w:rPr>
            </w:pPr>
          </w:p>
          <w:p w14:paraId="74FD4179" w14:textId="10853B19" w:rsidR="00FE6DEC" w:rsidRPr="00D86B92" w:rsidRDefault="00FE6DEC" w:rsidP="00FE6DEC">
            <w:pPr>
              <w:spacing w:after="0"/>
              <w:jc w:val="center"/>
              <w:rPr>
                <w:b/>
                <w:sz w:val="20"/>
                <w:szCs w:val="20"/>
                <w:lang w:val="fr-FR"/>
              </w:rPr>
            </w:pPr>
            <w:r>
              <w:rPr>
                <w:b/>
                <w:sz w:val="20"/>
                <w:szCs w:val="20"/>
                <w:lang w:val="fr-FR"/>
              </w:rPr>
              <w:lastRenderedPageBreak/>
              <w:t>UVigo</w:t>
            </w:r>
          </w:p>
        </w:tc>
        <w:tc>
          <w:tcPr>
            <w:tcW w:w="0" w:type="auto"/>
          </w:tcPr>
          <w:p w14:paraId="32C5A4B6" w14:textId="77777777" w:rsidR="00FE6DEC" w:rsidRPr="00687E6C" w:rsidRDefault="00FE6DEC" w:rsidP="00E67178">
            <w:pPr>
              <w:spacing w:after="0"/>
              <w:rPr>
                <w:sz w:val="20"/>
                <w:szCs w:val="20"/>
                <w:lang w:val="fr-FR"/>
              </w:rPr>
            </w:pPr>
          </w:p>
        </w:tc>
      </w:tr>
      <w:tr w:rsidR="00FE6DEC" w:rsidRPr="009C0C90" w14:paraId="6D747B6F" w14:textId="77777777" w:rsidTr="00CB74DE">
        <w:trPr>
          <w:trHeight w:val="20"/>
          <w:jc w:val="center"/>
        </w:trPr>
        <w:tc>
          <w:tcPr>
            <w:tcW w:w="0" w:type="auto"/>
          </w:tcPr>
          <w:p w14:paraId="21F0928B" w14:textId="3472B982" w:rsidR="00FE6DEC" w:rsidRDefault="00FE6DEC" w:rsidP="00CB09DC">
            <w:pPr>
              <w:spacing w:after="0"/>
              <w:rPr>
                <w:b/>
                <w:sz w:val="20"/>
                <w:szCs w:val="20"/>
                <w:lang w:val="fr-FR"/>
              </w:rPr>
            </w:pPr>
            <w:r>
              <w:rPr>
                <w:b/>
                <w:sz w:val="20"/>
                <w:szCs w:val="20"/>
                <w:lang w:val="fr-FR"/>
              </w:rPr>
              <w:t>7.1</w:t>
            </w:r>
          </w:p>
        </w:tc>
        <w:tc>
          <w:tcPr>
            <w:tcW w:w="2701" w:type="pct"/>
          </w:tcPr>
          <w:p w14:paraId="25329139" w14:textId="38BA5ABC" w:rsidR="00FE6DEC" w:rsidRPr="00D86B92" w:rsidRDefault="00FE6DEC" w:rsidP="00CB09DC">
            <w:pPr>
              <w:spacing w:after="0"/>
              <w:rPr>
                <w:sz w:val="20"/>
                <w:szCs w:val="20"/>
                <w:lang w:val="fr-FR"/>
              </w:rPr>
            </w:pPr>
            <w:r w:rsidRPr="009C0C90">
              <w:rPr>
                <w:sz w:val="20"/>
                <w:szCs w:val="20"/>
                <w:lang w:val="fr-FR"/>
              </w:rPr>
              <w:t>Gestion et contrôle des délais</w:t>
            </w:r>
          </w:p>
        </w:tc>
        <w:tc>
          <w:tcPr>
            <w:tcW w:w="932" w:type="pct"/>
            <w:vMerge/>
          </w:tcPr>
          <w:p w14:paraId="1FFA106D" w14:textId="77777777" w:rsidR="00FE6DEC" w:rsidRPr="00D86B92" w:rsidRDefault="00FE6DEC" w:rsidP="00704261">
            <w:pPr>
              <w:spacing w:after="0"/>
              <w:rPr>
                <w:b/>
                <w:sz w:val="20"/>
                <w:szCs w:val="20"/>
                <w:lang w:val="fr-FR"/>
              </w:rPr>
            </w:pPr>
          </w:p>
        </w:tc>
        <w:tc>
          <w:tcPr>
            <w:tcW w:w="0" w:type="auto"/>
          </w:tcPr>
          <w:p w14:paraId="5754DB78" w14:textId="1FDC8644" w:rsidR="00FE6DEC" w:rsidRPr="00687E6C" w:rsidRDefault="00F73BC5" w:rsidP="00E67178">
            <w:pPr>
              <w:spacing w:after="0"/>
              <w:rPr>
                <w:sz w:val="20"/>
                <w:szCs w:val="20"/>
                <w:lang w:val="fr-FR"/>
              </w:rPr>
            </w:pPr>
            <w:r w:rsidRPr="00687E6C">
              <w:rPr>
                <w:sz w:val="20"/>
                <w:szCs w:val="20"/>
                <w:lang w:val="fr-FR"/>
              </w:rPr>
              <w:t>15/10/2019</w:t>
            </w:r>
          </w:p>
        </w:tc>
      </w:tr>
      <w:tr w:rsidR="00FE6DEC" w:rsidRPr="00D86B92" w14:paraId="508693A4" w14:textId="77777777" w:rsidTr="00CB74DE">
        <w:trPr>
          <w:trHeight w:val="20"/>
          <w:jc w:val="center"/>
        </w:trPr>
        <w:tc>
          <w:tcPr>
            <w:tcW w:w="0" w:type="auto"/>
          </w:tcPr>
          <w:p w14:paraId="743F003E" w14:textId="30437EE7" w:rsidR="00FE6DEC" w:rsidRDefault="00FE6DEC" w:rsidP="00CB09DC">
            <w:pPr>
              <w:spacing w:after="0"/>
              <w:rPr>
                <w:b/>
                <w:sz w:val="20"/>
                <w:szCs w:val="20"/>
                <w:lang w:val="fr-FR"/>
              </w:rPr>
            </w:pPr>
            <w:r>
              <w:rPr>
                <w:b/>
                <w:sz w:val="20"/>
                <w:szCs w:val="20"/>
                <w:lang w:val="fr-FR"/>
              </w:rPr>
              <w:lastRenderedPageBreak/>
              <w:t>7.2</w:t>
            </w:r>
          </w:p>
        </w:tc>
        <w:tc>
          <w:tcPr>
            <w:tcW w:w="2701" w:type="pct"/>
          </w:tcPr>
          <w:p w14:paraId="2FF94DE0" w14:textId="7C8B80F6" w:rsidR="00FE6DEC" w:rsidRPr="00D86B92" w:rsidRDefault="00FE6DEC" w:rsidP="00CB09DC">
            <w:pPr>
              <w:spacing w:after="0"/>
              <w:rPr>
                <w:sz w:val="20"/>
                <w:szCs w:val="20"/>
                <w:lang w:val="fr-FR"/>
              </w:rPr>
            </w:pPr>
            <w:r w:rsidRPr="009C0C90">
              <w:rPr>
                <w:sz w:val="20"/>
                <w:szCs w:val="20"/>
                <w:lang w:val="fr-FR"/>
              </w:rPr>
              <w:t>Gestion des livrables</w:t>
            </w:r>
          </w:p>
        </w:tc>
        <w:tc>
          <w:tcPr>
            <w:tcW w:w="932" w:type="pct"/>
            <w:vMerge/>
          </w:tcPr>
          <w:p w14:paraId="0A2D4DE4" w14:textId="77777777" w:rsidR="00FE6DEC" w:rsidRPr="00D86B92" w:rsidRDefault="00FE6DEC" w:rsidP="00704261">
            <w:pPr>
              <w:spacing w:after="0"/>
              <w:rPr>
                <w:b/>
                <w:sz w:val="20"/>
                <w:szCs w:val="20"/>
                <w:lang w:val="fr-FR"/>
              </w:rPr>
            </w:pPr>
          </w:p>
        </w:tc>
        <w:tc>
          <w:tcPr>
            <w:tcW w:w="0" w:type="auto"/>
          </w:tcPr>
          <w:p w14:paraId="0711CA32" w14:textId="6A17AD4D" w:rsidR="00FE6DEC" w:rsidRPr="00687E6C" w:rsidRDefault="00F73BC5" w:rsidP="00E67178">
            <w:pPr>
              <w:spacing w:after="0"/>
              <w:rPr>
                <w:sz w:val="20"/>
                <w:szCs w:val="20"/>
                <w:lang w:val="fr-FR"/>
              </w:rPr>
            </w:pPr>
            <w:r w:rsidRPr="00687E6C">
              <w:rPr>
                <w:sz w:val="20"/>
                <w:szCs w:val="20"/>
                <w:lang w:val="fr-FR"/>
              </w:rPr>
              <w:t>15/10/2019</w:t>
            </w:r>
          </w:p>
        </w:tc>
      </w:tr>
      <w:tr w:rsidR="00FE6DEC" w:rsidRPr="00D86B92" w14:paraId="052AA321" w14:textId="77777777" w:rsidTr="00CB74DE">
        <w:trPr>
          <w:trHeight w:val="20"/>
          <w:jc w:val="center"/>
        </w:trPr>
        <w:tc>
          <w:tcPr>
            <w:tcW w:w="0" w:type="auto"/>
          </w:tcPr>
          <w:p w14:paraId="3BD713E9" w14:textId="2868331E" w:rsidR="00FE6DEC" w:rsidRDefault="00FE6DEC" w:rsidP="00CB09DC">
            <w:pPr>
              <w:spacing w:after="0"/>
              <w:rPr>
                <w:b/>
                <w:sz w:val="20"/>
                <w:szCs w:val="20"/>
                <w:lang w:val="fr-FR"/>
              </w:rPr>
            </w:pPr>
            <w:r>
              <w:rPr>
                <w:b/>
                <w:sz w:val="20"/>
                <w:szCs w:val="20"/>
                <w:lang w:val="fr-FR"/>
              </w:rPr>
              <w:lastRenderedPageBreak/>
              <w:t>7.3</w:t>
            </w:r>
          </w:p>
        </w:tc>
        <w:tc>
          <w:tcPr>
            <w:tcW w:w="2701" w:type="pct"/>
          </w:tcPr>
          <w:p w14:paraId="45239322" w14:textId="3B75D94D" w:rsidR="00FE6DEC" w:rsidRPr="00D86B92" w:rsidRDefault="00FE6DEC" w:rsidP="00CB09DC">
            <w:pPr>
              <w:spacing w:after="0"/>
              <w:rPr>
                <w:sz w:val="20"/>
                <w:szCs w:val="20"/>
                <w:lang w:val="fr-FR"/>
              </w:rPr>
            </w:pPr>
            <w:r w:rsidRPr="009C0C90">
              <w:rPr>
                <w:sz w:val="20"/>
                <w:szCs w:val="20"/>
                <w:lang w:val="fr-FR"/>
              </w:rPr>
              <w:t>Qualité des livrables</w:t>
            </w:r>
          </w:p>
        </w:tc>
        <w:tc>
          <w:tcPr>
            <w:tcW w:w="932" w:type="pct"/>
            <w:vMerge/>
          </w:tcPr>
          <w:p w14:paraId="00D04FC1" w14:textId="77777777" w:rsidR="00FE6DEC" w:rsidRPr="00D86B92" w:rsidRDefault="00FE6DEC" w:rsidP="00704261">
            <w:pPr>
              <w:spacing w:after="0"/>
              <w:rPr>
                <w:b/>
                <w:sz w:val="20"/>
                <w:szCs w:val="20"/>
                <w:lang w:val="fr-FR"/>
              </w:rPr>
            </w:pPr>
          </w:p>
        </w:tc>
        <w:tc>
          <w:tcPr>
            <w:tcW w:w="0" w:type="auto"/>
          </w:tcPr>
          <w:p w14:paraId="52904EC4" w14:textId="6F260569" w:rsidR="00FE6DEC" w:rsidRPr="00687E6C" w:rsidRDefault="00F73BC5" w:rsidP="00E67178">
            <w:pPr>
              <w:spacing w:after="0"/>
              <w:rPr>
                <w:sz w:val="20"/>
                <w:szCs w:val="20"/>
                <w:lang w:val="fr-FR"/>
              </w:rPr>
            </w:pPr>
            <w:r w:rsidRPr="00687E6C">
              <w:rPr>
                <w:sz w:val="20"/>
                <w:szCs w:val="20"/>
                <w:lang w:val="fr-FR"/>
              </w:rPr>
              <w:t>15/10/2019</w:t>
            </w:r>
          </w:p>
        </w:tc>
      </w:tr>
      <w:tr w:rsidR="00FE6DEC" w:rsidRPr="00D86B92" w14:paraId="732FFB64" w14:textId="77777777" w:rsidTr="00CB74DE">
        <w:trPr>
          <w:trHeight w:val="20"/>
          <w:jc w:val="center"/>
        </w:trPr>
        <w:tc>
          <w:tcPr>
            <w:tcW w:w="0" w:type="auto"/>
          </w:tcPr>
          <w:p w14:paraId="2C773892" w14:textId="407DDF83" w:rsidR="00FE6DEC" w:rsidRDefault="00FE6DEC" w:rsidP="00CB09DC">
            <w:pPr>
              <w:spacing w:after="0"/>
              <w:rPr>
                <w:b/>
                <w:sz w:val="20"/>
                <w:szCs w:val="20"/>
                <w:lang w:val="fr-FR"/>
              </w:rPr>
            </w:pPr>
            <w:r>
              <w:rPr>
                <w:b/>
                <w:sz w:val="20"/>
                <w:szCs w:val="20"/>
                <w:lang w:val="fr-FR"/>
              </w:rPr>
              <w:t>7.4</w:t>
            </w:r>
          </w:p>
        </w:tc>
        <w:tc>
          <w:tcPr>
            <w:tcW w:w="2701" w:type="pct"/>
          </w:tcPr>
          <w:p w14:paraId="74C21666" w14:textId="73C3150A" w:rsidR="00FE6DEC" w:rsidRPr="00D86B92" w:rsidRDefault="00FE6DEC" w:rsidP="00CB09DC">
            <w:pPr>
              <w:spacing w:after="0"/>
              <w:rPr>
                <w:sz w:val="20"/>
                <w:szCs w:val="20"/>
                <w:lang w:val="fr-FR"/>
              </w:rPr>
            </w:pPr>
            <w:r w:rsidRPr="001D2B44">
              <w:rPr>
                <w:sz w:val="20"/>
                <w:szCs w:val="20"/>
                <w:lang w:val="fr-FR"/>
              </w:rPr>
              <w:t>Réunion de qualité</w:t>
            </w:r>
          </w:p>
        </w:tc>
        <w:tc>
          <w:tcPr>
            <w:tcW w:w="932" w:type="pct"/>
            <w:vMerge/>
          </w:tcPr>
          <w:p w14:paraId="54E22D55" w14:textId="77777777" w:rsidR="00FE6DEC" w:rsidRPr="00D86B92" w:rsidRDefault="00FE6DEC" w:rsidP="00704261">
            <w:pPr>
              <w:spacing w:after="0"/>
              <w:rPr>
                <w:b/>
                <w:sz w:val="20"/>
                <w:szCs w:val="20"/>
                <w:lang w:val="fr-FR"/>
              </w:rPr>
            </w:pPr>
          </w:p>
        </w:tc>
        <w:tc>
          <w:tcPr>
            <w:tcW w:w="0" w:type="auto"/>
          </w:tcPr>
          <w:p w14:paraId="03F1ED79" w14:textId="4593B3FB" w:rsidR="00FE6DEC" w:rsidRPr="00687E6C" w:rsidRDefault="00F73BC5" w:rsidP="00E67178">
            <w:pPr>
              <w:spacing w:after="0"/>
              <w:rPr>
                <w:sz w:val="20"/>
                <w:szCs w:val="20"/>
                <w:lang w:val="fr-FR"/>
              </w:rPr>
            </w:pPr>
            <w:r w:rsidRPr="00687E6C">
              <w:rPr>
                <w:sz w:val="20"/>
                <w:szCs w:val="20"/>
                <w:lang w:val="fr-FR"/>
              </w:rPr>
              <w:t>15/10/2019</w:t>
            </w:r>
          </w:p>
        </w:tc>
      </w:tr>
      <w:tr w:rsidR="00B15C6A" w:rsidRPr="00D86B92" w14:paraId="38565B6A" w14:textId="77777777" w:rsidTr="00CB74DE">
        <w:trPr>
          <w:trHeight w:val="20"/>
          <w:jc w:val="center"/>
        </w:trPr>
        <w:tc>
          <w:tcPr>
            <w:tcW w:w="0" w:type="auto"/>
          </w:tcPr>
          <w:p w14:paraId="62AEBCDB" w14:textId="2A5051AF" w:rsidR="00B15C6A" w:rsidRDefault="0080186A" w:rsidP="00CB09DC">
            <w:pPr>
              <w:spacing w:after="0"/>
              <w:rPr>
                <w:b/>
                <w:sz w:val="20"/>
                <w:szCs w:val="20"/>
                <w:lang w:val="fr-FR"/>
              </w:rPr>
            </w:pPr>
            <w:r>
              <w:rPr>
                <w:b/>
                <w:sz w:val="20"/>
                <w:szCs w:val="20"/>
                <w:lang w:val="fr-FR"/>
              </w:rPr>
              <w:t xml:space="preserve">Lot </w:t>
            </w:r>
            <w:r w:rsidR="00B15C6A">
              <w:rPr>
                <w:b/>
                <w:sz w:val="20"/>
                <w:szCs w:val="20"/>
                <w:lang w:val="fr-FR"/>
              </w:rPr>
              <w:t>8</w:t>
            </w:r>
          </w:p>
        </w:tc>
        <w:tc>
          <w:tcPr>
            <w:tcW w:w="2701" w:type="pct"/>
          </w:tcPr>
          <w:p w14:paraId="6490130B" w14:textId="5767D7EF" w:rsidR="00B15C6A" w:rsidRPr="001D2B44" w:rsidRDefault="00B15C6A" w:rsidP="00CB09DC">
            <w:pPr>
              <w:spacing w:after="0"/>
              <w:rPr>
                <w:b/>
                <w:sz w:val="20"/>
                <w:szCs w:val="20"/>
                <w:lang w:val="fr-FR"/>
              </w:rPr>
            </w:pPr>
            <w:r w:rsidRPr="001D2B44">
              <w:rPr>
                <w:b/>
                <w:sz w:val="20"/>
                <w:szCs w:val="20"/>
                <w:lang w:val="fr-FR"/>
              </w:rPr>
              <w:t>Diffusion et pérennité</w:t>
            </w:r>
          </w:p>
        </w:tc>
        <w:tc>
          <w:tcPr>
            <w:tcW w:w="932" w:type="pct"/>
            <w:vMerge w:val="restart"/>
          </w:tcPr>
          <w:p w14:paraId="6B1E2F81" w14:textId="77777777" w:rsidR="00B15C6A" w:rsidRDefault="00B15C6A" w:rsidP="00B15C6A">
            <w:pPr>
              <w:spacing w:after="0"/>
              <w:jc w:val="center"/>
              <w:rPr>
                <w:b/>
                <w:sz w:val="20"/>
                <w:szCs w:val="20"/>
                <w:lang w:val="fr-FR"/>
              </w:rPr>
            </w:pPr>
          </w:p>
          <w:p w14:paraId="06378602" w14:textId="1841C50D" w:rsidR="00B15C6A" w:rsidRPr="00D86B92" w:rsidRDefault="00B15C6A" w:rsidP="00B15C6A">
            <w:pPr>
              <w:spacing w:after="0"/>
              <w:jc w:val="center"/>
              <w:rPr>
                <w:b/>
                <w:sz w:val="20"/>
                <w:szCs w:val="20"/>
                <w:lang w:val="fr-FR"/>
              </w:rPr>
            </w:pPr>
            <w:r w:rsidRPr="00B15C6A">
              <w:rPr>
                <w:b/>
                <w:sz w:val="20"/>
                <w:szCs w:val="20"/>
                <w:lang w:val="fr-FR"/>
              </w:rPr>
              <w:t>UAE</w:t>
            </w:r>
          </w:p>
        </w:tc>
        <w:tc>
          <w:tcPr>
            <w:tcW w:w="0" w:type="auto"/>
          </w:tcPr>
          <w:p w14:paraId="1B1CBB9E" w14:textId="77777777" w:rsidR="00B15C6A" w:rsidRPr="00687E6C" w:rsidRDefault="00B15C6A" w:rsidP="00E67178">
            <w:pPr>
              <w:spacing w:after="0"/>
              <w:rPr>
                <w:sz w:val="20"/>
                <w:szCs w:val="20"/>
                <w:lang w:val="fr-FR"/>
              </w:rPr>
            </w:pPr>
          </w:p>
        </w:tc>
      </w:tr>
      <w:tr w:rsidR="00B15C6A" w:rsidRPr="001D2B44" w14:paraId="38895644" w14:textId="77777777" w:rsidTr="00CB74DE">
        <w:trPr>
          <w:trHeight w:val="20"/>
          <w:jc w:val="center"/>
        </w:trPr>
        <w:tc>
          <w:tcPr>
            <w:tcW w:w="0" w:type="auto"/>
          </w:tcPr>
          <w:p w14:paraId="1FB0A6F9" w14:textId="665A7CE4" w:rsidR="00B15C6A" w:rsidRDefault="00B15C6A" w:rsidP="00CB09DC">
            <w:pPr>
              <w:spacing w:after="0"/>
              <w:rPr>
                <w:b/>
                <w:sz w:val="20"/>
                <w:szCs w:val="20"/>
                <w:lang w:val="fr-FR"/>
              </w:rPr>
            </w:pPr>
            <w:r>
              <w:rPr>
                <w:b/>
                <w:sz w:val="20"/>
                <w:szCs w:val="20"/>
                <w:lang w:val="fr-FR"/>
              </w:rPr>
              <w:t>8.1</w:t>
            </w:r>
          </w:p>
        </w:tc>
        <w:tc>
          <w:tcPr>
            <w:tcW w:w="2701" w:type="pct"/>
          </w:tcPr>
          <w:p w14:paraId="57026CE8" w14:textId="6E3F600A" w:rsidR="00B15C6A" w:rsidRPr="00D86B92" w:rsidRDefault="00B15C6A" w:rsidP="00CB09DC">
            <w:pPr>
              <w:spacing w:after="0"/>
              <w:rPr>
                <w:sz w:val="20"/>
                <w:szCs w:val="20"/>
                <w:lang w:val="fr-FR"/>
              </w:rPr>
            </w:pPr>
            <w:r w:rsidRPr="001D2B44">
              <w:rPr>
                <w:sz w:val="20"/>
                <w:szCs w:val="20"/>
                <w:lang w:val="fr-FR"/>
              </w:rPr>
              <w:t>Création et mise à jour du portail</w:t>
            </w:r>
          </w:p>
        </w:tc>
        <w:tc>
          <w:tcPr>
            <w:tcW w:w="932" w:type="pct"/>
            <w:vMerge/>
          </w:tcPr>
          <w:p w14:paraId="1318E0F1" w14:textId="77777777" w:rsidR="00B15C6A" w:rsidRPr="00D86B92" w:rsidRDefault="00B15C6A" w:rsidP="00704261">
            <w:pPr>
              <w:spacing w:after="0"/>
              <w:rPr>
                <w:b/>
                <w:sz w:val="20"/>
                <w:szCs w:val="20"/>
                <w:lang w:val="fr-FR"/>
              </w:rPr>
            </w:pPr>
          </w:p>
        </w:tc>
        <w:tc>
          <w:tcPr>
            <w:tcW w:w="0" w:type="auto"/>
          </w:tcPr>
          <w:p w14:paraId="3C7A3D2A" w14:textId="4E6C6D77" w:rsidR="00B15C6A" w:rsidRPr="00687E6C" w:rsidRDefault="00F73BC5" w:rsidP="00E67178">
            <w:pPr>
              <w:spacing w:after="0"/>
              <w:rPr>
                <w:sz w:val="20"/>
                <w:szCs w:val="20"/>
                <w:lang w:val="fr-FR"/>
              </w:rPr>
            </w:pPr>
            <w:r w:rsidRPr="00687E6C">
              <w:rPr>
                <w:sz w:val="20"/>
                <w:szCs w:val="20"/>
                <w:lang w:val="fr-FR"/>
              </w:rPr>
              <w:t>15/10/2019</w:t>
            </w:r>
          </w:p>
        </w:tc>
      </w:tr>
      <w:tr w:rsidR="00B15C6A" w:rsidRPr="00D86B92" w14:paraId="7B06A7F9" w14:textId="77777777" w:rsidTr="00CB74DE">
        <w:trPr>
          <w:trHeight w:val="20"/>
          <w:jc w:val="center"/>
        </w:trPr>
        <w:tc>
          <w:tcPr>
            <w:tcW w:w="0" w:type="auto"/>
          </w:tcPr>
          <w:p w14:paraId="4B5C1AF3" w14:textId="38761A42" w:rsidR="00B15C6A" w:rsidRDefault="00B15C6A" w:rsidP="00CB09DC">
            <w:pPr>
              <w:spacing w:after="0"/>
              <w:rPr>
                <w:b/>
                <w:sz w:val="20"/>
                <w:szCs w:val="20"/>
                <w:lang w:val="fr-FR"/>
              </w:rPr>
            </w:pPr>
            <w:r>
              <w:rPr>
                <w:b/>
                <w:sz w:val="20"/>
                <w:szCs w:val="20"/>
                <w:lang w:val="fr-FR"/>
              </w:rPr>
              <w:t>8.2</w:t>
            </w:r>
          </w:p>
        </w:tc>
        <w:tc>
          <w:tcPr>
            <w:tcW w:w="2701" w:type="pct"/>
          </w:tcPr>
          <w:p w14:paraId="2782C987" w14:textId="3AF124E2" w:rsidR="00B15C6A" w:rsidRPr="00D86B92" w:rsidRDefault="00B15C6A" w:rsidP="00CB09DC">
            <w:pPr>
              <w:spacing w:after="0"/>
              <w:rPr>
                <w:sz w:val="20"/>
                <w:szCs w:val="20"/>
                <w:lang w:val="fr-FR"/>
              </w:rPr>
            </w:pPr>
            <w:r w:rsidRPr="001D2B44">
              <w:rPr>
                <w:sz w:val="20"/>
                <w:szCs w:val="20"/>
                <w:lang w:val="fr-FR"/>
              </w:rPr>
              <w:t>Réunions de sensibilisation</w:t>
            </w:r>
          </w:p>
        </w:tc>
        <w:tc>
          <w:tcPr>
            <w:tcW w:w="932" w:type="pct"/>
            <w:vMerge/>
          </w:tcPr>
          <w:p w14:paraId="5F79F88A" w14:textId="77777777" w:rsidR="00B15C6A" w:rsidRPr="00D86B92" w:rsidRDefault="00B15C6A" w:rsidP="00704261">
            <w:pPr>
              <w:spacing w:after="0"/>
              <w:rPr>
                <w:b/>
                <w:sz w:val="20"/>
                <w:szCs w:val="20"/>
                <w:lang w:val="fr-FR"/>
              </w:rPr>
            </w:pPr>
          </w:p>
        </w:tc>
        <w:tc>
          <w:tcPr>
            <w:tcW w:w="0" w:type="auto"/>
          </w:tcPr>
          <w:p w14:paraId="65409E52" w14:textId="73BE83BF" w:rsidR="00B15C6A" w:rsidRPr="00687E6C" w:rsidRDefault="00F73BC5" w:rsidP="00E67178">
            <w:pPr>
              <w:spacing w:after="0"/>
              <w:rPr>
                <w:sz w:val="20"/>
                <w:szCs w:val="20"/>
                <w:lang w:val="fr-FR"/>
              </w:rPr>
            </w:pPr>
            <w:r w:rsidRPr="00687E6C">
              <w:rPr>
                <w:sz w:val="20"/>
                <w:szCs w:val="20"/>
                <w:lang w:val="fr-FR"/>
              </w:rPr>
              <w:t>15/09/2019</w:t>
            </w:r>
          </w:p>
        </w:tc>
      </w:tr>
      <w:tr w:rsidR="00B15C6A" w:rsidRPr="00D86B92" w14:paraId="237C49C1" w14:textId="77777777" w:rsidTr="00B15C6A">
        <w:trPr>
          <w:trHeight w:val="20"/>
          <w:jc w:val="center"/>
        </w:trPr>
        <w:tc>
          <w:tcPr>
            <w:tcW w:w="0" w:type="auto"/>
          </w:tcPr>
          <w:p w14:paraId="08FDC45F" w14:textId="3E9FD424" w:rsidR="00B15C6A" w:rsidRDefault="0080186A" w:rsidP="00CB09DC">
            <w:pPr>
              <w:spacing w:after="0"/>
              <w:rPr>
                <w:b/>
                <w:sz w:val="20"/>
                <w:szCs w:val="20"/>
                <w:lang w:val="fr-FR"/>
              </w:rPr>
            </w:pPr>
            <w:r>
              <w:rPr>
                <w:b/>
                <w:sz w:val="20"/>
                <w:szCs w:val="20"/>
                <w:lang w:val="fr-FR"/>
              </w:rPr>
              <w:t xml:space="preserve">Lot </w:t>
            </w:r>
            <w:r w:rsidR="00B15C6A">
              <w:rPr>
                <w:b/>
                <w:sz w:val="20"/>
                <w:szCs w:val="20"/>
                <w:lang w:val="fr-FR"/>
              </w:rPr>
              <w:t>9</w:t>
            </w:r>
          </w:p>
        </w:tc>
        <w:tc>
          <w:tcPr>
            <w:tcW w:w="4405" w:type="pct"/>
            <w:gridSpan w:val="3"/>
          </w:tcPr>
          <w:p w14:paraId="2F4C76F4" w14:textId="1B5DF183" w:rsidR="00B15C6A" w:rsidRPr="00687E6C" w:rsidRDefault="00B15C6A" w:rsidP="00E67178">
            <w:pPr>
              <w:spacing w:after="0"/>
              <w:rPr>
                <w:sz w:val="20"/>
                <w:szCs w:val="20"/>
                <w:lang w:val="fr-FR"/>
              </w:rPr>
            </w:pPr>
            <w:r w:rsidRPr="00B02EC1">
              <w:rPr>
                <w:b/>
                <w:sz w:val="20"/>
                <w:szCs w:val="20"/>
                <w:lang w:val="fr-FR"/>
              </w:rPr>
              <w:t>Gestion</w:t>
            </w:r>
          </w:p>
        </w:tc>
      </w:tr>
      <w:tr w:rsidR="00CB74DE" w:rsidRPr="00D86B92" w14:paraId="0124B500" w14:textId="77777777" w:rsidTr="00CB74DE">
        <w:trPr>
          <w:trHeight w:val="20"/>
          <w:jc w:val="center"/>
        </w:trPr>
        <w:tc>
          <w:tcPr>
            <w:tcW w:w="0" w:type="auto"/>
          </w:tcPr>
          <w:p w14:paraId="2696A812" w14:textId="149A40E6" w:rsidR="00CB74DE" w:rsidRDefault="00CB74DE" w:rsidP="00CB09DC">
            <w:pPr>
              <w:spacing w:after="0"/>
              <w:rPr>
                <w:b/>
                <w:sz w:val="20"/>
                <w:szCs w:val="20"/>
                <w:lang w:val="fr-FR"/>
              </w:rPr>
            </w:pPr>
            <w:r>
              <w:rPr>
                <w:b/>
                <w:sz w:val="20"/>
                <w:szCs w:val="20"/>
                <w:lang w:val="fr-FR"/>
              </w:rPr>
              <w:t>9.1</w:t>
            </w:r>
          </w:p>
        </w:tc>
        <w:tc>
          <w:tcPr>
            <w:tcW w:w="2701" w:type="pct"/>
          </w:tcPr>
          <w:p w14:paraId="7CBA6F49" w14:textId="3DB077D5" w:rsidR="00CB74DE" w:rsidRPr="00D86B92" w:rsidRDefault="001D2B44" w:rsidP="00CB09DC">
            <w:pPr>
              <w:spacing w:after="0"/>
              <w:rPr>
                <w:sz w:val="20"/>
                <w:szCs w:val="20"/>
                <w:lang w:val="fr-FR"/>
              </w:rPr>
            </w:pPr>
            <w:r w:rsidRPr="001D2B44">
              <w:rPr>
                <w:sz w:val="20"/>
                <w:szCs w:val="20"/>
                <w:lang w:val="fr-FR"/>
              </w:rPr>
              <w:t>Gestion financière du projet</w:t>
            </w:r>
          </w:p>
        </w:tc>
        <w:tc>
          <w:tcPr>
            <w:tcW w:w="932" w:type="pct"/>
          </w:tcPr>
          <w:p w14:paraId="174C3EEE" w14:textId="534C7CAF" w:rsidR="00CB74DE" w:rsidRPr="00D86B92" w:rsidRDefault="00B15C6A" w:rsidP="00B15C6A">
            <w:pPr>
              <w:spacing w:after="0"/>
              <w:jc w:val="center"/>
              <w:rPr>
                <w:b/>
                <w:sz w:val="20"/>
                <w:szCs w:val="20"/>
                <w:lang w:val="fr-FR"/>
              </w:rPr>
            </w:pPr>
            <w:r>
              <w:rPr>
                <w:b/>
                <w:sz w:val="20"/>
                <w:szCs w:val="20"/>
                <w:lang w:val="fr-FR"/>
              </w:rPr>
              <w:t>UCA</w:t>
            </w:r>
          </w:p>
        </w:tc>
        <w:tc>
          <w:tcPr>
            <w:tcW w:w="0" w:type="auto"/>
          </w:tcPr>
          <w:p w14:paraId="6316EA3B" w14:textId="1C19149D" w:rsidR="00CB74DE" w:rsidRPr="00687E6C" w:rsidRDefault="00554253" w:rsidP="00E67178">
            <w:pPr>
              <w:spacing w:after="0"/>
              <w:rPr>
                <w:sz w:val="20"/>
                <w:szCs w:val="20"/>
                <w:lang w:val="fr-FR"/>
              </w:rPr>
            </w:pPr>
            <w:r w:rsidRPr="00687E6C">
              <w:rPr>
                <w:sz w:val="20"/>
                <w:szCs w:val="20"/>
                <w:lang w:val="fr-FR"/>
              </w:rPr>
              <w:t>15/10/2019</w:t>
            </w:r>
          </w:p>
        </w:tc>
      </w:tr>
      <w:tr w:rsidR="00CB74DE" w:rsidRPr="00D86B92" w14:paraId="09386494" w14:textId="77777777" w:rsidTr="00CB74DE">
        <w:trPr>
          <w:trHeight w:val="20"/>
          <w:jc w:val="center"/>
        </w:trPr>
        <w:tc>
          <w:tcPr>
            <w:tcW w:w="0" w:type="auto"/>
          </w:tcPr>
          <w:p w14:paraId="571D0AD2" w14:textId="7CB86688" w:rsidR="00CB74DE" w:rsidRDefault="00CB74DE" w:rsidP="00CB09DC">
            <w:pPr>
              <w:spacing w:after="0"/>
              <w:rPr>
                <w:b/>
                <w:sz w:val="20"/>
                <w:szCs w:val="20"/>
                <w:lang w:val="fr-FR"/>
              </w:rPr>
            </w:pPr>
            <w:r>
              <w:rPr>
                <w:b/>
                <w:sz w:val="20"/>
                <w:szCs w:val="20"/>
                <w:lang w:val="fr-FR"/>
              </w:rPr>
              <w:t>9.2</w:t>
            </w:r>
          </w:p>
        </w:tc>
        <w:tc>
          <w:tcPr>
            <w:tcW w:w="2701" w:type="pct"/>
          </w:tcPr>
          <w:p w14:paraId="1034ECDD" w14:textId="67B6BC75" w:rsidR="00CB74DE" w:rsidRPr="00D86B92" w:rsidRDefault="001D2B44" w:rsidP="00CB09DC">
            <w:pPr>
              <w:spacing w:after="0"/>
              <w:rPr>
                <w:sz w:val="20"/>
                <w:szCs w:val="20"/>
                <w:lang w:val="fr-FR"/>
              </w:rPr>
            </w:pPr>
            <w:r w:rsidRPr="001D2B44">
              <w:rPr>
                <w:sz w:val="20"/>
                <w:szCs w:val="20"/>
                <w:lang w:val="fr-FR"/>
              </w:rPr>
              <w:t>Gestion académique du projet</w:t>
            </w:r>
          </w:p>
        </w:tc>
        <w:tc>
          <w:tcPr>
            <w:tcW w:w="932" w:type="pct"/>
          </w:tcPr>
          <w:p w14:paraId="596F9434" w14:textId="38583A8A" w:rsidR="00CB74DE" w:rsidRPr="00D86B92" w:rsidRDefault="00B15C6A" w:rsidP="00B15C6A">
            <w:pPr>
              <w:spacing w:after="0"/>
              <w:jc w:val="center"/>
              <w:rPr>
                <w:b/>
                <w:sz w:val="20"/>
                <w:szCs w:val="20"/>
                <w:lang w:val="fr-FR"/>
              </w:rPr>
            </w:pPr>
            <w:r>
              <w:rPr>
                <w:b/>
                <w:sz w:val="20"/>
                <w:szCs w:val="20"/>
                <w:lang w:val="fr-FR"/>
              </w:rPr>
              <w:t>UAE</w:t>
            </w:r>
          </w:p>
        </w:tc>
        <w:tc>
          <w:tcPr>
            <w:tcW w:w="0" w:type="auto"/>
          </w:tcPr>
          <w:p w14:paraId="28957864" w14:textId="41D142F2" w:rsidR="00CB74DE" w:rsidRPr="00687E6C" w:rsidRDefault="00554253" w:rsidP="00E67178">
            <w:pPr>
              <w:spacing w:after="0"/>
              <w:rPr>
                <w:sz w:val="20"/>
                <w:szCs w:val="20"/>
                <w:lang w:val="fr-FR"/>
              </w:rPr>
            </w:pPr>
            <w:r w:rsidRPr="00687E6C">
              <w:rPr>
                <w:sz w:val="20"/>
                <w:szCs w:val="20"/>
                <w:lang w:val="fr-FR"/>
              </w:rPr>
              <w:t>15/10/2019</w:t>
            </w:r>
          </w:p>
        </w:tc>
      </w:tr>
      <w:tr w:rsidR="00CB74DE" w:rsidRPr="00D86B92" w14:paraId="26277544" w14:textId="77777777" w:rsidTr="00CB74DE">
        <w:trPr>
          <w:trHeight w:val="20"/>
          <w:jc w:val="center"/>
        </w:trPr>
        <w:tc>
          <w:tcPr>
            <w:tcW w:w="0" w:type="auto"/>
          </w:tcPr>
          <w:p w14:paraId="709A12C9" w14:textId="49426B56" w:rsidR="00CB74DE" w:rsidRDefault="00CB74DE" w:rsidP="00CB09DC">
            <w:pPr>
              <w:spacing w:after="0"/>
              <w:rPr>
                <w:b/>
                <w:sz w:val="20"/>
                <w:szCs w:val="20"/>
                <w:lang w:val="fr-FR"/>
              </w:rPr>
            </w:pPr>
            <w:r>
              <w:rPr>
                <w:b/>
                <w:sz w:val="20"/>
                <w:szCs w:val="20"/>
                <w:lang w:val="fr-FR"/>
              </w:rPr>
              <w:t>9.3</w:t>
            </w:r>
          </w:p>
        </w:tc>
        <w:tc>
          <w:tcPr>
            <w:tcW w:w="2701" w:type="pct"/>
          </w:tcPr>
          <w:p w14:paraId="61CFA6D3" w14:textId="560699A5" w:rsidR="00CB74DE" w:rsidRPr="00D86B92" w:rsidRDefault="001D2B44" w:rsidP="00CB09DC">
            <w:pPr>
              <w:spacing w:after="0"/>
              <w:rPr>
                <w:sz w:val="20"/>
                <w:szCs w:val="20"/>
                <w:lang w:val="fr-FR"/>
              </w:rPr>
            </w:pPr>
            <w:r w:rsidRPr="001D2B44">
              <w:rPr>
                <w:sz w:val="20"/>
                <w:szCs w:val="20"/>
                <w:lang w:val="fr-FR"/>
              </w:rPr>
              <w:t>Réunions de consortium</w:t>
            </w:r>
          </w:p>
        </w:tc>
        <w:tc>
          <w:tcPr>
            <w:tcW w:w="932" w:type="pct"/>
          </w:tcPr>
          <w:p w14:paraId="763FC597" w14:textId="2BCA885E" w:rsidR="00CB74DE" w:rsidRPr="00D86B92" w:rsidRDefault="00B15C6A" w:rsidP="00B15C6A">
            <w:pPr>
              <w:spacing w:after="0"/>
              <w:jc w:val="center"/>
              <w:rPr>
                <w:b/>
                <w:sz w:val="20"/>
                <w:szCs w:val="20"/>
                <w:lang w:val="fr-FR"/>
              </w:rPr>
            </w:pPr>
            <w:r>
              <w:rPr>
                <w:b/>
                <w:sz w:val="20"/>
                <w:szCs w:val="20"/>
                <w:lang w:val="fr-FR"/>
              </w:rPr>
              <w:t>UCA</w:t>
            </w:r>
          </w:p>
        </w:tc>
        <w:tc>
          <w:tcPr>
            <w:tcW w:w="0" w:type="auto"/>
          </w:tcPr>
          <w:p w14:paraId="078C2300" w14:textId="300B30A4" w:rsidR="00CB74DE" w:rsidRPr="00687E6C" w:rsidRDefault="00554253" w:rsidP="00E67178">
            <w:pPr>
              <w:spacing w:after="0"/>
              <w:rPr>
                <w:sz w:val="20"/>
                <w:szCs w:val="20"/>
                <w:lang w:val="fr-FR"/>
              </w:rPr>
            </w:pPr>
            <w:r w:rsidRPr="00687E6C">
              <w:rPr>
                <w:sz w:val="20"/>
                <w:szCs w:val="20"/>
                <w:lang w:val="fr-FR"/>
              </w:rPr>
              <w:t>15/09/2019</w:t>
            </w:r>
          </w:p>
        </w:tc>
      </w:tr>
    </w:tbl>
    <w:p w14:paraId="1F9669A2" w14:textId="77777777" w:rsidR="00054E56" w:rsidRPr="00D86B92" w:rsidRDefault="00054E56" w:rsidP="00257154">
      <w:pPr>
        <w:pStyle w:val="Ttulo1"/>
        <w:jc w:val="both"/>
        <w:rPr>
          <w:lang w:val="fr-FR"/>
        </w:rPr>
      </w:pPr>
      <w:bookmarkStart w:id="13" w:name="_Toc268949906"/>
      <w:bookmarkStart w:id="14" w:name="_Toc518929253"/>
      <w:r w:rsidRPr="00D86B92">
        <w:rPr>
          <w:lang w:val="fr-FR"/>
        </w:rPr>
        <w:t>Gestion de la Qualité</w:t>
      </w:r>
      <w:bookmarkEnd w:id="13"/>
      <w:bookmarkEnd w:id="14"/>
      <w:r w:rsidRPr="00D86B92">
        <w:rPr>
          <w:lang w:val="fr-FR"/>
        </w:rPr>
        <w:t xml:space="preserve"> </w:t>
      </w:r>
    </w:p>
    <w:p w14:paraId="685F270B" w14:textId="77777777" w:rsidR="00257154" w:rsidRPr="00D86B92" w:rsidRDefault="00054E56" w:rsidP="00257154">
      <w:pPr>
        <w:jc w:val="both"/>
        <w:rPr>
          <w:lang w:val="fr-FR"/>
        </w:rPr>
      </w:pPr>
      <w:r w:rsidRPr="00D86B92">
        <w:rPr>
          <w:sz w:val="20"/>
          <w:szCs w:val="20"/>
          <w:lang w:val="fr-FR"/>
        </w:rPr>
        <w:t xml:space="preserve">L'hypothèse principale est que tout changement futur dans </w:t>
      </w:r>
      <w:r w:rsidR="001E4D39" w:rsidRPr="00D86B92">
        <w:rPr>
          <w:sz w:val="20"/>
          <w:szCs w:val="20"/>
          <w:lang w:val="fr-FR"/>
        </w:rPr>
        <w:t xml:space="preserve">la </w:t>
      </w:r>
      <w:r w:rsidRPr="00D86B92">
        <w:rPr>
          <w:sz w:val="20"/>
          <w:szCs w:val="20"/>
          <w:lang w:val="fr-FR"/>
        </w:rPr>
        <w:t xml:space="preserve">direction des universités ne nuira pas à leur soutien pour le projet. </w:t>
      </w:r>
      <w:r w:rsidR="00257154" w:rsidRPr="00D86B92">
        <w:rPr>
          <w:sz w:val="20"/>
          <w:szCs w:val="20"/>
          <w:lang w:val="fr-FR"/>
        </w:rPr>
        <w:t xml:space="preserve"> Cette section décrit la composition de l’Comité </w:t>
      </w:r>
      <w:r w:rsidR="00704261" w:rsidRPr="00D86B92">
        <w:rPr>
          <w:sz w:val="20"/>
          <w:szCs w:val="20"/>
          <w:lang w:val="fr-FR"/>
        </w:rPr>
        <w:t>de la</w:t>
      </w:r>
      <w:r w:rsidR="00257154" w:rsidRPr="00D86B92">
        <w:rPr>
          <w:sz w:val="20"/>
          <w:szCs w:val="20"/>
          <w:lang w:val="fr-FR"/>
        </w:rPr>
        <w:t xml:space="preserve"> qualité, ainsi que</w:t>
      </w:r>
      <w:r w:rsidR="00B710C0" w:rsidRPr="00D86B92">
        <w:rPr>
          <w:sz w:val="20"/>
          <w:szCs w:val="20"/>
          <w:lang w:val="fr-FR"/>
        </w:rPr>
        <w:t> :</w:t>
      </w:r>
      <w:r w:rsidR="00257154" w:rsidRPr="00D86B92">
        <w:rPr>
          <w:sz w:val="20"/>
          <w:szCs w:val="20"/>
          <w:lang w:val="fr-FR"/>
        </w:rPr>
        <w:t xml:space="preserve"> </w:t>
      </w:r>
      <w:r w:rsidR="00B710C0" w:rsidRPr="00D86B92">
        <w:rPr>
          <w:sz w:val="20"/>
          <w:szCs w:val="20"/>
          <w:lang w:val="fr-FR"/>
        </w:rPr>
        <w:t>les principales étapes de l'établissement du contrôle ; les réunions prévues; et les mesures de contrôle pour l'assurance de la qualité</w:t>
      </w:r>
      <w:r w:rsidR="00B710C0" w:rsidRPr="00D86B92">
        <w:rPr>
          <w:lang w:val="fr-FR"/>
        </w:rPr>
        <w:t>.</w:t>
      </w:r>
    </w:p>
    <w:p w14:paraId="2569BDDE" w14:textId="77777777" w:rsidR="0083548E" w:rsidRPr="00D86B92" w:rsidRDefault="0083548E" w:rsidP="00257154">
      <w:pPr>
        <w:pStyle w:val="Ttulo2"/>
        <w:rPr>
          <w:b/>
          <w:color w:val="365F91" w:themeColor="accent1" w:themeShade="BF"/>
        </w:rPr>
      </w:pPr>
      <w:bookmarkStart w:id="15" w:name="_Toc268949907"/>
      <w:bookmarkStart w:id="16" w:name="_Toc518929254"/>
      <w:r w:rsidRPr="00D86B92">
        <w:rPr>
          <w:b/>
          <w:color w:val="365F91" w:themeColor="accent1" w:themeShade="BF"/>
        </w:rPr>
        <w:t>Comité d</w:t>
      </w:r>
      <w:r w:rsidR="00704261" w:rsidRPr="00D86B92">
        <w:rPr>
          <w:b/>
          <w:color w:val="365F91" w:themeColor="accent1" w:themeShade="BF"/>
        </w:rPr>
        <w:t>e la</w:t>
      </w:r>
      <w:r w:rsidRPr="00D86B92">
        <w:rPr>
          <w:b/>
          <w:color w:val="365F91" w:themeColor="accent1" w:themeShade="BF"/>
        </w:rPr>
        <w:t xml:space="preserve"> Qualité</w:t>
      </w:r>
      <w:bookmarkEnd w:id="15"/>
      <w:bookmarkEnd w:id="16"/>
    </w:p>
    <w:p w14:paraId="5626F5D1" w14:textId="47FE2B1D" w:rsidR="009339BD" w:rsidRPr="007A439B" w:rsidRDefault="009339BD" w:rsidP="009339BD">
      <w:pPr>
        <w:jc w:val="both"/>
        <w:rPr>
          <w:sz w:val="20"/>
          <w:szCs w:val="20"/>
          <w:lang w:val="fr-FR"/>
        </w:rPr>
      </w:pPr>
      <w:r w:rsidRPr="007A439B">
        <w:rPr>
          <w:sz w:val="20"/>
          <w:szCs w:val="20"/>
          <w:lang w:val="fr-FR"/>
        </w:rPr>
        <w:t>Le contrôle de la qualité sera assuré par le Comité de la Qualité (CAQ - produit 7) présidé par Universidade de Vigo (UIVGO, P4) et composé de quatre membres du consortium.</w:t>
      </w:r>
      <w:r>
        <w:rPr>
          <w:sz w:val="20"/>
          <w:szCs w:val="20"/>
          <w:lang w:val="fr-FR"/>
        </w:rPr>
        <w:t xml:space="preserve"> </w:t>
      </w:r>
      <w:r w:rsidRPr="007A439B">
        <w:rPr>
          <w:sz w:val="20"/>
          <w:szCs w:val="20"/>
          <w:lang w:val="fr-FR"/>
        </w:rPr>
        <w:t xml:space="preserve">Le comité Qualité est constitué </w:t>
      </w:r>
      <w:r w:rsidR="00673E5B">
        <w:rPr>
          <w:sz w:val="20"/>
          <w:szCs w:val="20"/>
          <w:lang w:val="fr-FR"/>
        </w:rPr>
        <w:t xml:space="preserve">finalement </w:t>
      </w:r>
      <w:r w:rsidRPr="007A439B">
        <w:rPr>
          <w:sz w:val="20"/>
          <w:szCs w:val="20"/>
          <w:lang w:val="fr-FR"/>
        </w:rPr>
        <w:t>de quatre universités (Uvigo, UCadiz, UAE</w:t>
      </w:r>
      <w:r>
        <w:rPr>
          <w:sz w:val="20"/>
          <w:szCs w:val="20"/>
          <w:lang w:val="fr-FR"/>
        </w:rPr>
        <w:t xml:space="preserve"> </w:t>
      </w:r>
      <w:r w:rsidR="00673E5B">
        <w:rPr>
          <w:sz w:val="20"/>
          <w:szCs w:val="20"/>
          <w:lang w:val="fr-FR"/>
        </w:rPr>
        <w:t>et UIT au lieu de UIZ</w:t>
      </w:r>
      <w:r w:rsidRPr="007A439B">
        <w:rPr>
          <w:sz w:val="20"/>
          <w:szCs w:val="20"/>
          <w:lang w:val="fr-FR"/>
        </w:rPr>
        <w:t>). Il se chargera de communiquer avec les responsables des lots pour</w:t>
      </w:r>
      <w:r>
        <w:rPr>
          <w:sz w:val="20"/>
          <w:szCs w:val="20"/>
          <w:lang w:val="fr-FR"/>
        </w:rPr>
        <w:t xml:space="preserve"> </w:t>
      </w:r>
      <w:r w:rsidRPr="007A439B">
        <w:rPr>
          <w:sz w:val="20"/>
          <w:szCs w:val="20"/>
          <w:lang w:val="fr-FR"/>
        </w:rPr>
        <w:t>recueillir les informations nécessaires</w:t>
      </w:r>
    </w:p>
    <w:p w14:paraId="4672BD20" w14:textId="214AB778" w:rsidR="0083548E" w:rsidRPr="00D86B92" w:rsidRDefault="0083548E" w:rsidP="001E4D39">
      <w:pPr>
        <w:jc w:val="both"/>
        <w:rPr>
          <w:sz w:val="20"/>
          <w:szCs w:val="20"/>
          <w:lang w:val="fr-FR"/>
        </w:rPr>
      </w:pPr>
      <w:r w:rsidRPr="00D86B92">
        <w:rPr>
          <w:sz w:val="20"/>
          <w:szCs w:val="20"/>
          <w:lang w:val="fr-FR"/>
        </w:rPr>
        <w:t xml:space="preserve">Le CAQ garantira </w:t>
      </w:r>
      <w:r w:rsidR="00D86B92">
        <w:rPr>
          <w:sz w:val="20"/>
          <w:szCs w:val="20"/>
          <w:lang w:val="fr-FR"/>
        </w:rPr>
        <w:t>la</w:t>
      </w:r>
      <w:r w:rsidRPr="00D86B92">
        <w:rPr>
          <w:sz w:val="20"/>
          <w:szCs w:val="20"/>
          <w:lang w:val="fr-FR"/>
        </w:rPr>
        <w:t xml:space="preserve"> dissémination </w:t>
      </w:r>
      <w:r w:rsidR="00D86B92">
        <w:rPr>
          <w:sz w:val="20"/>
          <w:szCs w:val="20"/>
          <w:lang w:val="fr-FR"/>
        </w:rPr>
        <w:t>du Plan de Suivi de</w:t>
      </w:r>
      <w:r w:rsidR="00955AB9">
        <w:rPr>
          <w:sz w:val="20"/>
          <w:szCs w:val="20"/>
          <w:lang w:val="fr-FR"/>
        </w:rPr>
        <w:t xml:space="preserve"> la</w:t>
      </w:r>
      <w:r w:rsidR="00D86B92">
        <w:rPr>
          <w:sz w:val="20"/>
          <w:szCs w:val="20"/>
          <w:lang w:val="fr-FR"/>
        </w:rPr>
        <w:t xml:space="preserve"> Qualité et va le présenter à </w:t>
      </w:r>
      <w:r w:rsidRPr="00D86B92">
        <w:rPr>
          <w:sz w:val="20"/>
          <w:szCs w:val="20"/>
          <w:lang w:val="fr-FR"/>
        </w:rPr>
        <w:t xml:space="preserve">tous les partenaires. De la même manière, le CAQ suivra le calendrier d’activités et s’assurera que toute la documentation ayant trait aux réunions et tous les rapports soient </w:t>
      </w:r>
      <w:r w:rsidR="001E4D39" w:rsidRPr="00D86B92">
        <w:rPr>
          <w:sz w:val="20"/>
          <w:szCs w:val="20"/>
          <w:lang w:val="fr-FR"/>
        </w:rPr>
        <w:t xml:space="preserve">remis à </w:t>
      </w:r>
      <w:r w:rsidRPr="00D86B92">
        <w:rPr>
          <w:sz w:val="20"/>
          <w:szCs w:val="20"/>
          <w:lang w:val="fr-FR"/>
        </w:rPr>
        <w:t xml:space="preserve">temps de sorte que tous les partenaires reçoivent l’information nécessaire, </w:t>
      </w:r>
      <w:r w:rsidR="001E4D39" w:rsidRPr="00D86B92">
        <w:rPr>
          <w:sz w:val="20"/>
          <w:szCs w:val="20"/>
          <w:lang w:val="fr-FR"/>
        </w:rPr>
        <w:t>notamment</w:t>
      </w:r>
      <w:r w:rsidRPr="00D86B92">
        <w:rPr>
          <w:sz w:val="20"/>
          <w:szCs w:val="20"/>
          <w:lang w:val="fr-FR"/>
        </w:rPr>
        <w:t xml:space="preserve"> en ce qui concerne les tâches à réaliser. Le CAQ veillera également à la soumission des produits par tous les partenaires. En cas de besoin, le CAQ proposera des mesures correctives aux coordinateurs pour faire face à ces situations.</w:t>
      </w:r>
    </w:p>
    <w:p w14:paraId="3ACE5548" w14:textId="4A6D463E" w:rsidR="0083548E" w:rsidRPr="00D86B92" w:rsidRDefault="0083548E" w:rsidP="0083548E">
      <w:pPr>
        <w:jc w:val="both"/>
        <w:rPr>
          <w:sz w:val="20"/>
          <w:szCs w:val="20"/>
          <w:lang w:val="fr-FR"/>
        </w:rPr>
      </w:pPr>
      <w:r w:rsidRPr="00D86B92">
        <w:rPr>
          <w:sz w:val="20"/>
          <w:szCs w:val="20"/>
          <w:lang w:val="fr-FR"/>
        </w:rPr>
        <w:t xml:space="preserve">Le </w:t>
      </w:r>
      <w:r w:rsidR="00744607">
        <w:rPr>
          <w:sz w:val="20"/>
          <w:szCs w:val="20"/>
          <w:lang w:val="fr-FR"/>
        </w:rPr>
        <w:t>CAQ</w:t>
      </w:r>
      <w:r w:rsidRPr="00D86B92">
        <w:rPr>
          <w:sz w:val="20"/>
          <w:szCs w:val="20"/>
          <w:lang w:val="fr-FR"/>
        </w:rPr>
        <w:t xml:space="preserve"> démarre avec la réunion de lancement. Son devoir est de suivre et d'évaluer l'état d'avancement du projet et de s'assurer que toutes ses activités sont menées correctement selon les normes et lignes directrices européennes pour l'assurance de la qualité.</w:t>
      </w:r>
    </w:p>
    <w:p w14:paraId="18AA9123" w14:textId="77777777" w:rsidR="0083548E" w:rsidRPr="00D86B92" w:rsidRDefault="0083548E" w:rsidP="0083548E">
      <w:pPr>
        <w:pStyle w:val="Ttulo2"/>
        <w:rPr>
          <w:b/>
          <w:color w:val="365F91" w:themeColor="accent1" w:themeShade="BF"/>
        </w:rPr>
      </w:pPr>
      <w:bookmarkStart w:id="17" w:name="_Toc268949908"/>
      <w:bookmarkStart w:id="18" w:name="_Toc518929255"/>
      <w:r w:rsidRPr="00D86B92">
        <w:rPr>
          <w:b/>
          <w:color w:val="365F91" w:themeColor="accent1" w:themeShade="BF"/>
        </w:rPr>
        <w:t>Étapes de contrôle interne de qualité et de suivi</w:t>
      </w:r>
      <w:bookmarkEnd w:id="17"/>
      <w:bookmarkEnd w:id="18"/>
      <w:r w:rsidRPr="00D86B92">
        <w:rPr>
          <w:b/>
          <w:color w:val="365F91" w:themeColor="accent1" w:themeShade="BF"/>
        </w:rPr>
        <w:t xml:space="preserve"> </w:t>
      </w:r>
    </w:p>
    <w:p w14:paraId="628EA75B" w14:textId="77777777" w:rsidR="0083548E" w:rsidRPr="00D86B92" w:rsidRDefault="0083548E" w:rsidP="0083548E">
      <w:pPr>
        <w:jc w:val="both"/>
        <w:rPr>
          <w:sz w:val="20"/>
          <w:szCs w:val="20"/>
          <w:lang w:val="fr-FR"/>
        </w:rPr>
      </w:pPr>
      <w:r w:rsidRPr="00D86B92">
        <w:rPr>
          <w:sz w:val="20"/>
          <w:szCs w:val="20"/>
          <w:lang w:val="fr-FR"/>
        </w:rPr>
        <w:t>Le projet, compte tenu de sa conception et de ses objectifs, contient des étapes de contrôle interne de qualité et de suivi de façon à ce que le plan de travail soit accompli avec qualité pour obtenir les résultats prévus. On peut citer dans ce cadre les points suivants :</w:t>
      </w:r>
    </w:p>
    <w:p w14:paraId="15B73E61" w14:textId="6FBF6490" w:rsidR="00054E56" w:rsidRPr="00D86B92" w:rsidRDefault="0083548E" w:rsidP="00CB09DC">
      <w:pPr>
        <w:pStyle w:val="Prrafodelista"/>
        <w:numPr>
          <w:ilvl w:val="0"/>
          <w:numId w:val="2"/>
        </w:numPr>
        <w:jc w:val="both"/>
        <w:rPr>
          <w:sz w:val="20"/>
          <w:szCs w:val="20"/>
          <w:lang w:val="fr-FR"/>
        </w:rPr>
      </w:pPr>
      <w:r w:rsidRPr="00D86B92">
        <w:rPr>
          <w:sz w:val="20"/>
          <w:szCs w:val="20"/>
          <w:lang w:val="fr-FR"/>
        </w:rPr>
        <w:t xml:space="preserve">Les rapports réguliers des réunions du </w:t>
      </w:r>
      <w:r w:rsidR="00744607">
        <w:rPr>
          <w:sz w:val="20"/>
          <w:szCs w:val="20"/>
          <w:lang w:val="fr-FR"/>
        </w:rPr>
        <w:t>Consortium</w:t>
      </w:r>
      <w:r w:rsidRPr="00D86B92">
        <w:rPr>
          <w:sz w:val="20"/>
          <w:szCs w:val="20"/>
          <w:lang w:val="fr-FR"/>
        </w:rPr>
        <w:t xml:space="preserve"> </w:t>
      </w:r>
    </w:p>
    <w:p w14:paraId="31E0CD6E" w14:textId="3D2C9403" w:rsidR="00054E56" w:rsidRPr="00D86B92" w:rsidRDefault="0083548E" w:rsidP="00CB09DC">
      <w:pPr>
        <w:pStyle w:val="Prrafodelista"/>
        <w:numPr>
          <w:ilvl w:val="0"/>
          <w:numId w:val="2"/>
        </w:numPr>
        <w:jc w:val="both"/>
        <w:rPr>
          <w:sz w:val="20"/>
          <w:szCs w:val="20"/>
          <w:lang w:val="fr-FR"/>
        </w:rPr>
      </w:pPr>
      <w:r w:rsidRPr="00D86B92">
        <w:rPr>
          <w:sz w:val="20"/>
          <w:szCs w:val="20"/>
          <w:lang w:val="fr-FR"/>
        </w:rPr>
        <w:lastRenderedPageBreak/>
        <w:t xml:space="preserve"> Les rapports de progression demandés par </w:t>
      </w:r>
      <w:r w:rsidR="00744607">
        <w:rPr>
          <w:sz w:val="20"/>
          <w:szCs w:val="20"/>
          <w:lang w:val="fr-FR"/>
        </w:rPr>
        <w:t>l’EACEA</w:t>
      </w:r>
      <w:r w:rsidR="00744607" w:rsidRPr="002E0AFB">
        <w:rPr>
          <w:color w:val="FF0000"/>
          <w:sz w:val="20"/>
          <w:szCs w:val="20"/>
          <w:lang w:val="fr-FR"/>
        </w:rPr>
        <w:t xml:space="preserve"> </w:t>
      </w:r>
      <w:r w:rsidRPr="002E0AFB">
        <w:rPr>
          <w:sz w:val="20"/>
          <w:szCs w:val="20"/>
          <w:lang w:val="fr-FR"/>
        </w:rPr>
        <w:t>d</w:t>
      </w:r>
      <w:r w:rsidRPr="00D86B92">
        <w:rPr>
          <w:sz w:val="20"/>
          <w:szCs w:val="20"/>
          <w:lang w:val="fr-FR"/>
        </w:rPr>
        <w:t>oivent être clairs et quantifiables.</w:t>
      </w:r>
    </w:p>
    <w:p w14:paraId="1835C5A9" w14:textId="42AE8D5F" w:rsidR="00054E56" w:rsidRPr="00D86B92" w:rsidRDefault="00054E56" w:rsidP="00CB09DC">
      <w:pPr>
        <w:pStyle w:val="Prrafodelista"/>
        <w:numPr>
          <w:ilvl w:val="0"/>
          <w:numId w:val="2"/>
        </w:numPr>
        <w:jc w:val="both"/>
        <w:rPr>
          <w:sz w:val="20"/>
          <w:szCs w:val="20"/>
          <w:lang w:val="fr-FR"/>
        </w:rPr>
      </w:pPr>
      <w:r w:rsidRPr="00D86B92">
        <w:rPr>
          <w:sz w:val="20"/>
          <w:szCs w:val="20"/>
          <w:lang w:val="fr-FR"/>
        </w:rPr>
        <w:t>Monitoring: le consortium prévoit de procéder tous les six mois, lors des réunions du consortium, à une comparaison du plan de travail initial avec celui en cours.</w:t>
      </w:r>
    </w:p>
    <w:p w14:paraId="61ECAFEC" w14:textId="3B4E3BB2" w:rsidR="00054E56" w:rsidRPr="00D86B92" w:rsidRDefault="00054E56" w:rsidP="00CB09DC">
      <w:pPr>
        <w:pStyle w:val="Prrafodelista"/>
        <w:numPr>
          <w:ilvl w:val="0"/>
          <w:numId w:val="2"/>
        </w:numPr>
        <w:jc w:val="both"/>
        <w:rPr>
          <w:sz w:val="20"/>
          <w:szCs w:val="20"/>
          <w:lang w:val="fr-FR"/>
        </w:rPr>
      </w:pPr>
      <w:r w:rsidRPr="00D86B92">
        <w:rPr>
          <w:sz w:val="20"/>
          <w:szCs w:val="20"/>
          <w:lang w:val="fr-FR"/>
        </w:rPr>
        <w:t>Selon les</w:t>
      </w:r>
      <w:r w:rsidR="00673E5B">
        <w:rPr>
          <w:sz w:val="20"/>
          <w:szCs w:val="20"/>
          <w:lang w:val="fr-FR"/>
        </w:rPr>
        <w:t xml:space="preserve"> directives de l'EACEA, un expert</w:t>
      </w:r>
      <w:r w:rsidRPr="00D86B92">
        <w:rPr>
          <w:sz w:val="20"/>
          <w:szCs w:val="20"/>
          <w:lang w:val="fr-FR"/>
        </w:rPr>
        <w:t xml:space="preserve"> externe est pris en considération. </w:t>
      </w:r>
      <w:r w:rsidR="006D2FB9" w:rsidRPr="00D86B92">
        <w:rPr>
          <w:sz w:val="20"/>
          <w:szCs w:val="20"/>
          <w:lang w:val="fr-FR"/>
        </w:rPr>
        <w:t>Il</w:t>
      </w:r>
      <w:r w:rsidRPr="00D86B92">
        <w:rPr>
          <w:sz w:val="20"/>
          <w:szCs w:val="20"/>
          <w:lang w:val="fr-FR"/>
        </w:rPr>
        <w:t xml:space="preserve"> sera désigné par l'</w:t>
      </w:r>
      <w:r w:rsidR="00E85A49">
        <w:rPr>
          <w:sz w:val="20"/>
          <w:szCs w:val="20"/>
          <w:lang w:val="fr-FR"/>
        </w:rPr>
        <w:t>U</w:t>
      </w:r>
      <w:r w:rsidR="00BB1F5A">
        <w:rPr>
          <w:sz w:val="20"/>
          <w:szCs w:val="20"/>
          <w:lang w:val="fr-FR"/>
        </w:rPr>
        <w:t>VIGO</w:t>
      </w:r>
      <w:r w:rsidRPr="00D86B92">
        <w:rPr>
          <w:sz w:val="20"/>
          <w:szCs w:val="20"/>
          <w:lang w:val="fr-FR"/>
        </w:rPr>
        <w:t xml:space="preserve">. </w:t>
      </w:r>
    </w:p>
    <w:p w14:paraId="5025CE2B" w14:textId="77777777" w:rsidR="00CB09DC" w:rsidRPr="00D86B92" w:rsidRDefault="00CB09DC" w:rsidP="00CB09DC">
      <w:pPr>
        <w:pStyle w:val="Ttulo2"/>
        <w:rPr>
          <w:b/>
          <w:color w:val="365F91" w:themeColor="accent1" w:themeShade="BF"/>
        </w:rPr>
      </w:pPr>
      <w:bookmarkStart w:id="19" w:name="_Toc268949909"/>
      <w:bookmarkStart w:id="20" w:name="_Toc518929256"/>
      <w:r w:rsidRPr="00D86B92">
        <w:rPr>
          <w:b/>
          <w:color w:val="365F91" w:themeColor="accent1" w:themeShade="BF"/>
        </w:rPr>
        <w:t>Réunions du CAQ</w:t>
      </w:r>
      <w:bookmarkEnd w:id="19"/>
      <w:bookmarkEnd w:id="20"/>
    </w:p>
    <w:p w14:paraId="556334DE" w14:textId="630ADC02" w:rsidR="00B710C0" w:rsidRDefault="006D2FB9" w:rsidP="001E4D39">
      <w:pPr>
        <w:spacing w:after="0"/>
        <w:jc w:val="both"/>
        <w:rPr>
          <w:sz w:val="20"/>
          <w:szCs w:val="20"/>
          <w:lang w:val="fr-FR"/>
        </w:rPr>
      </w:pPr>
      <w:r w:rsidRPr="00D86B92">
        <w:rPr>
          <w:sz w:val="20"/>
          <w:szCs w:val="20"/>
          <w:lang w:val="fr-FR"/>
        </w:rPr>
        <w:t xml:space="preserve">Le comité </w:t>
      </w:r>
      <w:r w:rsidR="00B710C0" w:rsidRPr="00D86B92">
        <w:rPr>
          <w:sz w:val="20"/>
          <w:szCs w:val="20"/>
          <w:lang w:val="fr-FR"/>
        </w:rPr>
        <w:t>de</w:t>
      </w:r>
      <w:r w:rsidRPr="00D86B92">
        <w:rPr>
          <w:sz w:val="20"/>
          <w:szCs w:val="20"/>
          <w:lang w:val="fr-FR"/>
        </w:rPr>
        <w:t xml:space="preserve"> la </w:t>
      </w:r>
      <w:r w:rsidR="00B710C0" w:rsidRPr="00D86B92">
        <w:rPr>
          <w:sz w:val="20"/>
          <w:szCs w:val="20"/>
          <w:lang w:val="fr-FR"/>
        </w:rPr>
        <w:t xml:space="preserve">qualité démarre avec la réunion de lancement. Son devoir est de suivre et d'évaluer l'état d'avancement du projet et de s'assurer que toutes ses activités sont menées correctement selon les normes et lignes directrices européennes pour l'assurance de la qualité. Dans </w:t>
      </w:r>
      <w:r w:rsidR="009773AE">
        <w:rPr>
          <w:sz w:val="20"/>
          <w:szCs w:val="20"/>
          <w:lang w:val="fr-FR"/>
        </w:rPr>
        <w:t>cette première version du plan</w:t>
      </w:r>
      <w:r w:rsidR="00B02EC1">
        <w:rPr>
          <w:sz w:val="20"/>
          <w:szCs w:val="20"/>
          <w:lang w:val="fr-FR"/>
        </w:rPr>
        <w:t xml:space="preserve"> les</w:t>
      </w:r>
      <w:r w:rsidR="00B710C0" w:rsidRPr="00D86B92">
        <w:rPr>
          <w:sz w:val="20"/>
          <w:szCs w:val="20"/>
          <w:lang w:val="fr-FR"/>
        </w:rPr>
        <w:t xml:space="preserve"> réunions</w:t>
      </w:r>
      <w:r w:rsidR="00B02EC1">
        <w:rPr>
          <w:sz w:val="20"/>
          <w:szCs w:val="20"/>
          <w:lang w:val="fr-FR"/>
        </w:rPr>
        <w:t xml:space="preserve"> suivantes</w:t>
      </w:r>
      <w:r w:rsidR="00B710C0" w:rsidRPr="00D86B92">
        <w:rPr>
          <w:sz w:val="20"/>
          <w:szCs w:val="20"/>
          <w:lang w:val="fr-FR"/>
        </w:rPr>
        <w:t xml:space="preserve"> </w:t>
      </w:r>
      <w:r w:rsidRPr="00D86B92">
        <w:rPr>
          <w:sz w:val="20"/>
          <w:szCs w:val="20"/>
          <w:lang w:val="fr-FR"/>
        </w:rPr>
        <w:t>sont prévues:</w:t>
      </w:r>
    </w:p>
    <w:p w14:paraId="4F01475F" w14:textId="77777777" w:rsidR="00E7057A" w:rsidRDefault="00E7057A" w:rsidP="001E4D39">
      <w:pPr>
        <w:spacing w:after="0"/>
        <w:jc w:val="both"/>
        <w:rPr>
          <w:color w:val="FF0000"/>
          <w:sz w:val="20"/>
          <w:szCs w:val="20"/>
          <w:lang w:val="fr-FR"/>
        </w:rPr>
      </w:pPr>
    </w:p>
    <w:tbl>
      <w:tblPr>
        <w:tblStyle w:val="GridTable1Light-Accent11"/>
        <w:tblW w:w="0" w:type="auto"/>
        <w:tblLook w:val="04A0" w:firstRow="1" w:lastRow="0" w:firstColumn="1" w:lastColumn="0" w:noHBand="0" w:noVBand="1"/>
      </w:tblPr>
      <w:tblGrid>
        <w:gridCol w:w="1129"/>
        <w:gridCol w:w="3117"/>
        <w:gridCol w:w="3117"/>
      </w:tblGrid>
      <w:tr w:rsidR="00944170" w14:paraId="2394906C" w14:textId="65C2E8B7" w:rsidTr="007331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7C766F3D" w14:textId="44A97E9F" w:rsidR="00944170" w:rsidRPr="00E7057A" w:rsidRDefault="00944170" w:rsidP="003D52EF">
            <w:pPr>
              <w:spacing w:after="0"/>
              <w:jc w:val="both"/>
              <w:rPr>
                <w:color w:val="365F91" w:themeColor="accent1" w:themeShade="BF"/>
                <w:sz w:val="20"/>
                <w:szCs w:val="20"/>
                <w:lang w:val="fr-FR"/>
              </w:rPr>
            </w:pPr>
            <w:r>
              <w:rPr>
                <w:color w:val="365F91" w:themeColor="accent1" w:themeShade="BF"/>
                <w:sz w:val="20"/>
                <w:szCs w:val="20"/>
                <w:lang w:val="fr-FR"/>
              </w:rPr>
              <w:t>Nº réunion</w:t>
            </w:r>
          </w:p>
        </w:tc>
        <w:tc>
          <w:tcPr>
            <w:tcW w:w="3117" w:type="dxa"/>
          </w:tcPr>
          <w:p w14:paraId="6D1C94C5" w14:textId="22ED161F" w:rsidR="00944170" w:rsidRPr="00E7057A" w:rsidRDefault="00944170" w:rsidP="001E4D39">
            <w:pPr>
              <w:spacing w:after="0"/>
              <w:jc w:val="both"/>
              <w:cnfStyle w:val="100000000000" w:firstRow="1" w:lastRow="0" w:firstColumn="0" w:lastColumn="0" w:oddVBand="0" w:evenVBand="0" w:oddHBand="0" w:evenHBand="0" w:firstRowFirstColumn="0" w:firstRowLastColumn="0" w:lastRowFirstColumn="0" w:lastRowLastColumn="0"/>
              <w:rPr>
                <w:color w:val="365F91" w:themeColor="accent1" w:themeShade="BF"/>
                <w:sz w:val="20"/>
                <w:szCs w:val="20"/>
                <w:lang w:val="fr-FR"/>
              </w:rPr>
            </w:pPr>
            <w:r w:rsidRPr="00E7057A">
              <w:rPr>
                <w:color w:val="365F91" w:themeColor="accent1" w:themeShade="BF"/>
                <w:sz w:val="20"/>
                <w:szCs w:val="20"/>
                <w:lang w:val="fr-FR"/>
              </w:rPr>
              <w:t>Date de la réunion</w:t>
            </w:r>
          </w:p>
        </w:tc>
        <w:tc>
          <w:tcPr>
            <w:tcW w:w="3117" w:type="dxa"/>
          </w:tcPr>
          <w:p w14:paraId="0166937E" w14:textId="164C429B" w:rsidR="00944170" w:rsidRPr="00E7057A" w:rsidRDefault="00944170" w:rsidP="001E4D39">
            <w:pPr>
              <w:spacing w:after="0"/>
              <w:jc w:val="both"/>
              <w:cnfStyle w:val="100000000000" w:firstRow="1" w:lastRow="0" w:firstColumn="0" w:lastColumn="0" w:oddVBand="0" w:evenVBand="0" w:oddHBand="0" w:evenHBand="0" w:firstRowFirstColumn="0" w:firstRowLastColumn="0" w:lastRowFirstColumn="0" w:lastRowLastColumn="0"/>
              <w:rPr>
                <w:color w:val="365F91" w:themeColor="accent1" w:themeShade="BF"/>
                <w:sz w:val="20"/>
                <w:szCs w:val="20"/>
                <w:lang w:val="fr-FR"/>
              </w:rPr>
            </w:pPr>
            <w:r>
              <w:rPr>
                <w:color w:val="365F91" w:themeColor="accent1" w:themeShade="BF"/>
                <w:sz w:val="20"/>
                <w:szCs w:val="20"/>
                <w:lang w:val="fr-FR"/>
              </w:rPr>
              <w:t>Lieu de la réunion</w:t>
            </w:r>
          </w:p>
        </w:tc>
      </w:tr>
      <w:tr w:rsidR="00944170" w14:paraId="5F2A5EEF" w14:textId="57350889" w:rsidTr="00733133">
        <w:tc>
          <w:tcPr>
            <w:cnfStyle w:val="001000000000" w:firstRow="0" w:lastRow="0" w:firstColumn="1" w:lastColumn="0" w:oddVBand="0" w:evenVBand="0" w:oddHBand="0" w:evenHBand="0" w:firstRowFirstColumn="0" w:firstRowLastColumn="0" w:lastRowFirstColumn="0" w:lastRowLastColumn="0"/>
            <w:tcW w:w="1129" w:type="dxa"/>
          </w:tcPr>
          <w:p w14:paraId="3275AEC7" w14:textId="355A0F56" w:rsidR="00944170" w:rsidRPr="00944170" w:rsidRDefault="00944170" w:rsidP="001E4D39">
            <w:pPr>
              <w:spacing w:after="0"/>
              <w:jc w:val="both"/>
              <w:rPr>
                <w:b w:val="0"/>
                <w:color w:val="FF0000"/>
                <w:sz w:val="20"/>
                <w:szCs w:val="20"/>
                <w:lang w:val="fr-FR"/>
              </w:rPr>
            </w:pPr>
            <w:r w:rsidRPr="00944170">
              <w:rPr>
                <w:b w:val="0"/>
                <w:sz w:val="20"/>
                <w:szCs w:val="20"/>
                <w:lang w:val="fr-FR"/>
              </w:rPr>
              <w:t>Nº 1</w:t>
            </w:r>
          </w:p>
        </w:tc>
        <w:tc>
          <w:tcPr>
            <w:tcW w:w="3117" w:type="dxa"/>
          </w:tcPr>
          <w:p w14:paraId="157557CD" w14:textId="5587599A" w:rsidR="00944170" w:rsidRPr="00944170" w:rsidRDefault="00944170" w:rsidP="001E4D39">
            <w:pPr>
              <w:spacing w:after="0"/>
              <w:jc w:val="both"/>
              <w:cnfStyle w:val="000000000000" w:firstRow="0" w:lastRow="0" w:firstColumn="0" w:lastColumn="0" w:oddVBand="0" w:evenVBand="0" w:oddHBand="0" w:evenHBand="0" w:firstRowFirstColumn="0" w:firstRowLastColumn="0" w:lastRowFirstColumn="0" w:lastRowLastColumn="0"/>
              <w:rPr>
                <w:sz w:val="20"/>
                <w:szCs w:val="20"/>
                <w:lang w:val="fr-FR"/>
              </w:rPr>
            </w:pPr>
            <w:r w:rsidRPr="00944170">
              <w:rPr>
                <w:sz w:val="20"/>
                <w:szCs w:val="20"/>
                <w:lang w:val="fr-FR"/>
              </w:rPr>
              <w:t>10 et 11 Juillet 2017</w:t>
            </w:r>
          </w:p>
        </w:tc>
        <w:tc>
          <w:tcPr>
            <w:tcW w:w="3117" w:type="dxa"/>
          </w:tcPr>
          <w:p w14:paraId="28955FB7" w14:textId="5ECA118B" w:rsidR="00944170" w:rsidRPr="00944170" w:rsidRDefault="00944170" w:rsidP="001E4D39">
            <w:pPr>
              <w:spacing w:after="0"/>
              <w:jc w:val="both"/>
              <w:cnfStyle w:val="000000000000" w:firstRow="0" w:lastRow="0" w:firstColumn="0" w:lastColumn="0" w:oddVBand="0" w:evenVBand="0" w:oddHBand="0" w:evenHBand="0" w:firstRowFirstColumn="0" w:firstRowLastColumn="0" w:lastRowFirstColumn="0" w:lastRowLastColumn="0"/>
              <w:rPr>
                <w:sz w:val="20"/>
                <w:szCs w:val="20"/>
                <w:lang w:val="fr-FR"/>
              </w:rPr>
            </w:pPr>
            <w:r w:rsidRPr="00944170">
              <w:rPr>
                <w:sz w:val="20"/>
                <w:szCs w:val="20"/>
                <w:lang w:val="fr-FR"/>
              </w:rPr>
              <w:t>Vigo</w:t>
            </w:r>
            <w:r w:rsidR="00B02EC1">
              <w:rPr>
                <w:sz w:val="20"/>
                <w:szCs w:val="20"/>
                <w:lang w:val="fr-FR"/>
              </w:rPr>
              <w:t> : UVIGO</w:t>
            </w:r>
          </w:p>
        </w:tc>
      </w:tr>
      <w:tr w:rsidR="00944170" w:rsidRPr="00687E6C" w14:paraId="50C68705" w14:textId="0585BCA9" w:rsidTr="00733133">
        <w:tc>
          <w:tcPr>
            <w:cnfStyle w:val="001000000000" w:firstRow="0" w:lastRow="0" w:firstColumn="1" w:lastColumn="0" w:oddVBand="0" w:evenVBand="0" w:oddHBand="0" w:evenHBand="0" w:firstRowFirstColumn="0" w:firstRowLastColumn="0" w:lastRowFirstColumn="0" w:lastRowLastColumn="0"/>
            <w:tcW w:w="1129" w:type="dxa"/>
          </w:tcPr>
          <w:p w14:paraId="1F15F9A0" w14:textId="53E67BC4" w:rsidR="00944170" w:rsidRPr="00687E6C" w:rsidRDefault="00B01A23" w:rsidP="001E4D39">
            <w:pPr>
              <w:spacing w:after="0"/>
              <w:jc w:val="both"/>
              <w:rPr>
                <w:b w:val="0"/>
                <w:sz w:val="20"/>
                <w:szCs w:val="20"/>
                <w:lang w:val="fr-FR"/>
              </w:rPr>
            </w:pPr>
            <w:r w:rsidRPr="00687E6C">
              <w:rPr>
                <w:b w:val="0"/>
                <w:sz w:val="20"/>
                <w:szCs w:val="20"/>
                <w:lang w:val="fr-FR"/>
              </w:rPr>
              <w:t>Nº2</w:t>
            </w:r>
          </w:p>
        </w:tc>
        <w:tc>
          <w:tcPr>
            <w:tcW w:w="3117" w:type="dxa"/>
          </w:tcPr>
          <w:p w14:paraId="7788EE2F" w14:textId="4EC496B9" w:rsidR="00944170" w:rsidRPr="00687E6C" w:rsidRDefault="00463B3C" w:rsidP="001E4D39">
            <w:pPr>
              <w:spacing w:after="0"/>
              <w:jc w:val="both"/>
              <w:cnfStyle w:val="000000000000" w:firstRow="0" w:lastRow="0" w:firstColumn="0" w:lastColumn="0" w:oddVBand="0" w:evenVBand="0" w:oddHBand="0" w:evenHBand="0" w:firstRowFirstColumn="0" w:firstRowLastColumn="0" w:lastRowFirstColumn="0" w:lastRowLastColumn="0"/>
              <w:rPr>
                <w:sz w:val="20"/>
                <w:szCs w:val="20"/>
                <w:lang w:val="fr-FR"/>
              </w:rPr>
            </w:pPr>
            <w:r>
              <w:rPr>
                <w:sz w:val="20"/>
                <w:szCs w:val="20"/>
                <w:lang w:val="fr-FR"/>
              </w:rPr>
              <w:t xml:space="preserve">25 et 26 </w:t>
            </w:r>
            <w:r w:rsidR="00B01A23" w:rsidRPr="00687E6C">
              <w:rPr>
                <w:sz w:val="20"/>
                <w:szCs w:val="20"/>
                <w:lang w:val="fr-FR"/>
              </w:rPr>
              <w:t>Juin 2018</w:t>
            </w:r>
          </w:p>
        </w:tc>
        <w:tc>
          <w:tcPr>
            <w:tcW w:w="3117" w:type="dxa"/>
          </w:tcPr>
          <w:p w14:paraId="76A35650" w14:textId="19263E75" w:rsidR="00944170" w:rsidRPr="00687E6C" w:rsidRDefault="00B02EC1" w:rsidP="001E4D39">
            <w:pPr>
              <w:spacing w:after="0"/>
              <w:jc w:val="both"/>
              <w:cnfStyle w:val="000000000000" w:firstRow="0" w:lastRow="0" w:firstColumn="0" w:lastColumn="0" w:oddVBand="0" w:evenVBand="0" w:oddHBand="0" w:evenHBand="0" w:firstRowFirstColumn="0" w:firstRowLastColumn="0" w:lastRowFirstColumn="0" w:lastRowLastColumn="0"/>
              <w:rPr>
                <w:sz w:val="20"/>
                <w:szCs w:val="20"/>
                <w:lang w:val="fr-FR"/>
              </w:rPr>
            </w:pPr>
            <w:r w:rsidRPr="00687E6C">
              <w:rPr>
                <w:sz w:val="20"/>
                <w:szCs w:val="20"/>
                <w:lang w:val="fr-FR"/>
              </w:rPr>
              <w:t>Agadir : UIZ</w:t>
            </w:r>
          </w:p>
        </w:tc>
      </w:tr>
      <w:tr w:rsidR="00944170" w14:paraId="3AD0C063" w14:textId="733340BB" w:rsidTr="00733133">
        <w:tc>
          <w:tcPr>
            <w:cnfStyle w:val="001000000000" w:firstRow="0" w:lastRow="0" w:firstColumn="1" w:lastColumn="0" w:oddVBand="0" w:evenVBand="0" w:oddHBand="0" w:evenHBand="0" w:firstRowFirstColumn="0" w:firstRowLastColumn="0" w:lastRowFirstColumn="0" w:lastRowLastColumn="0"/>
            <w:tcW w:w="1129" w:type="dxa"/>
          </w:tcPr>
          <w:p w14:paraId="50CFE467" w14:textId="77777777" w:rsidR="00944170" w:rsidRDefault="00944170" w:rsidP="001E4D39">
            <w:pPr>
              <w:spacing w:after="0"/>
              <w:jc w:val="both"/>
              <w:rPr>
                <w:color w:val="FF0000"/>
                <w:sz w:val="20"/>
                <w:szCs w:val="20"/>
                <w:lang w:val="fr-FR"/>
              </w:rPr>
            </w:pPr>
          </w:p>
        </w:tc>
        <w:tc>
          <w:tcPr>
            <w:tcW w:w="3117" w:type="dxa"/>
          </w:tcPr>
          <w:p w14:paraId="0837E6A0" w14:textId="29161FD5" w:rsidR="00944170" w:rsidRDefault="00944170" w:rsidP="001E4D39">
            <w:pPr>
              <w:spacing w:after="0"/>
              <w:jc w:val="both"/>
              <w:cnfStyle w:val="000000000000" w:firstRow="0" w:lastRow="0" w:firstColumn="0" w:lastColumn="0" w:oddVBand="0" w:evenVBand="0" w:oddHBand="0" w:evenHBand="0" w:firstRowFirstColumn="0" w:firstRowLastColumn="0" w:lastRowFirstColumn="0" w:lastRowLastColumn="0"/>
              <w:rPr>
                <w:color w:val="FF0000"/>
                <w:sz w:val="20"/>
                <w:szCs w:val="20"/>
                <w:lang w:val="fr-FR"/>
              </w:rPr>
            </w:pPr>
          </w:p>
        </w:tc>
        <w:tc>
          <w:tcPr>
            <w:tcW w:w="3117" w:type="dxa"/>
          </w:tcPr>
          <w:p w14:paraId="104747F0" w14:textId="77777777" w:rsidR="00944170" w:rsidRDefault="00944170" w:rsidP="001E4D39">
            <w:pPr>
              <w:spacing w:after="0"/>
              <w:jc w:val="both"/>
              <w:cnfStyle w:val="000000000000" w:firstRow="0" w:lastRow="0" w:firstColumn="0" w:lastColumn="0" w:oddVBand="0" w:evenVBand="0" w:oddHBand="0" w:evenHBand="0" w:firstRowFirstColumn="0" w:firstRowLastColumn="0" w:lastRowFirstColumn="0" w:lastRowLastColumn="0"/>
              <w:rPr>
                <w:color w:val="FF0000"/>
                <w:sz w:val="20"/>
                <w:szCs w:val="20"/>
                <w:lang w:val="fr-FR"/>
              </w:rPr>
            </w:pPr>
          </w:p>
        </w:tc>
      </w:tr>
    </w:tbl>
    <w:p w14:paraId="2A5E4804" w14:textId="77777777" w:rsidR="00A9621C" w:rsidRPr="00D86B92" w:rsidRDefault="00A9621C" w:rsidP="00D302B6">
      <w:pPr>
        <w:pStyle w:val="Ttulo1"/>
        <w:rPr>
          <w:sz w:val="26"/>
          <w:szCs w:val="26"/>
          <w:lang w:val="fr-FR"/>
        </w:rPr>
      </w:pPr>
      <w:bookmarkStart w:id="21" w:name="_Toc268949910"/>
      <w:bookmarkStart w:id="22" w:name="_Toc518929257"/>
      <w:r w:rsidRPr="00D86B92">
        <w:rPr>
          <w:sz w:val="26"/>
          <w:szCs w:val="26"/>
          <w:lang w:val="fr-FR"/>
        </w:rPr>
        <w:t>Mesures pour le contrôle et assurance de la qualité</w:t>
      </w:r>
      <w:bookmarkEnd w:id="21"/>
      <w:bookmarkEnd w:id="22"/>
    </w:p>
    <w:p w14:paraId="7DFD94C5" w14:textId="77777777" w:rsidR="00CB09DC" w:rsidRPr="00D86B92" w:rsidRDefault="00CB09DC" w:rsidP="00996630">
      <w:pPr>
        <w:jc w:val="both"/>
        <w:rPr>
          <w:sz w:val="20"/>
          <w:szCs w:val="20"/>
          <w:lang w:val="fr-FR"/>
        </w:rPr>
      </w:pPr>
      <w:r w:rsidRPr="00D86B92">
        <w:rPr>
          <w:sz w:val="20"/>
          <w:szCs w:val="20"/>
          <w:lang w:val="fr-FR"/>
        </w:rPr>
        <w:t>Le suivi e</w:t>
      </w:r>
      <w:r w:rsidR="006D2FB9" w:rsidRPr="00D86B92">
        <w:rPr>
          <w:sz w:val="20"/>
          <w:szCs w:val="20"/>
          <w:lang w:val="fr-FR"/>
        </w:rPr>
        <w:t>t l'évaluation du projet prendront</w:t>
      </w:r>
      <w:r w:rsidRPr="00D86B92">
        <w:rPr>
          <w:sz w:val="20"/>
          <w:szCs w:val="20"/>
          <w:lang w:val="fr-FR"/>
        </w:rPr>
        <w:t xml:space="preserve"> en compte les mesures des normes et lignes directrices européennes pour l'assurance de la qualité. Dès le début </w:t>
      </w:r>
      <w:r w:rsidR="00552811" w:rsidRPr="00D86B92">
        <w:rPr>
          <w:sz w:val="20"/>
          <w:szCs w:val="20"/>
          <w:lang w:val="fr-FR"/>
        </w:rPr>
        <w:t>du projet, UVIGO</w:t>
      </w:r>
      <w:r w:rsidRPr="00D86B92">
        <w:rPr>
          <w:sz w:val="20"/>
          <w:szCs w:val="20"/>
          <w:lang w:val="fr-FR"/>
        </w:rPr>
        <w:t xml:space="preserve"> s'appuiera sur les indicateurs de la matrice de cadre logique pour mesurer les progrès des différentes activités et les déviations éventuelles. </w:t>
      </w:r>
    </w:p>
    <w:p w14:paraId="0441492C" w14:textId="77777777" w:rsidR="004D71FC" w:rsidRPr="00D86B92" w:rsidRDefault="004D71FC" w:rsidP="004D71FC">
      <w:pPr>
        <w:pStyle w:val="Ttulo2"/>
        <w:rPr>
          <w:b/>
          <w:color w:val="365F91" w:themeColor="accent1" w:themeShade="BF"/>
        </w:rPr>
      </w:pPr>
      <w:bookmarkStart w:id="23" w:name="_Toc268949911"/>
      <w:bookmarkStart w:id="24" w:name="_Toc518929258"/>
      <w:r w:rsidRPr="00D86B92">
        <w:rPr>
          <w:b/>
          <w:color w:val="365F91" w:themeColor="accent1" w:themeShade="BF"/>
        </w:rPr>
        <w:t>Base pour les indicateurs de progression</w:t>
      </w:r>
      <w:bookmarkEnd w:id="23"/>
      <w:bookmarkEnd w:id="24"/>
    </w:p>
    <w:p w14:paraId="57A0DD59" w14:textId="77777777" w:rsidR="004D71FC" w:rsidRPr="00D86B92" w:rsidRDefault="004D71FC" w:rsidP="004D71FC">
      <w:pPr>
        <w:rPr>
          <w:sz w:val="20"/>
          <w:szCs w:val="20"/>
          <w:lang w:val="fr-FR"/>
        </w:rPr>
      </w:pPr>
      <w:r w:rsidRPr="00D86B92">
        <w:rPr>
          <w:sz w:val="20"/>
          <w:szCs w:val="20"/>
          <w:lang w:val="fr-FR"/>
        </w:rPr>
        <w:t>Les indicateurs de qualité dans ce plan (</w:t>
      </w:r>
      <w:r w:rsidR="00552811" w:rsidRPr="00D86B92">
        <w:rPr>
          <w:sz w:val="20"/>
          <w:szCs w:val="20"/>
          <w:lang w:val="fr-FR"/>
        </w:rPr>
        <w:t>section 4</w:t>
      </w:r>
      <w:r w:rsidRPr="00D86B92">
        <w:rPr>
          <w:sz w:val="20"/>
          <w:szCs w:val="20"/>
          <w:lang w:val="fr-FR"/>
        </w:rPr>
        <w:t xml:space="preserve">) ont été conçus en tenant compte de la matrice dans l'application, qui est inclus </w:t>
      </w:r>
      <w:r w:rsidR="006D2FB9" w:rsidRPr="00D86B92">
        <w:rPr>
          <w:sz w:val="20"/>
          <w:szCs w:val="20"/>
          <w:lang w:val="fr-FR"/>
        </w:rPr>
        <w:t>dans ce document</w:t>
      </w:r>
      <w:r w:rsidRPr="00D86B92">
        <w:rPr>
          <w:sz w:val="20"/>
          <w:szCs w:val="20"/>
          <w:lang w:val="fr-FR"/>
        </w:rPr>
        <w:t>.</w:t>
      </w:r>
    </w:p>
    <w:p w14:paraId="51587A4B" w14:textId="77777777" w:rsidR="004D71FC" w:rsidRPr="00D86B92" w:rsidRDefault="004D71FC" w:rsidP="00376A8D">
      <w:pPr>
        <w:pStyle w:val="Epgrafe"/>
        <w:rPr>
          <w:rFonts w:asciiTheme="majorHAnsi" w:hAnsiTheme="majorHAnsi"/>
          <w:color w:val="365F91" w:themeColor="accent1" w:themeShade="BF"/>
          <w:sz w:val="24"/>
          <w:szCs w:val="24"/>
          <w:lang w:val="fr-FR"/>
        </w:rPr>
      </w:pPr>
      <w:r w:rsidRPr="00D86B92">
        <w:rPr>
          <w:rFonts w:asciiTheme="majorHAnsi" w:hAnsiTheme="majorHAnsi"/>
          <w:color w:val="365F91" w:themeColor="accent1" w:themeShade="BF"/>
          <w:sz w:val="24"/>
          <w:szCs w:val="24"/>
          <w:lang w:val="fr-FR"/>
        </w:rPr>
        <w:t>Objectifs</w:t>
      </w:r>
      <w:r w:rsidR="00E46CAA" w:rsidRPr="00D86B92">
        <w:rPr>
          <w:rFonts w:asciiTheme="majorHAnsi" w:hAnsiTheme="majorHAnsi"/>
          <w:color w:val="365F91" w:themeColor="accent1" w:themeShade="BF"/>
          <w:sz w:val="24"/>
          <w:szCs w:val="24"/>
          <w:lang w:val="fr-FR"/>
        </w:rPr>
        <w:t xml:space="preserve"> Élargi</w:t>
      </w:r>
      <w:r w:rsidR="001E4D39" w:rsidRPr="00D86B92">
        <w:rPr>
          <w:rFonts w:asciiTheme="majorHAnsi" w:hAnsiTheme="majorHAnsi"/>
          <w:color w:val="365F91" w:themeColor="accent1" w:themeShade="BF"/>
          <w:sz w:val="24"/>
          <w:szCs w:val="24"/>
          <w:lang w:val="fr-FR"/>
        </w:rPr>
        <w:t>s</w:t>
      </w:r>
    </w:p>
    <w:p w14:paraId="4A587CB7" w14:textId="3957AC99" w:rsidR="004D71FC" w:rsidRPr="00D86B92" w:rsidRDefault="000121A4" w:rsidP="00291DF6">
      <w:pPr>
        <w:rPr>
          <w:rFonts w:asciiTheme="minorHAnsi" w:hAnsiTheme="minorHAnsi" w:cs="Times New Roman"/>
          <w:sz w:val="20"/>
          <w:szCs w:val="20"/>
          <w:lang w:val="fr-FR" w:eastAsia="en-GB"/>
        </w:rPr>
      </w:pPr>
      <w:r>
        <w:rPr>
          <w:rFonts w:asciiTheme="minorHAnsi" w:hAnsiTheme="minorHAnsi" w:cs="Times New Roman"/>
          <w:sz w:val="20"/>
          <w:szCs w:val="20"/>
          <w:lang w:val="fr-FR" w:eastAsia="en-GB"/>
        </w:rPr>
        <w:t xml:space="preserve">Les </w:t>
      </w:r>
      <w:r w:rsidR="00E46CAA" w:rsidRPr="00D86B92">
        <w:rPr>
          <w:rFonts w:asciiTheme="minorHAnsi" w:hAnsiTheme="minorHAnsi" w:cs="Times New Roman"/>
          <w:sz w:val="20"/>
          <w:szCs w:val="20"/>
          <w:lang w:val="fr-FR" w:eastAsia="en-GB"/>
        </w:rPr>
        <w:t>objectif</w:t>
      </w:r>
      <w:r>
        <w:rPr>
          <w:rFonts w:asciiTheme="minorHAnsi" w:hAnsiTheme="minorHAnsi" w:cs="Times New Roman"/>
          <w:sz w:val="20"/>
          <w:szCs w:val="20"/>
          <w:lang w:val="fr-FR" w:eastAsia="en-GB"/>
        </w:rPr>
        <w:t>s</w:t>
      </w:r>
      <w:r w:rsidR="00E46CAA" w:rsidRPr="00D86B92">
        <w:rPr>
          <w:rFonts w:asciiTheme="minorHAnsi" w:hAnsiTheme="minorHAnsi" w:cs="Times New Roman"/>
          <w:sz w:val="20"/>
          <w:szCs w:val="20"/>
          <w:lang w:val="fr-FR" w:eastAsia="en-GB"/>
        </w:rPr>
        <w:t xml:space="preserve"> du projet  </w:t>
      </w:r>
      <w:r w:rsidR="006021F7">
        <w:rPr>
          <w:rFonts w:asciiTheme="minorHAnsi" w:hAnsiTheme="minorHAnsi" w:cs="Times New Roman"/>
          <w:sz w:val="20"/>
          <w:szCs w:val="20"/>
          <w:lang w:val="fr-FR" w:eastAsia="en-GB"/>
        </w:rPr>
        <w:t>E-VAL</w:t>
      </w:r>
      <w:r>
        <w:rPr>
          <w:rFonts w:asciiTheme="minorHAnsi" w:hAnsiTheme="minorHAnsi" w:cs="Times New Roman"/>
          <w:sz w:val="20"/>
          <w:szCs w:val="20"/>
          <w:lang w:val="fr-FR" w:eastAsia="en-GB"/>
        </w:rPr>
        <w:t xml:space="preserve">  sont</w:t>
      </w:r>
      <w:r w:rsidR="00AE053E">
        <w:rPr>
          <w:rFonts w:asciiTheme="minorHAnsi" w:hAnsiTheme="minorHAnsi" w:cs="Times New Roman"/>
          <w:sz w:val="20"/>
          <w:szCs w:val="20"/>
          <w:lang w:val="fr-FR" w:eastAsia="en-GB"/>
        </w:rPr>
        <w:t> :</w:t>
      </w:r>
      <w:r>
        <w:rPr>
          <w:rFonts w:asciiTheme="minorHAnsi" w:hAnsiTheme="minorHAnsi" w:cs="Times New Roman"/>
          <w:sz w:val="20"/>
          <w:szCs w:val="20"/>
          <w:lang w:val="fr-FR" w:eastAsia="en-GB"/>
        </w:rPr>
        <w:t xml:space="preserve"> </w:t>
      </w:r>
      <w:r w:rsidR="00291DF6">
        <w:rPr>
          <w:rFonts w:asciiTheme="minorHAnsi" w:hAnsiTheme="minorHAnsi" w:cs="Times New Roman"/>
          <w:sz w:val="20"/>
          <w:szCs w:val="20"/>
          <w:lang w:val="fr-FR" w:eastAsia="en-GB"/>
        </w:rPr>
        <w:t>a</w:t>
      </w:r>
      <w:r w:rsidR="00291DF6" w:rsidRPr="00291DF6">
        <w:rPr>
          <w:rFonts w:asciiTheme="minorHAnsi" w:hAnsiTheme="minorHAnsi" w:cs="Times New Roman"/>
          <w:sz w:val="20"/>
          <w:szCs w:val="20"/>
          <w:lang w:val="fr-FR" w:eastAsia="en-GB"/>
        </w:rPr>
        <w:t>dopter la démarche e-portfolio</w:t>
      </w:r>
      <w:r w:rsidR="00291DF6">
        <w:rPr>
          <w:rFonts w:asciiTheme="minorHAnsi" w:hAnsiTheme="minorHAnsi" w:cs="Times New Roman"/>
          <w:sz w:val="20"/>
          <w:szCs w:val="20"/>
          <w:lang w:val="fr-FR" w:eastAsia="en-GB"/>
        </w:rPr>
        <w:t>, m</w:t>
      </w:r>
      <w:r w:rsidR="00291DF6" w:rsidRPr="00291DF6">
        <w:rPr>
          <w:rFonts w:asciiTheme="minorHAnsi" w:hAnsiTheme="minorHAnsi" w:cs="Times New Roman"/>
          <w:sz w:val="20"/>
          <w:szCs w:val="20"/>
          <w:lang w:val="fr-FR" w:eastAsia="en-GB"/>
        </w:rPr>
        <w:t>ettre en place un environnement numérique permettant aux étudiants marocains de développer leur visibilité numérique par la</w:t>
      </w:r>
      <w:r>
        <w:rPr>
          <w:rFonts w:asciiTheme="minorHAnsi" w:hAnsiTheme="minorHAnsi" w:cs="Times New Roman"/>
          <w:sz w:val="20"/>
          <w:szCs w:val="20"/>
          <w:lang w:val="fr-FR" w:eastAsia="en-GB"/>
        </w:rPr>
        <w:t xml:space="preserve"> </w:t>
      </w:r>
      <w:r w:rsidR="00291DF6" w:rsidRPr="00291DF6">
        <w:rPr>
          <w:rFonts w:asciiTheme="minorHAnsi" w:hAnsiTheme="minorHAnsi" w:cs="Times New Roman"/>
          <w:sz w:val="20"/>
          <w:szCs w:val="20"/>
          <w:lang w:val="fr-FR" w:eastAsia="en-GB"/>
        </w:rPr>
        <w:t>capitalisation des acquis de formation et des compétences obtenues au cours de leurs études et apr</w:t>
      </w:r>
      <w:r>
        <w:rPr>
          <w:rFonts w:asciiTheme="minorHAnsi" w:hAnsiTheme="minorHAnsi" w:cs="Times New Roman"/>
          <w:sz w:val="20"/>
          <w:szCs w:val="20"/>
          <w:lang w:val="fr-FR" w:eastAsia="en-GB"/>
        </w:rPr>
        <w:t>ès l’obtention de leur diplôme</w:t>
      </w:r>
      <w:r w:rsidR="00AE053E">
        <w:rPr>
          <w:rFonts w:asciiTheme="minorHAnsi" w:hAnsiTheme="minorHAnsi" w:cs="Times New Roman"/>
          <w:sz w:val="20"/>
          <w:szCs w:val="20"/>
          <w:lang w:val="fr-FR" w:eastAsia="en-GB"/>
        </w:rPr>
        <w:t>,</w:t>
      </w:r>
      <w:r>
        <w:rPr>
          <w:rFonts w:asciiTheme="minorHAnsi" w:hAnsiTheme="minorHAnsi" w:cs="Times New Roman"/>
          <w:sz w:val="20"/>
          <w:szCs w:val="20"/>
          <w:lang w:val="fr-FR" w:eastAsia="en-GB"/>
        </w:rPr>
        <w:t xml:space="preserve"> </w:t>
      </w:r>
      <w:r w:rsidR="00AE053E">
        <w:rPr>
          <w:rFonts w:asciiTheme="minorHAnsi" w:hAnsiTheme="minorHAnsi" w:cs="Times New Roman"/>
          <w:sz w:val="20"/>
          <w:szCs w:val="20"/>
          <w:lang w:val="fr-FR" w:eastAsia="en-GB"/>
        </w:rPr>
        <w:t>e</w:t>
      </w:r>
      <w:r>
        <w:rPr>
          <w:rFonts w:asciiTheme="minorHAnsi" w:hAnsiTheme="minorHAnsi" w:cs="Times New Roman"/>
          <w:sz w:val="20"/>
          <w:szCs w:val="20"/>
          <w:lang w:val="fr-FR" w:eastAsia="en-GB"/>
        </w:rPr>
        <w:t>t p</w:t>
      </w:r>
      <w:r w:rsidR="00291DF6" w:rsidRPr="00291DF6">
        <w:rPr>
          <w:rFonts w:asciiTheme="minorHAnsi" w:hAnsiTheme="minorHAnsi" w:cs="Times New Roman"/>
          <w:sz w:val="20"/>
          <w:szCs w:val="20"/>
          <w:lang w:val="fr-FR" w:eastAsia="en-GB"/>
        </w:rPr>
        <w:t>ositionner la plateforme e-VAL comme un outil d’aid</w:t>
      </w:r>
      <w:r>
        <w:rPr>
          <w:rFonts w:asciiTheme="minorHAnsi" w:hAnsiTheme="minorHAnsi" w:cs="Times New Roman"/>
          <w:sz w:val="20"/>
          <w:szCs w:val="20"/>
          <w:lang w:val="fr-FR" w:eastAsia="en-GB"/>
        </w:rPr>
        <w:t>e à l’insertion professionnelle.</w:t>
      </w:r>
    </w:p>
    <w:tbl>
      <w:tblPr>
        <w:tblStyle w:val="Listaclara-nfasis1"/>
        <w:tblW w:w="9606" w:type="dxa"/>
        <w:tblLayout w:type="fixed"/>
        <w:tblLook w:val="00A0" w:firstRow="1" w:lastRow="0" w:firstColumn="1" w:lastColumn="0" w:noHBand="0" w:noVBand="0"/>
      </w:tblPr>
      <w:tblGrid>
        <w:gridCol w:w="4077"/>
        <w:gridCol w:w="284"/>
        <w:gridCol w:w="5245"/>
      </w:tblGrid>
      <w:tr w:rsidR="001009FF" w:rsidRPr="003C4766" w14:paraId="5B81D3DC" w14:textId="77777777" w:rsidTr="001009FF">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4077" w:type="dxa"/>
          </w:tcPr>
          <w:p w14:paraId="3FB560C8" w14:textId="77777777" w:rsidR="001009FF" w:rsidRPr="00D86B92" w:rsidRDefault="001009FF" w:rsidP="001009FF">
            <w:pPr>
              <w:keepNext/>
              <w:keepLines/>
              <w:widowControl w:val="0"/>
              <w:spacing w:after="0" w:line="240" w:lineRule="auto"/>
              <w:outlineLvl w:val="2"/>
              <w:rPr>
                <w:rFonts w:asciiTheme="minorHAnsi" w:hAnsiTheme="minorHAnsi" w:cs="Times New Roman"/>
                <w:b w:val="0"/>
                <w:iCs/>
                <w:lang w:val="fr-FR"/>
              </w:rPr>
            </w:pPr>
            <w:r w:rsidRPr="00D86B92">
              <w:rPr>
                <w:rFonts w:asciiTheme="minorHAnsi" w:hAnsiTheme="minorHAnsi" w:cs="Times New Roman"/>
                <w:b w:val="0"/>
                <w:iCs/>
                <w:lang w:val="fr-FR"/>
              </w:rPr>
              <w:t>Indicateurs de progression</w:t>
            </w:r>
          </w:p>
          <w:p w14:paraId="2C4EAC81" w14:textId="77777777" w:rsidR="001009FF" w:rsidRPr="00D86B92" w:rsidRDefault="001009FF" w:rsidP="001009FF">
            <w:pPr>
              <w:autoSpaceDE w:val="0"/>
              <w:autoSpaceDN w:val="0"/>
              <w:adjustRightInd w:val="0"/>
              <w:spacing w:after="0" w:line="240" w:lineRule="auto"/>
              <w:rPr>
                <w:color w:val="5F497A"/>
                <w:lang w:val="fr-FR"/>
              </w:rPr>
            </w:pPr>
          </w:p>
        </w:tc>
        <w:tc>
          <w:tcPr>
            <w:cnfStyle w:val="000010000000" w:firstRow="0" w:lastRow="0" w:firstColumn="0" w:lastColumn="0" w:oddVBand="1" w:evenVBand="0" w:oddHBand="0" w:evenHBand="0" w:firstRowFirstColumn="0" w:firstRowLastColumn="0" w:lastRowFirstColumn="0" w:lastRowLastColumn="0"/>
            <w:tcW w:w="284" w:type="dxa"/>
          </w:tcPr>
          <w:p w14:paraId="613C8E27" w14:textId="77777777" w:rsidR="001009FF" w:rsidRPr="00D86B92" w:rsidRDefault="001009FF" w:rsidP="001009FF">
            <w:pPr>
              <w:autoSpaceDE w:val="0"/>
              <w:autoSpaceDN w:val="0"/>
              <w:adjustRightInd w:val="0"/>
              <w:spacing w:after="0" w:line="240" w:lineRule="auto"/>
              <w:rPr>
                <w:b w:val="0"/>
                <w:bCs w:val="0"/>
                <w:color w:val="5F497A"/>
                <w:lang w:val="fr-FR"/>
              </w:rPr>
            </w:pPr>
          </w:p>
        </w:tc>
        <w:tc>
          <w:tcPr>
            <w:tcW w:w="5245" w:type="dxa"/>
          </w:tcPr>
          <w:p w14:paraId="6B265E55" w14:textId="77777777" w:rsidR="001009FF" w:rsidRPr="00D86B92" w:rsidRDefault="001009FF" w:rsidP="001009FF">
            <w:pPr>
              <w:keepNext/>
              <w:keepLines/>
              <w:widowControl w:val="0"/>
              <w:spacing w:after="0" w:line="240" w:lineRule="auto"/>
              <w:ind w:left="-108"/>
              <w:outlineLvl w:val="2"/>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iCs/>
                <w:lang w:val="fr-FR"/>
              </w:rPr>
            </w:pPr>
            <w:r w:rsidRPr="00D86B92">
              <w:rPr>
                <w:rFonts w:asciiTheme="minorHAnsi" w:hAnsiTheme="minorHAnsi" w:cs="Times New Roman"/>
                <w:b w:val="0"/>
                <w:iCs/>
                <w:lang w:val="fr-FR"/>
              </w:rPr>
              <w:t>Comment les indicateurs seront-ils mesurés</w:t>
            </w:r>
          </w:p>
          <w:p w14:paraId="39FDDFDC" w14:textId="77777777" w:rsidR="001009FF" w:rsidRPr="00D86B92" w:rsidRDefault="001009FF" w:rsidP="001009FF">
            <w:pPr>
              <w:autoSpaceDE w:val="0"/>
              <w:autoSpaceDN w:val="0"/>
              <w:adjustRightInd w:val="0"/>
              <w:spacing w:after="0" w:line="240" w:lineRule="auto"/>
              <w:cnfStyle w:val="100000000000" w:firstRow="1" w:lastRow="0" w:firstColumn="0" w:lastColumn="0" w:oddVBand="0" w:evenVBand="0" w:oddHBand="0" w:evenHBand="0" w:firstRowFirstColumn="0" w:firstRowLastColumn="0" w:lastRowFirstColumn="0" w:lastRowLastColumn="0"/>
              <w:rPr>
                <w:b w:val="0"/>
                <w:bCs w:val="0"/>
                <w:color w:val="5F497A"/>
                <w:lang w:val="fr-FR"/>
              </w:rPr>
            </w:pPr>
          </w:p>
        </w:tc>
      </w:tr>
      <w:tr w:rsidR="001009FF" w:rsidRPr="003C4766" w14:paraId="40B53D6F" w14:textId="77777777" w:rsidTr="001009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gridSpan w:val="2"/>
          </w:tcPr>
          <w:p w14:paraId="04F1633B"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t>• Adoption de l'outil e-VAL par les</w:t>
            </w:r>
          </w:p>
          <w:p w14:paraId="3B78940B"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t>étudiants et les universités partenaires</w:t>
            </w:r>
          </w:p>
          <w:p w14:paraId="1BD43A06"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lastRenderedPageBreak/>
              <w:t>marocaines</w:t>
            </w:r>
          </w:p>
          <w:p w14:paraId="37C2AB5B"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t>• Satisfaction des corps estudiantins,</w:t>
            </w:r>
          </w:p>
          <w:p w14:paraId="42349E38"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t>enseignants et des instances Interface</w:t>
            </w:r>
          </w:p>
          <w:p w14:paraId="77A6B437"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t>des Universités</w:t>
            </w:r>
          </w:p>
          <w:p w14:paraId="515C9512"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t>• Demande d'accès à l'outil par les</w:t>
            </w:r>
          </w:p>
          <w:p w14:paraId="67CFAD60"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t>autres institutions de formation</w:t>
            </w:r>
          </w:p>
          <w:p w14:paraId="253B33E9"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t>• Adoption de la démarche e-portfolio</w:t>
            </w:r>
          </w:p>
          <w:p w14:paraId="6B434B08" w14:textId="77777777" w:rsidR="00DD04A9" w:rsidRPr="002E0AFB" w:rsidRDefault="00DD04A9" w:rsidP="00DD04A9">
            <w:pPr>
              <w:autoSpaceDE w:val="0"/>
              <w:autoSpaceDN w:val="0"/>
              <w:adjustRightInd w:val="0"/>
              <w:spacing w:after="0" w:line="240" w:lineRule="auto"/>
              <w:rPr>
                <w:rFonts w:asciiTheme="minorHAnsi" w:hAnsiTheme="minorHAnsi" w:cs="Times New Roman"/>
                <w:b w:val="0"/>
                <w:color w:val="000000"/>
                <w:sz w:val="20"/>
                <w:szCs w:val="20"/>
                <w:lang w:val="fr-FR" w:eastAsia="en-GB"/>
              </w:rPr>
            </w:pPr>
            <w:r w:rsidRPr="002E0AFB">
              <w:rPr>
                <w:rFonts w:asciiTheme="minorHAnsi" w:hAnsiTheme="minorHAnsi" w:cs="Times New Roman"/>
                <w:b w:val="0"/>
                <w:color w:val="000000"/>
                <w:sz w:val="20"/>
                <w:szCs w:val="20"/>
                <w:lang w:val="fr-FR" w:eastAsia="en-GB"/>
              </w:rPr>
              <w:t>par le milieu socio-économique</w:t>
            </w:r>
          </w:p>
          <w:p w14:paraId="6A089A4A" w14:textId="0FA2667F" w:rsidR="001009FF" w:rsidRPr="002E0AFB" w:rsidRDefault="00DD04A9" w:rsidP="00DD04A9">
            <w:pPr>
              <w:widowControl w:val="0"/>
              <w:spacing w:after="0" w:line="240" w:lineRule="auto"/>
              <w:jc w:val="both"/>
              <w:rPr>
                <w:rFonts w:asciiTheme="minorHAnsi" w:hAnsiTheme="minorHAnsi" w:cs="Times New Roman"/>
                <w:color w:val="000000"/>
                <w:lang w:val="fr-FR" w:eastAsia="en-GB"/>
              </w:rPr>
            </w:pPr>
            <w:r w:rsidRPr="002E0AFB">
              <w:rPr>
                <w:rFonts w:asciiTheme="minorHAnsi" w:hAnsiTheme="minorHAnsi" w:cs="Times New Roman"/>
                <w:color w:val="000000"/>
                <w:sz w:val="20"/>
                <w:szCs w:val="20"/>
                <w:lang w:val="fr-FR" w:eastAsia="en-GB"/>
              </w:rPr>
              <w:t xml:space="preserve">• </w:t>
            </w:r>
            <w:r w:rsidRPr="002E0AFB">
              <w:rPr>
                <w:rFonts w:asciiTheme="minorHAnsi" w:hAnsiTheme="minorHAnsi" w:cs="Times New Roman"/>
                <w:b w:val="0"/>
                <w:color w:val="000000"/>
                <w:sz w:val="20"/>
                <w:szCs w:val="20"/>
                <w:lang w:val="fr-FR" w:eastAsia="en-GB"/>
              </w:rPr>
              <w:t>Satisfaction des partenaires socioéconomiques</w:t>
            </w:r>
          </w:p>
        </w:tc>
        <w:tc>
          <w:tcPr>
            <w:cnfStyle w:val="000010000000" w:firstRow="0" w:lastRow="0" w:firstColumn="0" w:lastColumn="0" w:oddVBand="1" w:evenVBand="0" w:oddHBand="0" w:evenHBand="0" w:firstRowFirstColumn="0" w:firstRowLastColumn="0" w:lastRowFirstColumn="0" w:lastRowLastColumn="0"/>
            <w:tcW w:w="5245" w:type="dxa"/>
          </w:tcPr>
          <w:p w14:paraId="70782E08" w14:textId="0A9C0F72" w:rsidR="00DD04A9" w:rsidRPr="002E0AFB" w:rsidRDefault="00DD04A9" w:rsidP="00DD04A9">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lastRenderedPageBreak/>
              <w:t>• Nombre d'étudiants à avoir créé leur e-portfolio</w:t>
            </w:r>
          </w:p>
          <w:p w14:paraId="4D8AD806" w14:textId="77777777" w:rsidR="00DD04A9" w:rsidRPr="002E0AFB" w:rsidRDefault="00DD04A9" w:rsidP="00DD04A9">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t>• Statistique de satisfaction</w:t>
            </w:r>
          </w:p>
          <w:p w14:paraId="401362A1" w14:textId="2EE3F6CA" w:rsidR="00DD04A9" w:rsidRPr="002E0AFB" w:rsidRDefault="00DD04A9" w:rsidP="00DD04A9">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lastRenderedPageBreak/>
              <w:t>• Evaluation du processus par les étudiants, les enseignants, les services Interface et les DRH des entreprises (enquêtes quantitative et qualitative)</w:t>
            </w:r>
          </w:p>
          <w:p w14:paraId="3141ABAC" w14:textId="728C183E" w:rsidR="00DD04A9" w:rsidRPr="002E0AFB" w:rsidRDefault="00DD04A9" w:rsidP="00DD04A9">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t>• Retour d'information sur les taux d’insertion</w:t>
            </w:r>
          </w:p>
          <w:p w14:paraId="3F63AE64" w14:textId="77777777" w:rsidR="00DD04A9" w:rsidRPr="002E0AFB" w:rsidRDefault="00DD04A9" w:rsidP="00DD04A9">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t>• Comptes rendus du Consortium</w:t>
            </w:r>
          </w:p>
          <w:p w14:paraId="278BFEA8" w14:textId="05D7D80D" w:rsidR="001009FF" w:rsidRPr="002E0AFB" w:rsidRDefault="00DD04A9" w:rsidP="00DD04A9">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t>• Nombre de demandes d'autres institutions de formation</w:t>
            </w:r>
          </w:p>
        </w:tc>
      </w:tr>
    </w:tbl>
    <w:p w14:paraId="0402B354" w14:textId="77777777" w:rsidR="001009FF" w:rsidRPr="00D86B92" w:rsidRDefault="001009FF" w:rsidP="00E46CAA">
      <w:pPr>
        <w:pStyle w:val="Epgrafe"/>
        <w:rPr>
          <w:rFonts w:asciiTheme="majorHAnsi" w:hAnsiTheme="majorHAnsi"/>
          <w:color w:val="365F91" w:themeColor="accent1" w:themeShade="BF"/>
          <w:sz w:val="24"/>
          <w:szCs w:val="24"/>
          <w:lang w:val="fr-FR"/>
        </w:rPr>
      </w:pPr>
    </w:p>
    <w:p w14:paraId="76A6557C" w14:textId="77777777" w:rsidR="00E46CAA" w:rsidRPr="00D86B92" w:rsidRDefault="00E46CAA" w:rsidP="00E46CAA">
      <w:pPr>
        <w:pStyle w:val="Epgrafe"/>
        <w:rPr>
          <w:rFonts w:asciiTheme="majorHAnsi" w:hAnsiTheme="majorHAnsi"/>
          <w:color w:val="365F91" w:themeColor="accent1" w:themeShade="BF"/>
          <w:sz w:val="24"/>
          <w:szCs w:val="24"/>
          <w:lang w:val="fr-FR"/>
        </w:rPr>
      </w:pPr>
      <w:r w:rsidRPr="00D73AFD">
        <w:rPr>
          <w:rFonts w:asciiTheme="majorHAnsi" w:hAnsiTheme="majorHAnsi"/>
          <w:color w:val="365F91" w:themeColor="accent1" w:themeShade="BF"/>
          <w:sz w:val="24"/>
          <w:szCs w:val="24"/>
          <w:lang w:val="fr-FR"/>
        </w:rPr>
        <w:t xml:space="preserve">Objectifs </w:t>
      </w:r>
      <w:r w:rsidRPr="00D73AFD">
        <w:rPr>
          <w:rFonts w:asciiTheme="majorHAnsi" w:hAnsiTheme="majorHAnsi"/>
          <w:iCs/>
          <w:color w:val="365F91" w:themeColor="accent1" w:themeShade="BF"/>
          <w:sz w:val="24"/>
          <w:szCs w:val="24"/>
          <w:lang w:val="fr-FR"/>
        </w:rPr>
        <w:t>spécifiques</w:t>
      </w:r>
    </w:p>
    <w:p w14:paraId="4133C8EC" w14:textId="77777777" w:rsidR="00D73AFD" w:rsidRPr="00D73AFD" w:rsidRDefault="00D73AFD" w:rsidP="00D73AFD">
      <w:pPr>
        <w:pStyle w:val="Prrafodelista"/>
        <w:widowControl w:val="0"/>
        <w:numPr>
          <w:ilvl w:val="0"/>
          <w:numId w:val="38"/>
        </w:numPr>
        <w:spacing w:after="0" w:line="240" w:lineRule="auto"/>
        <w:jc w:val="both"/>
        <w:rPr>
          <w:rFonts w:asciiTheme="minorHAnsi" w:hAnsiTheme="minorHAnsi" w:cs="Times New Roman"/>
          <w:bCs/>
          <w:color w:val="000000"/>
          <w:sz w:val="20"/>
          <w:szCs w:val="20"/>
          <w:lang w:val="fr-FR" w:eastAsia="en-GB"/>
        </w:rPr>
      </w:pPr>
      <w:r w:rsidRPr="00D73AFD">
        <w:rPr>
          <w:rFonts w:asciiTheme="minorHAnsi" w:hAnsiTheme="minorHAnsi" w:cs="Times New Roman"/>
          <w:bCs/>
          <w:color w:val="000000"/>
          <w:sz w:val="20"/>
          <w:szCs w:val="20"/>
          <w:lang w:val="fr-FR" w:eastAsia="en-GB"/>
        </w:rPr>
        <w:t>Capitaliser les expériences, les compétences, les acquis de l’expérience, les apprentissages formels, informels, non formels tout au long de la vie</w:t>
      </w:r>
    </w:p>
    <w:p w14:paraId="7AAFD634" w14:textId="22461297" w:rsidR="00D73AFD" w:rsidRPr="00D73AFD" w:rsidRDefault="00D73AFD" w:rsidP="00D73AFD">
      <w:pPr>
        <w:pStyle w:val="Prrafodelista"/>
        <w:widowControl w:val="0"/>
        <w:numPr>
          <w:ilvl w:val="0"/>
          <w:numId w:val="38"/>
        </w:numPr>
        <w:spacing w:after="0" w:line="240" w:lineRule="auto"/>
        <w:jc w:val="both"/>
        <w:rPr>
          <w:rFonts w:asciiTheme="minorHAnsi" w:hAnsiTheme="minorHAnsi" w:cs="Times New Roman"/>
          <w:bCs/>
          <w:color w:val="000000"/>
          <w:sz w:val="20"/>
          <w:szCs w:val="20"/>
          <w:lang w:val="fr-FR" w:eastAsia="en-GB"/>
        </w:rPr>
      </w:pPr>
      <w:r w:rsidRPr="00D73AFD">
        <w:rPr>
          <w:rFonts w:asciiTheme="minorHAnsi" w:hAnsiTheme="minorHAnsi" w:cs="Times New Roman"/>
          <w:bCs/>
          <w:color w:val="000000"/>
          <w:sz w:val="20"/>
          <w:szCs w:val="20"/>
          <w:lang w:val="fr-FR" w:eastAsia="en-GB"/>
        </w:rPr>
        <w:t>Cultiver une identité numérique et une e-réputation</w:t>
      </w:r>
    </w:p>
    <w:p w14:paraId="46B98C3D" w14:textId="2DF1E13A" w:rsidR="00D73AFD" w:rsidRPr="00D73AFD" w:rsidRDefault="00D73AFD" w:rsidP="00D73AFD">
      <w:pPr>
        <w:pStyle w:val="Prrafodelista"/>
        <w:widowControl w:val="0"/>
        <w:numPr>
          <w:ilvl w:val="0"/>
          <w:numId w:val="38"/>
        </w:numPr>
        <w:spacing w:after="0" w:line="240" w:lineRule="auto"/>
        <w:jc w:val="both"/>
        <w:rPr>
          <w:rFonts w:asciiTheme="minorHAnsi" w:hAnsiTheme="minorHAnsi" w:cs="Times New Roman"/>
          <w:bCs/>
          <w:color w:val="000000"/>
          <w:sz w:val="20"/>
          <w:szCs w:val="20"/>
          <w:lang w:val="fr-FR" w:eastAsia="en-GB"/>
        </w:rPr>
      </w:pPr>
      <w:r w:rsidRPr="00D73AFD">
        <w:rPr>
          <w:rFonts w:asciiTheme="minorHAnsi" w:hAnsiTheme="minorHAnsi" w:cs="Times New Roman"/>
          <w:bCs/>
          <w:color w:val="000000"/>
          <w:sz w:val="20"/>
          <w:szCs w:val="20"/>
          <w:lang w:val="fr-FR" w:eastAsia="en-GB"/>
        </w:rPr>
        <w:t>Détecter des compétences requises</w:t>
      </w:r>
    </w:p>
    <w:p w14:paraId="5745EA08" w14:textId="619FC0A9" w:rsidR="00D73AFD" w:rsidRPr="00D73AFD" w:rsidRDefault="00D73AFD" w:rsidP="00D73AFD">
      <w:pPr>
        <w:pStyle w:val="Prrafodelista"/>
        <w:widowControl w:val="0"/>
        <w:numPr>
          <w:ilvl w:val="0"/>
          <w:numId w:val="38"/>
        </w:numPr>
        <w:spacing w:after="0" w:line="240" w:lineRule="auto"/>
        <w:jc w:val="both"/>
        <w:rPr>
          <w:rFonts w:asciiTheme="minorHAnsi" w:hAnsiTheme="minorHAnsi" w:cs="Times New Roman"/>
          <w:bCs/>
          <w:color w:val="000000"/>
          <w:sz w:val="20"/>
          <w:szCs w:val="20"/>
          <w:lang w:val="fr-FR" w:eastAsia="en-GB"/>
        </w:rPr>
      </w:pPr>
      <w:r w:rsidRPr="00D73AFD">
        <w:rPr>
          <w:rFonts w:asciiTheme="minorHAnsi" w:hAnsiTheme="minorHAnsi" w:cs="Times New Roman"/>
          <w:bCs/>
          <w:color w:val="000000"/>
          <w:sz w:val="20"/>
          <w:szCs w:val="20"/>
          <w:lang w:val="fr-FR" w:eastAsia="en-GB"/>
        </w:rPr>
        <w:t>Connaître les compétences existantes sur le marché du travail</w:t>
      </w:r>
    </w:p>
    <w:p w14:paraId="303027FF" w14:textId="433AF12B" w:rsidR="00D73AFD" w:rsidRPr="00D73AFD" w:rsidRDefault="00D73AFD" w:rsidP="00D73AFD">
      <w:pPr>
        <w:pStyle w:val="Prrafodelista"/>
        <w:widowControl w:val="0"/>
        <w:numPr>
          <w:ilvl w:val="0"/>
          <w:numId w:val="38"/>
        </w:numPr>
        <w:spacing w:after="0" w:line="240" w:lineRule="auto"/>
        <w:jc w:val="both"/>
        <w:rPr>
          <w:rFonts w:asciiTheme="minorHAnsi" w:hAnsiTheme="minorHAnsi" w:cs="Times New Roman"/>
          <w:bCs/>
          <w:color w:val="000000"/>
          <w:sz w:val="20"/>
          <w:szCs w:val="20"/>
          <w:lang w:val="fr-FR" w:eastAsia="en-GB"/>
        </w:rPr>
      </w:pPr>
      <w:r w:rsidRPr="00D73AFD">
        <w:rPr>
          <w:rFonts w:asciiTheme="minorHAnsi" w:hAnsiTheme="minorHAnsi" w:cs="Times New Roman"/>
          <w:bCs/>
          <w:color w:val="000000"/>
          <w:sz w:val="20"/>
          <w:szCs w:val="20"/>
          <w:lang w:val="fr-FR" w:eastAsia="en-GB"/>
        </w:rPr>
        <w:t>Fournir des informations sur leurs activités</w:t>
      </w:r>
    </w:p>
    <w:p w14:paraId="427B3B7A" w14:textId="61F9F116" w:rsidR="00D73AFD" w:rsidRPr="00D73AFD" w:rsidRDefault="00D73AFD" w:rsidP="00D73AFD">
      <w:pPr>
        <w:pStyle w:val="Prrafodelista"/>
        <w:widowControl w:val="0"/>
        <w:numPr>
          <w:ilvl w:val="0"/>
          <w:numId w:val="38"/>
        </w:numPr>
        <w:spacing w:after="0" w:line="240" w:lineRule="auto"/>
        <w:jc w:val="both"/>
        <w:rPr>
          <w:rFonts w:asciiTheme="minorHAnsi" w:hAnsiTheme="minorHAnsi" w:cs="Times New Roman"/>
          <w:bCs/>
          <w:color w:val="000000"/>
          <w:sz w:val="20"/>
          <w:szCs w:val="20"/>
          <w:lang w:val="fr-FR" w:eastAsia="en-GB"/>
        </w:rPr>
      </w:pPr>
      <w:r w:rsidRPr="00D73AFD">
        <w:rPr>
          <w:rFonts w:asciiTheme="minorHAnsi" w:hAnsiTheme="minorHAnsi" w:cs="Times New Roman"/>
          <w:bCs/>
          <w:color w:val="000000"/>
          <w:sz w:val="20"/>
          <w:szCs w:val="20"/>
          <w:lang w:val="fr-FR" w:eastAsia="en-GB"/>
        </w:rPr>
        <w:t>Proposer des stages, des offres d’emploi…</w:t>
      </w:r>
    </w:p>
    <w:p w14:paraId="0CA588FF" w14:textId="7670FAB5" w:rsidR="00D73AFD" w:rsidRPr="00D73AFD" w:rsidRDefault="00D73AFD" w:rsidP="00D73AFD">
      <w:pPr>
        <w:pStyle w:val="Prrafodelista"/>
        <w:widowControl w:val="0"/>
        <w:numPr>
          <w:ilvl w:val="0"/>
          <w:numId w:val="38"/>
        </w:numPr>
        <w:spacing w:after="0" w:line="240" w:lineRule="auto"/>
        <w:jc w:val="both"/>
        <w:rPr>
          <w:rFonts w:asciiTheme="minorHAnsi" w:hAnsiTheme="minorHAnsi" w:cs="Times New Roman"/>
          <w:bCs/>
          <w:color w:val="000000"/>
          <w:sz w:val="20"/>
          <w:szCs w:val="20"/>
          <w:lang w:val="fr-FR" w:eastAsia="en-GB"/>
        </w:rPr>
      </w:pPr>
      <w:r w:rsidRPr="00D73AFD">
        <w:rPr>
          <w:rFonts w:asciiTheme="minorHAnsi" w:hAnsiTheme="minorHAnsi" w:cs="Times New Roman"/>
          <w:bCs/>
          <w:color w:val="000000"/>
          <w:sz w:val="20"/>
          <w:szCs w:val="20"/>
          <w:lang w:val="fr-FR" w:eastAsia="en-GB"/>
        </w:rPr>
        <w:t>Diffuser l’information sur son offre de formation</w:t>
      </w:r>
    </w:p>
    <w:p w14:paraId="458551AA" w14:textId="041A2C82" w:rsidR="00D73AFD" w:rsidRPr="00D73AFD" w:rsidRDefault="00D73AFD" w:rsidP="00D73AFD">
      <w:pPr>
        <w:pStyle w:val="Prrafodelista"/>
        <w:widowControl w:val="0"/>
        <w:numPr>
          <w:ilvl w:val="0"/>
          <w:numId w:val="38"/>
        </w:numPr>
        <w:spacing w:after="0" w:line="240" w:lineRule="auto"/>
        <w:jc w:val="both"/>
        <w:rPr>
          <w:rFonts w:asciiTheme="minorHAnsi" w:hAnsiTheme="minorHAnsi" w:cs="Times New Roman"/>
          <w:bCs/>
          <w:color w:val="000000"/>
          <w:sz w:val="20"/>
          <w:szCs w:val="20"/>
          <w:lang w:val="fr-FR" w:eastAsia="en-GB"/>
        </w:rPr>
      </w:pPr>
      <w:r w:rsidRPr="00D73AFD">
        <w:rPr>
          <w:rFonts w:asciiTheme="minorHAnsi" w:hAnsiTheme="minorHAnsi" w:cs="Times New Roman"/>
          <w:bCs/>
          <w:color w:val="000000"/>
          <w:sz w:val="20"/>
          <w:szCs w:val="20"/>
          <w:lang w:val="fr-FR" w:eastAsia="en-GB"/>
        </w:rPr>
        <w:t>Assurer une meilleure visibilité des diplômes</w:t>
      </w:r>
    </w:p>
    <w:p w14:paraId="269AB4FC" w14:textId="416C9F44" w:rsidR="00D73AFD" w:rsidRPr="00D73AFD" w:rsidRDefault="00D73AFD" w:rsidP="00D73AFD">
      <w:pPr>
        <w:pStyle w:val="Prrafodelista"/>
        <w:widowControl w:val="0"/>
        <w:numPr>
          <w:ilvl w:val="0"/>
          <w:numId w:val="38"/>
        </w:numPr>
        <w:spacing w:after="0" w:line="240" w:lineRule="auto"/>
        <w:jc w:val="both"/>
        <w:rPr>
          <w:rFonts w:asciiTheme="minorHAnsi" w:hAnsiTheme="minorHAnsi" w:cs="Times New Roman"/>
          <w:bCs/>
          <w:color w:val="000000"/>
          <w:sz w:val="20"/>
          <w:szCs w:val="20"/>
          <w:lang w:val="fr-FR" w:eastAsia="en-GB"/>
        </w:rPr>
      </w:pPr>
      <w:r w:rsidRPr="00D73AFD">
        <w:rPr>
          <w:rFonts w:asciiTheme="minorHAnsi" w:hAnsiTheme="minorHAnsi" w:cs="Times New Roman"/>
          <w:bCs/>
          <w:color w:val="000000"/>
          <w:sz w:val="20"/>
          <w:szCs w:val="20"/>
          <w:lang w:val="fr-FR" w:eastAsia="en-GB"/>
        </w:rPr>
        <w:t>Participer à la construction numérique de l’espace marocain de l’enseignement supérieur</w:t>
      </w:r>
    </w:p>
    <w:p w14:paraId="45F4090E" w14:textId="05A83D58" w:rsidR="001009FF" w:rsidRPr="00D86B92" w:rsidRDefault="001009FF" w:rsidP="00D73AFD">
      <w:pPr>
        <w:widowControl w:val="0"/>
        <w:spacing w:after="0" w:line="240" w:lineRule="auto"/>
        <w:ind w:left="360"/>
        <w:jc w:val="both"/>
        <w:rPr>
          <w:rFonts w:asciiTheme="minorHAnsi" w:hAnsiTheme="minorHAnsi" w:cs="Times New Roman"/>
          <w:bCs/>
          <w:color w:val="000000"/>
          <w:sz w:val="20"/>
          <w:szCs w:val="20"/>
          <w:lang w:val="fr-FR" w:eastAsia="en-GB"/>
        </w:rPr>
      </w:pPr>
    </w:p>
    <w:tbl>
      <w:tblPr>
        <w:tblStyle w:val="Listaclara-nfasis1"/>
        <w:tblW w:w="9606" w:type="dxa"/>
        <w:tblLayout w:type="fixed"/>
        <w:tblLook w:val="00A0" w:firstRow="1" w:lastRow="0" w:firstColumn="1" w:lastColumn="0" w:noHBand="0" w:noVBand="0"/>
      </w:tblPr>
      <w:tblGrid>
        <w:gridCol w:w="4077"/>
        <w:gridCol w:w="851"/>
        <w:gridCol w:w="4678"/>
      </w:tblGrid>
      <w:tr w:rsidR="001009FF" w:rsidRPr="003C4766" w14:paraId="628EF8AE" w14:textId="77777777" w:rsidTr="00B81388">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4077" w:type="dxa"/>
          </w:tcPr>
          <w:p w14:paraId="3E0C4171" w14:textId="77777777" w:rsidR="001009FF" w:rsidRPr="00D86B92" w:rsidRDefault="001009FF" w:rsidP="001009FF">
            <w:pPr>
              <w:keepNext/>
              <w:keepLines/>
              <w:widowControl w:val="0"/>
              <w:spacing w:after="0" w:line="240" w:lineRule="auto"/>
              <w:outlineLvl w:val="2"/>
              <w:rPr>
                <w:rFonts w:asciiTheme="minorHAnsi" w:hAnsiTheme="minorHAnsi" w:cs="Times New Roman"/>
                <w:b w:val="0"/>
                <w:iCs/>
                <w:lang w:val="fr-FR"/>
              </w:rPr>
            </w:pPr>
            <w:r w:rsidRPr="00D86B92">
              <w:rPr>
                <w:rFonts w:asciiTheme="minorHAnsi" w:hAnsiTheme="minorHAnsi" w:cs="Times New Roman"/>
                <w:b w:val="0"/>
                <w:iCs/>
                <w:lang w:val="fr-FR"/>
              </w:rPr>
              <w:t>Indicateurs de progression</w:t>
            </w:r>
          </w:p>
          <w:p w14:paraId="77376058" w14:textId="77777777" w:rsidR="001009FF" w:rsidRPr="00D86B92" w:rsidRDefault="001009FF" w:rsidP="001009FF">
            <w:pPr>
              <w:autoSpaceDE w:val="0"/>
              <w:autoSpaceDN w:val="0"/>
              <w:adjustRightInd w:val="0"/>
              <w:spacing w:after="0" w:line="240" w:lineRule="auto"/>
              <w:rPr>
                <w:color w:val="5F497A"/>
                <w:lang w:val="fr-FR"/>
              </w:rPr>
            </w:pPr>
          </w:p>
        </w:tc>
        <w:tc>
          <w:tcPr>
            <w:cnfStyle w:val="000010000000" w:firstRow="0" w:lastRow="0" w:firstColumn="0" w:lastColumn="0" w:oddVBand="1" w:evenVBand="0" w:oddHBand="0" w:evenHBand="0" w:firstRowFirstColumn="0" w:firstRowLastColumn="0" w:lastRowFirstColumn="0" w:lastRowLastColumn="0"/>
            <w:tcW w:w="851" w:type="dxa"/>
          </w:tcPr>
          <w:p w14:paraId="2277F712" w14:textId="77777777" w:rsidR="001009FF" w:rsidRPr="00D86B92" w:rsidRDefault="001009FF" w:rsidP="001009FF">
            <w:pPr>
              <w:autoSpaceDE w:val="0"/>
              <w:autoSpaceDN w:val="0"/>
              <w:adjustRightInd w:val="0"/>
              <w:spacing w:after="0" w:line="240" w:lineRule="auto"/>
              <w:rPr>
                <w:b w:val="0"/>
                <w:bCs w:val="0"/>
                <w:color w:val="5F497A"/>
                <w:lang w:val="fr-FR"/>
              </w:rPr>
            </w:pPr>
          </w:p>
        </w:tc>
        <w:tc>
          <w:tcPr>
            <w:tcW w:w="4678" w:type="dxa"/>
          </w:tcPr>
          <w:p w14:paraId="6F4E44FA" w14:textId="77777777" w:rsidR="001009FF" w:rsidRPr="00D86B92" w:rsidRDefault="001009FF" w:rsidP="001009FF">
            <w:pPr>
              <w:keepNext/>
              <w:keepLines/>
              <w:widowControl w:val="0"/>
              <w:spacing w:after="0" w:line="240" w:lineRule="auto"/>
              <w:ind w:left="-108"/>
              <w:outlineLvl w:val="2"/>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iCs/>
                <w:lang w:val="fr-FR"/>
              </w:rPr>
            </w:pPr>
            <w:r w:rsidRPr="00D86B92">
              <w:rPr>
                <w:rFonts w:asciiTheme="minorHAnsi" w:hAnsiTheme="minorHAnsi" w:cs="Times New Roman"/>
                <w:b w:val="0"/>
                <w:iCs/>
                <w:lang w:val="fr-FR"/>
              </w:rPr>
              <w:t>Comment les indicateurs seront-ils mesurés</w:t>
            </w:r>
            <w:r w:rsidR="001E4D39" w:rsidRPr="00D86B92">
              <w:rPr>
                <w:rFonts w:asciiTheme="minorHAnsi" w:hAnsiTheme="minorHAnsi" w:cs="Times New Roman"/>
                <w:b w:val="0"/>
                <w:iCs/>
                <w:lang w:val="fr-FR"/>
              </w:rPr>
              <w:t> </w:t>
            </w:r>
          </w:p>
          <w:p w14:paraId="28B92A0D" w14:textId="77777777" w:rsidR="001009FF" w:rsidRPr="00D86B92" w:rsidRDefault="001009FF" w:rsidP="001009FF">
            <w:pPr>
              <w:autoSpaceDE w:val="0"/>
              <w:autoSpaceDN w:val="0"/>
              <w:adjustRightInd w:val="0"/>
              <w:spacing w:after="0" w:line="240" w:lineRule="auto"/>
              <w:cnfStyle w:val="100000000000" w:firstRow="1" w:lastRow="0" w:firstColumn="0" w:lastColumn="0" w:oddVBand="0" w:evenVBand="0" w:oddHBand="0" w:evenHBand="0" w:firstRowFirstColumn="0" w:firstRowLastColumn="0" w:lastRowFirstColumn="0" w:lastRowLastColumn="0"/>
              <w:rPr>
                <w:b w:val="0"/>
                <w:bCs w:val="0"/>
                <w:color w:val="5F497A"/>
                <w:lang w:val="fr-FR"/>
              </w:rPr>
            </w:pPr>
          </w:p>
        </w:tc>
      </w:tr>
      <w:tr w:rsidR="001009FF" w:rsidRPr="003C4766" w14:paraId="7418B62A" w14:textId="77777777" w:rsidTr="00B813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gridSpan w:val="2"/>
          </w:tcPr>
          <w:p w14:paraId="6E01EE60" w14:textId="303BA4C6" w:rsidR="00392A1E" w:rsidRPr="002E0AFB" w:rsidRDefault="00392A1E" w:rsidP="00392A1E">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xml:space="preserve">• L'enquête est </w:t>
            </w:r>
            <w:r w:rsidR="0023054E" w:rsidRPr="002E0AFB">
              <w:rPr>
                <w:rFonts w:asciiTheme="minorHAnsi" w:hAnsiTheme="minorHAnsi" w:cs="Times New Roman"/>
                <w:b w:val="0"/>
                <w:bCs w:val="0"/>
                <w:color w:val="000000"/>
                <w:sz w:val="20"/>
                <w:szCs w:val="20"/>
                <w:lang w:val="fr-FR" w:eastAsia="en-GB"/>
              </w:rPr>
              <w:t>réalisé</w:t>
            </w:r>
            <w:r w:rsidR="0023054E">
              <w:rPr>
                <w:rFonts w:asciiTheme="minorHAnsi" w:hAnsiTheme="minorHAnsi" w:cs="Times New Roman"/>
                <w:b w:val="0"/>
                <w:bCs w:val="0"/>
                <w:color w:val="000000"/>
                <w:sz w:val="20"/>
                <w:szCs w:val="20"/>
                <w:lang w:val="fr-FR" w:eastAsia="en-GB"/>
              </w:rPr>
              <w:t>e</w:t>
            </w:r>
            <w:r w:rsidRPr="002E0AFB">
              <w:rPr>
                <w:rFonts w:asciiTheme="minorHAnsi" w:hAnsiTheme="minorHAnsi" w:cs="Times New Roman"/>
                <w:b w:val="0"/>
                <w:bCs w:val="0"/>
                <w:color w:val="000000"/>
                <w:sz w:val="20"/>
                <w:szCs w:val="20"/>
                <w:lang w:val="fr-FR" w:eastAsia="en-GB"/>
              </w:rPr>
              <w:t xml:space="preserve"> et un rapport analytique est rédigé puis présenté lors du 1er séminaire international</w:t>
            </w:r>
          </w:p>
          <w:p w14:paraId="3DFD69E3" w14:textId="06EA5215" w:rsidR="00392A1E" w:rsidRPr="002E0AFB" w:rsidRDefault="00392A1E" w:rsidP="00392A1E">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Les missions de formation sont effectivement réalisées et les équipes mixtes (enseignants, informaticiens, administratifs et socioprofessionnels - sont constitués</w:t>
            </w:r>
          </w:p>
          <w:p w14:paraId="61B05EA6" w14:textId="47210687" w:rsidR="001009FF" w:rsidRPr="002E0AFB" w:rsidRDefault="00392A1E" w:rsidP="00392A1E">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Des ateliers de transferts (formations en interne) sont programmés et déployés au sein des universités marocaines partenaires</w:t>
            </w:r>
          </w:p>
          <w:p w14:paraId="3C34970A" w14:textId="6577C9C1" w:rsidR="00392A1E" w:rsidRPr="002E0AFB" w:rsidRDefault="00392A1E" w:rsidP="00392A1E">
            <w:pPr>
              <w:autoSpaceDE w:val="0"/>
              <w:autoSpaceDN w:val="0"/>
              <w:adjustRightInd w:val="0"/>
              <w:spacing w:after="0" w:line="240" w:lineRule="auto"/>
              <w:rPr>
                <w:rFonts w:asciiTheme="minorHAnsi" w:hAnsiTheme="minorHAnsi" w:cs="Times New Roman"/>
                <w:b w:val="0"/>
                <w:bCs w:val="0"/>
                <w:color w:val="000000"/>
                <w:sz w:val="20"/>
                <w:szCs w:val="20"/>
                <w:lang w:val="fr-FR" w:eastAsia="en-GB"/>
              </w:rPr>
            </w:pPr>
            <w:r w:rsidRPr="002E0AFB">
              <w:rPr>
                <w:rFonts w:ascii="SymbolMT" w:hAnsi="SymbolMT" w:cs="SymbolMT"/>
                <w:lang w:eastAsia="fr-FR"/>
              </w:rPr>
              <w:t xml:space="preserve">• </w:t>
            </w:r>
            <w:r w:rsidRPr="002E0AFB">
              <w:rPr>
                <w:rFonts w:asciiTheme="minorHAnsi" w:hAnsiTheme="minorHAnsi" w:cs="Times New Roman"/>
                <w:b w:val="0"/>
                <w:bCs w:val="0"/>
                <w:color w:val="000000"/>
                <w:sz w:val="20"/>
                <w:szCs w:val="20"/>
                <w:lang w:val="fr-FR" w:eastAsia="en-GB"/>
              </w:rPr>
              <w:t>La plateforme e-VAL est opérationnelle</w:t>
            </w:r>
          </w:p>
          <w:p w14:paraId="46E8DBC5" w14:textId="456B9B1D" w:rsidR="00392A1E" w:rsidRPr="002E0AFB" w:rsidRDefault="00392A1E" w:rsidP="00392A1E">
            <w:pPr>
              <w:autoSpaceDE w:val="0"/>
              <w:autoSpaceDN w:val="0"/>
              <w:adjustRightInd w:val="0"/>
              <w:spacing w:after="0" w:line="240" w:lineRule="auto"/>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Les étudiants des universités marocaines partenaires ont intégré la démarche e-portfolio et créent effectivement leur e-portfolio</w:t>
            </w:r>
          </w:p>
          <w:p w14:paraId="30857A84" w14:textId="57506EEE" w:rsidR="00392A1E" w:rsidRPr="00DD3E26" w:rsidRDefault="00392A1E" w:rsidP="00392A1E">
            <w:pPr>
              <w:autoSpaceDE w:val="0"/>
              <w:autoSpaceDN w:val="0"/>
              <w:adjustRightInd w:val="0"/>
              <w:spacing w:after="0" w:line="240" w:lineRule="auto"/>
              <w:rPr>
                <w:rFonts w:asciiTheme="minorHAnsi" w:hAnsiTheme="minorHAnsi" w:cs="Times New Roman"/>
                <w:b w:val="0"/>
                <w:bCs w:val="0"/>
                <w:color w:val="000000"/>
                <w:sz w:val="20"/>
                <w:szCs w:val="20"/>
                <w:highlight w:val="green"/>
                <w:lang w:val="fr-FR" w:eastAsia="en-GB"/>
              </w:rPr>
            </w:pPr>
            <w:r w:rsidRPr="002E0AFB">
              <w:rPr>
                <w:rFonts w:ascii="SymbolMT" w:hAnsi="SymbolMT" w:cs="SymbolMT"/>
                <w:lang w:eastAsia="fr-FR"/>
              </w:rPr>
              <w:t xml:space="preserve">• </w:t>
            </w:r>
            <w:r w:rsidRPr="002E0AFB">
              <w:rPr>
                <w:rFonts w:asciiTheme="minorHAnsi" w:hAnsiTheme="minorHAnsi" w:cs="Times New Roman"/>
                <w:b w:val="0"/>
                <w:bCs w:val="0"/>
                <w:color w:val="000000"/>
                <w:sz w:val="20"/>
                <w:szCs w:val="20"/>
                <w:lang w:val="fr-FR" w:eastAsia="en-GB"/>
              </w:rPr>
              <w:t>Les entreprises intègrent effectivement la démarche e-portfolio et ont recours à la plateforme e-VAL pour choisir</w:t>
            </w:r>
          </w:p>
        </w:tc>
        <w:tc>
          <w:tcPr>
            <w:cnfStyle w:val="000010000000" w:firstRow="0" w:lastRow="0" w:firstColumn="0" w:lastColumn="0" w:oddVBand="1" w:evenVBand="0" w:oddHBand="0" w:evenHBand="0" w:firstRowFirstColumn="0" w:firstRowLastColumn="0" w:lastRowFirstColumn="0" w:lastRowLastColumn="0"/>
            <w:tcW w:w="4678" w:type="dxa"/>
          </w:tcPr>
          <w:p w14:paraId="19AD0953" w14:textId="342205D0" w:rsidR="00392A1E" w:rsidRPr="002E0AFB" w:rsidRDefault="00392A1E" w:rsidP="00392A1E">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
                <w:bCs/>
                <w:color w:val="000000"/>
                <w:sz w:val="20"/>
                <w:szCs w:val="20"/>
                <w:lang w:val="fr-FR" w:eastAsia="en-GB"/>
              </w:rPr>
              <w:t xml:space="preserve">• </w:t>
            </w:r>
            <w:r w:rsidRPr="002E0AFB">
              <w:rPr>
                <w:rFonts w:asciiTheme="minorHAnsi" w:hAnsiTheme="minorHAnsi" w:cs="Times New Roman"/>
                <w:bCs/>
                <w:color w:val="000000"/>
                <w:sz w:val="20"/>
                <w:szCs w:val="20"/>
                <w:lang w:val="fr-FR" w:eastAsia="en-GB"/>
              </w:rPr>
              <w:t>Le cahier des charges du projet e-VAL est élaboré</w:t>
            </w:r>
          </w:p>
          <w:p w14:paraId="197E7C70" w14:textId="5C800509" w:rsidR="00392A1E" w:rsidRPr="002E0AFB" w:rsidRDefault="00392A1E" w:rsidP="00392A1E">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t>• La plateforme est développée, diffusée puis expérimentée par les partenaires marocains</w:t>
            </w:r>
          </w:p>
          <w:p w14:paraId="2478961A" w14:textId="77777777" w:rsidR="00392A1E" w:rsidRPr="002E0AFB" w:rsidRDefault="00392A1E" w:rsidP="00392A1E">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t>• Des retours d’évaluation sont prévus</w:t>
            </w:r>
          </w:p>
          <w:p w14:paraId="4EF8FA22" w14:textId="3BB40D44" w:rsidR="00392A1E" w:rsidRPr="002E0AFB" w:rsidRDefault="00392A1E" w:rsidP="00392A1E">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t>• Reconnaissance et dissémination de la démarche et de la plateforme e-VAL par le ministère</w:t>
            </w:r>
          </w:p>
          <w:p w14:paraId="29ACE4DC" w14:textId="2C9A581E" w:rsidR="001009FF" w:rsidRPr="002E0AFB" w:rsidRDefault="00392A1E" w:rsidP="00392A1E">
            <w:pPr>
              <w:widowControl w:val="0"/>
              <w:spacing w:after="0" w:line="240" w:lineRule="auto"/>
              <w:jc w:val="both"/>
              <w:rPr>
                <w:rFonts w:asciiTheme="minorHAnsi" w:hAnsiTheme="minorHAnsi" w:cs="Times New Roman"/>
                <w:bCs/>
                <w:color w:val="000000"/>
                <w:sz w:val="20"/>
                <w:szCs w:val="20"/>
                <w:lang w:val="fr-FR" w:eastAsia="en-GB"/>
              </w:rPr>
            </w:pPr>
            <w:r w:rsidRPr="002E0AFB">
              <w:rPr>
                <w:rFonts w:asciiTheme="minorHAnsi" w:hAnsiTheme="minorHAnsi" w:cs="Times New Roman"/>
                <w:bCs/>
                <w:color w:val="000000"/>
                <w:sz w:val="20"/>
                <w:szCs w:val="20"/>
                <w:lang w:val="fr-FR" w:eastAsia="en-GB"/>
              </w:rPr>
              <w:t>• Les étudiants construisent leur visibilité numérique</w:t>
            </w:r>
          </w:p>
          <w:p w14:paraId="54665005" w14:textId="3E195BD8" w:rsidR="00392A1E" w:rsidRPr="00DD3E26" w:rsidRDefault="00392A1E" w:rsidP="00392A1E">
            <w:pPr>
              <w:widowControl w:val="0"/>
              <w:spacing w:after="0" w:line="240" w:lineRule="auto"/>
              <w:jc w:val="both"/>
              <w:rPr>
                <w:color w:val="5F497A"/>
                <w:sz w:val="20"/>
                <w:szCs w:val="20"/>
                <w:highlight w:val="green"/>
                <w:lang w:val="fr-FR"/>
              </w:rPr>
            </w:pPr>
            <w:r w:rsidRPr="002E0AFB">
              <w:rPr>
                <w:rFonts w:asciiTheme="minorHAnsi" w:hAnsiTheme="minorHAnsi" w:cs="Times New Roman"/>
                <w:bCs/>
                <w:color w:val="000000"/>
                <w:sz w:val="20"/>
                <w:szCs w:val="20"/>
                <w:lang w:val="fr-FR" w:eastAsia="en-GB"/>
              </w:rPr>
              <w:t>• Commentaires des partenaires socioéconomiques</w:t>
            </w:r>
          </w:p>
        </w:tc>
      </w:tr>
    </w:tbl>
    <w:p w14:paraId="4D5A609F" w14:textId="77777777" w:rsidR="00B1711F" w:rsidRDefault="00B1711F" w:rsidP="00E46CAA">
      <w:pPr>
        <w:pStyle w:val="Epgrafe"/>
        <w:rPr>
          <w:rFonts w:asciiTheme="majorHAnsi" w:hAnsiTheme="majorHAnsi"/>
          <w:color w:val="365F91" w:themeColor="accent1" w:themeShade="BF"/>
          <w:sz w:val="24"/>
          <w:szCs w:val="24"/>
          <w:lang w:val="fr-FR"/>
        </w:rPr>
      </w:pPr>
    </w:p>
    <w:p w14:paraId="7EB9DD98" w14:textId="77777777" w:rsidR="00E46CAA" w:rsidRDefault="00E46CAA" w:rsidP="00E46CAA">
      <w:pPr>
        <w:pStyle w:val="Epgrafe"/>
        <w:rPr>
          <w:rFonts w:asciiTheme="majorHAnsi" w:hAnsiTheme="majorHAnsi"/>
          <w:color w:val="365F91" w:themeColor="accent1" w:themeShade="BF"/>
          <w:sz w:val="24"/>
          <w:szCs w:val="24"/>
          <w:lang w:val="fr-FR"/>
        </w:rPr>
      </w:pPr>
      <w:r w:rsidRPr="00D86B92">
        <w:rPr>
          <w:rFonts w:asciiTheme="majorHAnsi" w:hAnsiTheme="majorHAnsi"/>
          <w:color w:val="365F91" w:themeColor="accent1" w:themeShade="BF"/>
          <w:sz w:val="24"/>
          <w:szCs w:val="24"/>
          <w:lang w:val="fr-FR"/>
        </w:rPr>
        <w:t>Résultats et Produits</w:t>
      </w:r>
    </w:p>
    <w:p w14:paraId="402A53E7" w14:textId="03181F0E" w:rsidR="00591DD3" w:rsidRPr="00687E6C" w:rsidRDefault="00591DD3" w:rsidP="00591DD3">
      <w:pPr>
        <w:rPr>
          <w:sz w:val="20"/>
          <w:szCs w:val="20"/>
          <w:lang w:val="fr-FR"/>
        </w:rPr>
      </w:pPr>
      <w:r w:rsidRPr="00687E6C">
        <w:rPr>
          <w:sz w:val="20"/>
          <w:szCs w:val="20"/>
          <w:lang w:val="fr-FR"/>
        </w:rPr>
        <w:lastRenderedPageBreak/>
        <w:t xml:space="preserve">Les résultats et les produits divisés par lots de travaux sont détaillés à suite ; ces </w:t>
      </w:r>
      <w:r w:rsidR="00E75E1C" w:rsidRPr="00687E6C">
        <w:rPr>
          <w:sz w:val="20"/>
          <w:szCs w:val="20"/>
          <w:lang w:val="fr-FR"/>
        </w:rPr>
        <w:t>résultats</w:t>
      </w:r>
      <w:r w:rsidRPr="00687E6C">
        <w:rPr>
          <w:sz w:val="20"/>
          <w:szCs w:val="20"/>
          <w:lang w:val="fr-FR"/>
        </w:rPr>
        <w:t xml:space="preserve"> sont accompagnés par les indicateurs de progression et les mesures énumérés dans la table dessous :</w:t>
      </w:r>
    </w:p>
    <w:p w14:paraId="2249F389" w14:textId="3213FF7D" w:rsidR="00413A65" w:rsidRPr="00687E6C" w:rsidRDefault="00B20DB0" w:rsidP="00413A65">
      <w:pPr>
        <w:autoSpaceDE w:val="0"/>
        <w:autoSpaceDN w:val="0"/>
        <w:adjustRightInd w:val="0"/>
        <w:spacing w:after="0" w:line="240" w:lineRule="auto"/>
        <w:rPr>
          <w:rFonts w:cs="Times New Roman"/>
          <w:bCs/>
          <w:color w:val="000000"/>
          <w:sz w:val="20"/>
          <w:szCs w:val="20"/>
          <w:lang w:val="fr-FR" w:eastAsia="en-GB"/>
        </w:rPr>
      </w:pPr>
      <w:r w:rsidRPr="00687E6C">
        <w:rPr>
          <w:rFonts w:cs="Times New Roman"/>
          <w:bCs/>
          <w:color w:val="000000"/>
          <w:sz w:val="20"/>
          <w:szCs w:val="20"/>
          <w:lang w:val="fr-FR" w:eastAsia="en-GB"/>
        </w:rPr>
        <w:t xml:space="preserve">• </w:t>
      </w:r>
      <w:r w:rsidR="006E29EA" w:rsidRPr="00687E6C">
        <w:rPr>
          <w:rFonts w:cs="Times New Roman"/>
          <w:bCs/>
          <w:color w:val="000000"/>
          <w:sz w:val="20"/>
          <w:szCs w:val="20"/>
          <w:lang w:val="fr-FR" w:eastAsia="en-GB"/>
        </w:rPr>
        <w:t xml:space="preserve">Lot </w:t>
      </w:r>
      <w:r w:rsidR="00413A65" w:rsidRPr="00687E6C">
        <w:rPr>
          <w:rFonts w:cs="Times New Roman"/>
          <w:bCs/>
          <w:color w:val="000000"/>
          <w:sz w:val="20"/>
          <w:szCs w:val="20"/>
          <w:lang w:val="fr-FR" w:eastAsia="en-GB"/>
        </w:rPr>
        <w:t xml:space="preserve">1. </w:t>
      </w:r>
      <w:r w:rsidR="00102380" w:rsidRPr="00687E6C">
        <w:rPr>
          <w:rFonts w:cs="Times New Roman"/>
          <w:bCs/>
          <w:color w:val="000000"/>
          <w:sz w:val="20"/>
          <w:szCs w:val="20"/>
          <w:lang w:val="fr-FR" w:eastAsia="en-GB"/>
        </w:rPr>
        <w:t xml:space="preserve">ETATS DES LIEUX ET ORIENTATIONS DU PROJET E-VAL </w:t>
      </w:r>
      <w:r w:rsidR="00413A65" w:rsidRPr="00687E6C">
        <w:rPr>
          <w:rFonts w:cs="Times New Roman"/>
          <w:bCs/>
          <w:color w:val="000000"/>
          <w:sz w:val="20"/>
          <w:szCs w:val="20"/>
          <w:lang w:val="fr-FR" w:eastAsia="en-GB"/>
        </w:rPr>
        <w:t>: Enquête nationale dans les universités marocaines partenaires, analyse des besoins (rapport), séminaire international (présentation des résultats de l'enquête), orientations générales et spécifiques, et plan d'actions</w:t>
      </w:r>
      <w:r w:rsidR="00323D81" w:rsidRPr="00687E6C">
        <w:rPr>
          <w:rFonts w:cs="Times New Roman"/>
          <w:bCs/>
          <w:color w:val="000000"/>
          <w:sz w:val="20"/>
          <w:szCs w:val="20"/>
          <w:lang w:val="fr-FR" w:eastAsia="en-GB"/>
        </w:rPr>
        <w:t>.</w:t>
      </w:r>
    </w:p>
    <w:p w14:paraId="20FC8A82" w14:textId="0533DF8E" w:rsidR="00413A65" w:rsidRPr="00687E6C" w:rsidRDefault="00413A65" w:rsidP="00413A65">
      <w:pPr>
        <w:autoSpaceDE w:val="0"/>
        <w:autoSpaceDN w:val="0"/>
        <w:adjustRightInd w:val="0"/>
        <w:spacing w:after="0" w:line="240" w:lineRule="auto"/>
        <w:rPr>
          <w:rFonts w:cs="Times New Roman"/>
          <w:bCs/>
          <w:color w:val="000000"/>
          <w:sz w:val="20"/>
          <w:szCs w:val="20"/>
          <w:lang w:val="fr-FR" w:eastAsia="en-GB"/>
        </w:rPr>
      </w:pPr>
      <w:r w:rsidRPr="00687E6C">
        <w:rPr>
          <w:rFonts w:cs="Times New Roman"/>
          <w:bCs/>
          <w:color w:val="000000"/>
          <w:sz w:val="20"/>
          <w:szCs w:val="20"/>
          <w:lang w:val="fr-FR" w:eastAsia="en-GB"/>
        </w:rPr>
        <w:t xml:space="preserve">• </w:t>
      </w:r>
      <w:r w:rsidR="006E29EA" w:rsidRPr="00687E6C">
        <w:rPr>
          <w:rFonts w:cs="Times New Roman"/>
          <w:bCs/>
          <w:color w:val="000000"/>
          <w:sz w:val="20"/>
          <w:szCs w:val="20"/>
          <w:lang w:val="fr-FR" w:eastAsia="en-GB"/>
        </w:rPr>
        <w:t xml:space="preserve">Lot </w:t>
      </w:r>
      <w:r w:rsidRPr="00687E6C">
        <w:rPr>
          <w:rFonts w:cs="Times New Roman"/>
          <w:bCs/>
          <w:color w:val="000000"/>
          <w:sz w:val="20"/>
          <w:szCs w:val="20"/>
          <w:lang w:val="fr-FR" w:eastAsia="en-GB"/>
        </w:rPr>
        <w:t>2</w:t>
      </w:r>
      <w:r w:rsidR="00102380" w:rsidRPr="00687E6C">
        <w:rPr>
          <w:rFonts w:cs="Times New Roman"/>
          <w:bCs/>
          <w:color w:val="000000"/>
          <w:sz w:val="20"/>
          <w:szCs w:val="20"/>
          <w:lang w:val="fr-FR" w:eastAsia="en-GB"/>
        </w:rPr>
        <w:t>.</w:t>
      </w:r>
      <w:r w:rsidRPr="00687E6C">
        <w:rPr>
          <w:rFonts w:cs="Times New Roman"/>
          <w:bCs/>
          <w:color w:val="000000"/>
          <w:sz w:val="20"/>
          <w:szCs w:val="20"/>
          <w:lang w:val="fr-FR" w:eastAsia="en-GB"/>
        </w:rPr>
        <w:t xml:space="preserve"> </w:t>
      </w:r>
      <w:r w:rsidR="00102380" w:rsidRPr="00687E6C">
        <w:rPr>
          <w:rFonts w:cs="Times New Roman"/>
          <w:bCs/>
          <w:color w:val="000000"/>
          <w:sz w:val="20"/>
          <w:szCs w:val="20"/>
          <w:lang w:val="fr-FR" w:eastAsia="en-GB"/>
        </w:rPr>
        <w:t xml:space="preserve">CONSTITUTION ET FORMATION DES EQUIPES </w:t>
      </w:r>
      <w:r w:rsidRPr="00687E6C">
        <w:rPr>
          <w:rFonts w:cs="Times New Roman"/>
          <w:bCs/>
          <w:color w:val="000000"/>
          <w:sz w:val="20"/>
          <w:szCs w:val="20"/>
          <w:lang w:val="fr-FR" w:eastAsia="en-GB"/>
        </w:rPr>
        <w:t>: constitution des équipes mixtes (enseignants, informaticiens, administratifs et socioprofessionnels) dans chaque université partenaire, Missions de formation des équipes mixtes en Europe, mise en place d'ateliers de transferts (formations en interne) dans les universités marocaines partenaires</w:t>
      </w:r>
      <w:r w:rsidR="00323D81" w:rsidRPr="00687E6C">
        <w:rPr>
          <w:rFonts w:cs="Times New Roman"/>
          <w:bCs/>
          <w:color w:val="000000"/>
          <w:sz w:val="20"/>
          <w:szCs w:val="20"/>
          <w:lang w:val="fr-FR" w:eastAsia="en-GB"/>
        </w:rPr>
        <w:t>.</w:t>
      </w:r>
    </w:p>
    <w:p w14:paraId="6BD5BDB3" w14:textId="63350CAB" w:rsidR="00413A65" w:rsidRPr="00687E6C" w:rsidRDefault="00413A65" w:rsidP="00413A65">
      <w:pPr>
        <w:autoSpaceDE w:val="0"/>
        <w:autoSpaceDN w:val="0"/>
        <w:adjustRightInd w:val="0"/>
        <w:spacing w:after="0" w:line="240" w:lineRule="auto"/>
        <w:rPr>
          <w:rFonts w:cs="Times New Roman"/>
          <w:bCs/>
          <w:color w:val="000000"/>
          <w:sz w:val="20"/>
          <w:szCs w:val="20"/>
          <w:lang w:val="fr-FR" w:eastAsia="en-GB"/>
        </w:rPr>
      </w:pPr>
      <w:r w:rsidRPr="00687E6C">
        <w:rPr>
          <w:rFonts w:cs="Times New Roman"/>
          <w:bCs/>
          <w:color w:val="000000"/>
          <w:sz w:val="20"/>
          <w:szCs w:val="20"/>
          <w:lang w:val="fr-FR" w:eastAsia="en-GB"/>
        </w:rPr>
        <w:t xml:space="preserve">• </w:t>
      </w:r>
      <w:r w:rsidR="006E29EA" w:rsidRPr="00687E6C">
        <w:rPr>
          <w:rFonts w:cs="Times New Roman"/>
          <w:bCs/>
          <w:color w:val="000000"/>
          <w:sz w:val="20"/>
          <w:szCs w:val="20"/>
          <w:lang w:val="fr-FR" w:eastAsia="en-GB"/>
        </w:rPr>
        <w:t xml:space="preserve">Lot </w:t>
      </w:r>
      <w:r w:rsidRPr="00687E6C">
        <w:rPr>
          <w:rFonts w:cs="Times New Roman"/>
          <w:bCs/>
          <w:color w:val="000000"/>
          <w:sz w:val="20"/>
          <w:szCs w:val="20"/>
          <w:lang w:val="fr-FR" w:eastAsia="en-GB"/>
        </w:rPr>
        <w:t xml:space="preserve">3. </w:t>
      </w:r>
      <w:r w:rsidR="00102380" w:rsidRPr="00687E6C">
        <w:rPr>
          <w:rFonts w:cs="Times New Roman"/>
          <w:bCs/>
          <w:color w:val="000000"/>
          <w:sz w:val="20"/>
          <w:szCs w:val="20"/>
          <w:lang w:val="fr-FR" w:eastAsia="en-GB"/>
        </w:rPr>
        <w:t xml:space="preserve">SPECIFICATION ET CONCEPTION DE LA PLATEFORME E-VAL : </w:t>
      </w:r>
      <w:r w:rsidRPr="00687E6C">
        <w:rPr>
          <w:rFonts w:cs="Times New Roman"/>
          <w:bCs/>
          <w:color w:val="000000"/>
          <w:sz w:val="20"/>
          <w:szCs w:val="20"/>
          <w:lang w:val="fr-FR" w:eastAsia="en-GB"/>
        </w:rPr>
        <w:t>rédaction du cahier des charges, rédaction du document de spécification fonctionnelle et technique, formation de l'équipe de conception et conception de la plate</w:t>
      </w:r>
      <w:r w:rsidR="00102380" w:rsidRPr="00687E6C">
        <w:rPr>
          <w:rFonts w:cs="Times New Roman"/>
          <w:bCs/>
          <w:color w:val="000000"/>
          <w:sz w:val="20"/>
          <w:szCs w:val="20"/>
          <w:lang w:val="fr-FR" w:eastAsia="en-GB"/>
        </w:rPr>
        <w:t>forme</w:t>
      </w:r>
      <w:r w:rsidR="00323D81" w:rsidRPr="00687E6C">
        <w:rPr>
          <w:rFonts w:cs="Times New Roman"/>
          <w:bCs/>
          <w:color w:val="000000"/>
          <w:sz w:val="20"/>
          <w:szCs w:val="20"/>
          <w:lang w:val="fr-FR" w:eastAsia="en-GB"/>
        </w:rPr>
        <w:t>.</w:t>
      </w:r>
    </w:p>
    <w:p w14:paraId="5440A0C5" w14:textId="1D5484A3" w:rsidR="00413A65" w:rsidRPr="00687E6C" w:rsidRDefault="00413A65" w:rsidP="00413A65">
      <w:pPr>
        <w:autoSpaceDE w:val="0"/>
        <w:autoSpaceDN w:val="0"/>
        <w:adjustRightInd w:val="0"/>
        <w:spacing w:after="0" w:line="240" w:lineRule="auto"/>
        <w:rPr>
          <w:rFonts w:cs="Times New Roman"/>
          <w:bCs/>
          <w:color w:val="000000"/>
          <w:sz w:val="20"/>
          <w:szCs w:val="20"/>
          <w:lang w:val="fr-FR" w:eastAsia="en-GB"/>
        </w:rPr>
      </w:pPr>
      <w:r w:rsidRPr="00687E6C">
        <w:rPr>
          <w:rFonts w:cs="Times New Roman"/>
          <w:bCs/>
          <w:color w:val="000000"/>
          <w:sz w:val="20"/>
          <w:szCs w:val="20"/>
          <w:lang w:val="fr-FR" w:eastAsia="en-GB"/>
        </w:rPr>
        <w:t xml:space="preserve">• </w:t>
      </w:r>
      <w:r w:rsidR="006E29EA" w:rsidRPr="00687E6C">
        <w:rPr>
          <w:rFonts w:cs="Times New Roman"/>
          <w:bCs/>
          <w:color w:val="000000"/>
          <w:sz w:val="20"/>
          <w:szCs w:val="20"/>
          <w:lang w:val="fr-FR" w:eastAsia="en-GB"/>
        </w:rPr>
        <w:t xml:space="preserve">Lot </w:t>
      </w:r>
      <w:r w:rsidRPr="00687E6C">
        <w:rPr>
          <w:rFonts w:cs="Times New Roman"/>
          <w:bCs/>
          <w:color w:val="000000"/>
          <w:sz w:val="20"/>
          <w:szCs w:val="20"/>
          <w:lang w:val="fr-FR" w:eastAsia="en-GB"/>
        </w:rPr>
        <w:t xml:space="preserve">4. </w:t>
      </w:r>
      <w:r w:rsidR="00102380" w:rsidRPr="00687E6C">
        <w:rPr>
          <w:rFonts w:cs="Times New Roman"/>
          <w:bCs/>
          <w:color w:val="000000"/>
          <w:sz w:val="20"/>
          <w:szCs w:val="20"/>
          <w:lang w:val="fr-FR" w:eastAsia="en-GB"/>
        </w:rPr>
        <w:t xml:space="preserve">MISE EN OEUVRE DE LA PLATEFORME E-VAL : </w:t>
      </w:r>
      <w:r w:rsidRPr="00687E6C">
        <w:rPr>
          <w:rFonts w:cs="Times New Roman"/>
          <w:bCs/>
          <w:color w:val="000000"/>
          <w:sz w:val="20"/>
          <w:szCs w:val="20"/>
          <w:lang w:val="fr-FR" w:eastAsia="en-GB"/>
        </w:rPr>
        <w:t>formation de l'équipe de développement, implantation de la plateforme e-VAL et dép</w:t>
      </w:r>
      <w:r w:rsidR="00102380" w:rsidRPr="00687E6C">
        <w:rPr>
          <w:rFonts w:cs="Times New Roman"/>
          <w:bCs/>
          <w:color w:val="000000"/>
          <w:sz w:val="20"/>
          <w:szCs w:val="20"/>
          <w:lang w:val="fr-FR" w:eastAsia="en-GB"/>
        </w:rPr>
        <w:t>loiement de la plateforme e-VAL</w:t>
      </w:r>
      <w:r w:rsidR="00323D81" w:rsidRPr="00687E6C">
        <w:rPr>
          <w:rFonts w:cs="Times New Roman"/>
          <w:bCs/>
          <w:color w:val="000000"/>
          <w:sz w:val="20"/>
          <w:szCs w:val="20"/>
          <w:lang w:val="fr-FR" w:eastAsia="en-GB"/>
        </w:rPr>
        <w:t>.</w:t>
      </w:r>
    </w:p>
    <w:p w14:paraId="37F82B99" w14:textId="3881B622" w:rsidR="00413A65" w:rsidRPr="00687E6C" w:rsidRDefault="006E29EA" w:rsidP="00413A65">
      <w:pPr>
        <w:autoSpaceDE w:val="0"/>
        <w:autoSpaceDN w:val="0"/>
        <w:adjustRightInd w:val="0"/>
        <w:spacing w:after="0" w:line="240" w:lineRule="auto"/>
        <w:rPr>
          <w:rFonts w:cs="Times New Roman"/>
          <w:bCs/>
          <w:color w:val="000000"/>
          <w:sz w:val="20"/>
          <w:szCs w:val="20"/>
          <w:lang w:val="fr-FR" w:eastAsia="en-GB"/>
        </w:rPr>
      </w:pPr>
      <w:r w:rsidRPr="00687E6C">
        <w:rPr>
          <w:rFonts w:cs="Times New Roman"/>
          <w:bCs/>
          <w:color w:val="000000"/>
          <w:sz w:val="20"/>
          <w:szCs w:val="20"/>
          <w:lang w:val="fr-FR" w:eastAsia="en-GB"/>
        </w:rPr>
        <w:t xml:space="preserve">• Lot </w:t>
      </w:r>
      <w:r w:rsidR="00413A65" w:rsidRPr="00687E6C">
        <w:rPr>
          <w:rFonts w:cs="Times New Roman"/>
          <w:bCs/>
          <w:color w:val="000000"/>
          <w:sz w:val="20"/>
          <w:szCs w:val="20"/>
          <w:lang w:val="fr-FR" w:eastAsia="en-GB"/>
        </w:rPr>
        <w:t xml:space="preserve">5. </w:t>
      </w:r>
      <w:r w:rsidR="00102380" w:rsidRPr="00687E6C">
        <w:rPr>
          <w:rFonts w:cs="Times New Roman"/>
          <w:bCs/>
          <w:color w:val="000000"/>
          <w:sz w:val="20"/>
          <w:szCs w:val="20"/>
          <w:lang w:val="fr-FR" w:eastAsia="en-GB"/>
        </w:rPr>
        <w:t>VALIDATION ET EXPERIMENTATION DE LA PLATEFORME E-VAL</w:t>
      </w:r>
      <w:r w:rsidR="00323D81" w:rsidRPr="00687E6C">
        <w:rPr>
          <w:rFonts w:cs="Times New Roman"/>
          <w:bCs/>
          <w:color w:val="000000"/>
          <w:sz w:val="20"/>
          <w:szCs w:val="20"/>
          <w:lang w:val="fr-FR" w:eastAsia="en-GB"/>
        </w:rPr>
        <w:t xml:space="preserve"> : </w:t>
      </w:r>
      <w:r w:rsidR="00413A65" w:rsidRPr="00687E6C">
        <w:rPr>
          <w:rFonts w:cs="Times New Roman"/>
          <w:bCs/>
          <w:color w:val="000000"/>
          <w:sz w:val="20"/>
          <w:szCs w:val="20"/>
          <w:lang w:val="fr-FR" w:eastAsia="en-GB"/>
        </w:rPr>
        <w:t>Validation de la plateforme e-VAL, préparation de trois centres d'expérimentations, et expérimentation de la plateforme par les t</w:t>
      </w:r>
      <w:r w:rsidR="00323D81" w:rsidRPr="00687E6C">
        <w:rPr>
          <w:rFonts w:cs="Times New Roman"/>
          <w:bCs/>
          <w:color w:val="000000"/>
          <w:sz w:val="20"/>
          <w:szCs w:val="20"/>
          <w:lang w:val="fr-FR" w:eastAsia="en-GB"/>
        </w:rPr>
        <w:t>rois centres d'expérimentations.</w:t>
      </w:r>
    </w:p>
    <w:p w14:paraId="2CEE434B" w14:textId="73854837" w:rsidR="007F346A" w:rsidRPr="00687E6C" w:rsidRDefault="00413A65" w:rsidP="00413A65">
      <w:pPr>
        <w:autoSpaceDE w:val="0"/>
        <w:autoSpaceDN w:val="0"/>
        <w:adjustRightInd w:val="0"/>
        <w:spacing w:after="0" w:line="240" w:lineRule="auto"/>
        <w:rPr>
          <w:rFonts w:cs="Times New Roman"/>
          <w:bCs/>
          <w:color w:val="000000"/>
          <w:sz w:val="20"/>
          <w:szCs w:val="20"/>
          <w:lang w:val="fr-FR" w:eastAsia="en-GB"/>
        </w:rPr>
      </w:pPr>
      <w:r w:rsidRPr="00687E6C">
        <w:rPr>
          <w:rFonts w:cs="Times New Roman"/>
          <w:bCs/>
          <w:color w:val="000000"/>
          <w:sz w:val="20"/>
          <w:szCs w:val="20"/>
          <w:lang w:val="fr-FR" w:eastAsia="en-GB"/>
        </w:rPr>
        <w:t xml:space="preserve">• </w:t>
      </w:r>
      <w:r w:rsidR="006E29EA" w:rsidRPr="00687E6C">
        <w:rPr>
          <w:rFonts w:cs="Times New Roman"/>
          <w:bCs/>
          <w:color w:val="000000"/>
          <w:sz w:val="20"/>
          <w:szCs w:val="20"/>
          <w:lang w:val="fr-FR" w:eastAsia="en-GB"/>
        </w:rPr>
        <w:t xml:space="preserve">Lot </w:t>
      </w:r>
      <w:r w:rsidRPr="00687E6C">
        <w:rPr>
          <w:rFonts w:cs="Times New Roman"/>
          <w:bCs/>
          <w:color w:val="000000"/>
          <w:sz w:val="20"/>
          <w:szCs w:val="20"/>
          <w:lang w:val="fr-FR" w:eastAsia="en-GB"/>
        </w:rPr>
        <w:t xml:space="preserve">6. </w:t>
      </w:r>
      <w:r w:rsidR="00102380" w:rsidRPr="00687E6C">
        <w:rPr>
          <w:rFonts w:cs="Times New Roman"/>
          <w:bCs/>
          <w:color w:val="000000"/>
          <w:sz w:val="20"/>
          <w:szCs w:val="20"/>
          <w:lang w:val="fr-FR" w:eastAsia="en-GB"/>
        </w:rPr>
        <w:t xml:space="preserve">MISE EN PLACE ET REINGENIERIE : </w:t>
      </w:r>
      <w:r w:rsidR="00A2171F" w:rsidRPr="00687E6C">
        <w:rPr>
          <w:rFonts w:cs="Times New Roman"/>
          <w:bCs/>
          <w:color w:val="000000"/>
          <w:sz w:val="20"/>
          <w:szCs w:val="20"/>
          <w:lang w:val="fr-FR" w:eastAsia="en-GB"/>
        </w:rPr>
        <w:t>Extension</w:t>
      </w:r>
      <w:r w:rsidRPr="00687E6C">
        <w:rPr>
          <w:rFonts w:cs="Times New Roman"/>
          <w:bCs/>
          <w:color w:val="000000"/>
          <w:sz w:val="20"/>
          <w:szCs w:val="20"/>
          <w:lang w:val="fr-FR" w:eastAsia="en-GB"/>
        </w:rPr>
        <w:t xml:space="preserve"> et accès à distance depuis le trois centres d'expérimentations, ateliers internationaux de formation sur la plateforme e-VAL, expérimentation à grande échelle de la plateforme par tous les partenaires, traitement et exploitation des données (statistiques), maint</w:t>
      </w:r>
      <w:r w:rsidR="00102380" w:rsidRPr="00687E6C">
        <w:rPr>
          <w:rFonts w:cs="Times New Roman"/>
          <w:bCs/>
          <w:color w:val="000000"/>
          <w:sz w:val="20"/>
          <w:szCs w:val="20"/>
          <w:lang w:val="fr-FR" w:eastAsia="en-GB"/>
        </w:rPr>
        <w:t>enances corrective et évolutive</w:t>
      </w:r>
      <w:r w:rsidRPr="00687E6C">
        <w:rPr>
          <w:rFonts w:cs="Times New Roman"/>
          <w:bCs/>
          <w:color w:val="000000"/>
          <w:sz w:val="20"/>
          <w:szCs w:val="20"/>
          <w:lang w:val="fr-FR" w:eastAsia="en-GB"/>
        </w:rPr>
        <w:t>.</w:t>
      </w:r>
    </w:p>
    <w:p w14:paraId="24B0A791" w14:textId="25BC0A7C" w:rsidR="00413A65" w:rsidRPr="00687E6C" w:rsidRDefault="00413A65" w:rsidP="00413A65">
      <w:pPr>
        <w:autoSpaceDE w:val="0"/>
        <w:autoSpaceDN w:val="0"/>
        <w:adjustRightInd w:val="0"/>
        <w:spacing w:after="0" w:line="240" w:lineRule="auto"/>
        <w:rPr>
          <w:rFonts w:cs="Times New Roman"/>
          <w:bCs/>
          <w:color w:val="000000"/>
          <w:sz w:val="20"/>
          <w:szCs w:val="20"/>
          <w:lang w:val="fr-FR" w:eastAsia="en-GB"/>
        </w:rPr>
      </w:pPr>
      <w:r w:rsidRPr="00687E6C">
        <w:rPr>
          <w:rFonts w:cs="Times New Roman"/>
          <w:bCs/>
          <w:color w:val="000000"/>
          <w:sz w:val="20"/>
          <w:szCs w:val="20"/>
          <w:lang w:val="fr-FR" w:eastAsia="en-GB"/>
        </w:rPr>
        <w:t xml:space="preserve">• </w:t>
      </w:r>
      <w:r w:rsidR="006E29EA" w:rsidRPr="00687E6C">
        <w:rPr>
          <w:rFonts w:cs="Times New Roman"/>
          <w:bCs/>
          <w:color w:val="000000"/>
          <w:sz w:val="20"/>
          <w:szCs w:val="20"/>
          <w:lang w:val="fr-FR" w:eastAsia="en-GB"/>
        </w:rPr>
        <w:t xml:space="preserve">Lot </w:t>
      </w:r>
      <w:r w:rsidRPr="00687E6C">
        <w:rPr>
          <w:rFonts w:cs="Times New Roman"/>
          <w:bCs/>
          <w:color w:val="000000"/>
          <w:sz w:val="20"/>
          <w:szCs w:val="20"/>
          <w:lang w:val="fr-FR" w:eastAsia="en-GB"/>
        </w:rPr>
        <w:t>7. QUALITE : Contrôle qualité et suivi du projet.</w:t>
      </w:r>
    </w:p>
    <w:p w14:paraId="69FA2FE4" w14:textId="6E296C5B" w:rsidR="00413A65" w:rsidRPr="00687E6C" w:rsidRDefault="00413A65" w:rsidP="00413A65">
      <w:pPr>
        <w:autoSpaceDE w:val="0"/>
        <w:autoSpaceDN w:val="0"/>
        <w:adjustRightInd w:val="0"/>
        <w:spacing w:after="0" w:line="240" w:lineRule="auto"/>
        <w:rPr>
          <w:rFonts w:cs="Times New Roman"/>
          <w:bCs/>
          <w:color w:val="000000"/>
          <w:sz w:val="20"/>
          <w:szCs w:val="20"/>
          <w:lang w:val="fr-FR" w:eastAsia="en-GB"/>
        </w:rPr>
      </w:pPr>
      <w:r w:rsidRPr="00687E6C">
        <w:rPr>
          <w:rFonts w:cs="Times New Roman"/>
          <w:bCs/>
          <w:color w:val="000000"/>
          <w:sz w:val="20"/>
          <w:szCs w:val="20"/>
          <w:lang w:val="fr-FR" w:eastAsia="en-GB"/>
        </w:rPr>
        <w:t xml:space="preserve">• </w:t>
      </w:r>
      <w:r w:rsidR="006E29EA" w:rsidRPr="00687E6C">
        <w:rPr>
          <w:rFonts w:cs="Times New Roman"/>
          <w:bCs/>
          <w:color w:val="000000"/>
          <w:sz w:val="20"/>
          <w:szCs w:val="20"/>
          <w:lang w:val="fr-FR" w:eastAsia="en-GB"/>
        </w:rPr>
        <w:t>Lot 8</w:t>
      </w:r>
      <w:r w:rsidRPr="00687E6C">
        <w:rPr>
          <w:rFonts w:cs="Times New Roman"/>
          <w:bCs/>
          <w:color w:val="000000"/>
          <w:sz w:val="20"/>
          <w:szCs w:val="20"/>
          <w:lang w:val="fr-FR" w:eastAsia="en-GB"/>
        </w:rPr>
        <w:t>. DIFFUSION : Information et diffusion.</w:t>
      </w:r>
    </w:p>
    <w:p w14:paraId="33D54C1E" w14:textId="2879774E" w:rsidR="006A4201" w:rsidRPr="00687E6C" w:rsidRDefault="006A4201" w:rsidP="00413A65">
      <w:pPr>
        <w:autoSpaceDE w:val="0"/>
        <w:autoSpaceDN w:val="0"/>
        <w:adjustRightInd w:val="0"/>
        <w:spacing w:after="0" w:line="240" w:lineRule="auto"/>
        <w:rPr>
          <w:rFonts w:cs="Times New Roman"/>
          <w:bCs/>
          <w:color w:val="000000"/>
          <w:sz w:val="20"/>
          <w:szCs w:val="20"/>
          <w:lang w:val="fr-FR" w:eastAsia="en-GB"/>
        </w:rPr>
      </w:pPr>
      <w:r w:rsidRPr="00687E6C">
        <w:rPr>
          <w:rFonts w:cs="Times New Roman"/>
          <w:bCs/>
          <w:color w:val="000000"/>
          <w:sz w:val="20"/>
          <w:szCs w:val="20"/>
          <w:lang w:val="fr-FR" w:eastAsia="en-GB"/>
        </w:rPr>
        <w:t>• Lot 9. GESTION : Gestion de projet.</w:t>
      </w:r>
    </w:p>
    <w:p w14:paraId="2CE9EEA8" w14:textId="77777777" w:rsidR="00413A65" w:rsidRPr="00D86B92" w:rsidRDefault="00413A65" w:rsidP="00413A65">
      <w:pPr>
        <w:widowControl w:val="0"/>
        <w:spacing w:after="0" w:line="240" w:lineRule="auto"/>
        <w:rPr>
          <w:rFonts w:asciiTheme="minorHAnsi" w:hAnsiTheme="minorHAnsi" w:cs="Times New Roman"/>
          <w:color w:val="000000"/>
          <w:sz w:val="20"/>
          <w:szCs w:val="20"/>
          <w:lang w:val="fr-FR" w:eastAsia="en-GB"/>
        </w:rPr>
      </w:pPr>
    </w:p>
    <w:tbl>
      <w:tblPr>
        <w:tblStyle w:val="Listaclara-nfasis1"/>
        <w:tblW w:w="9606" w:type="dxa"/>
        <w:tblLayout w:type="fixed"/>
        <w:tblLook w:val="00A0" w:firstRow="1" w:lastRow="0" w:firstColumn="1" w:lastColumn="0" w:noHBand="0" w:noVBand="0"/>
      </w:tblPr>
      <w:tblGrid>
        <w:gridCol w:w="4077"/>
        <w:gridCol w:w="851"/>
        <w:gridCol w:w="4678"/>
      </w:tblGrid>
      <w:tr w:rsidR="00B81388" w:rsidRPr="003C4766" w14:paraId="40E6DECE" w14:textId="77777777" w:rsidTr="00B81388">
        <w:trPr>
          <w:cnfStyle w:val="100000000000" w:firstRow="1" w:lastRow="0" w:firstColumn="0" w:lastColumn="0" w:oddVBand="0" w:evenVBand="0" w:oddHBand="0"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4077" w:type="dxa"/>
          </w:tcPr>
          <w:p w14:paraId="4CCDACCA" w14:textId="77777777" w:rsidR="00B81388" w:rsidRPr="00D86B92" w:rsidRDefault="00B81388" w:rsidP="00B81388">
            <w:pPr>
              <w:keepNext/>
              <w:keepLines/>
              <w:widowControl w:val="0"/>
              <w:spacing w:after="0" w:line="240" w:lineRule="auto"/>
              <w:outlineLvl w:val="2"/>
              <w:rPr>
                <w:rFonts w:asciiTheme="minorHAnsi" w:hAnsiTheme="minorHAnsi" w:cs="Times New Roman"/>
                <w:b w:val="0"/>
                <w:iCs/>
                <w:lang w:val="fr-FR"/>
              </w:rPr>
            </w:pPr>
            <w:r w:rsidRPr="00D86B92">
              <w:rPr>
                <w:rFonts w:asciiTheme="minorHAnsi" w:hAnsiTheme="minorHAnsi" w:cs="Times New Roman"/>
                <w:b w:val="0"/>
                <w:iCs/>
                <w:lang w:val="fr-FR"/>
              </w:rPr>
              <w:t>Indicateurs de progression</w:t>
            </w:r>
          </w:p>
          <w:p w14:paraId="096A9A54" w14:textId="77777777" w:rsidR="00B81388" w:rsidRPr="00D86B92" w:rsidRDefault="00B81388" w:rsidP="00B81388">
            <w:pPr>
              <w:autoSpaceDE w:val="0"/>
              <w:autoSpaceDN w:val="0"/>
              <w:adjustRightInd w:val="0"/>
              <w:spacing w:after="0" w:line="240" w:lineRule="auto"/>
              <w:rPr>
                <w:color w:val="5F497A"/>
                <w:lang w:val="fr-FR"/>
              </w:rPr>
            </w:pPr>
          </w:p>
        </w:tc>
        <w:tc>
          <w:tcPr>
            <w:cnfStyle w:val="000010000000" w:firstRow="0" w:lastRow="0" w:firstColumn="0" w:lastColumn="0" w:oddVBand="1" w:evenVBand="0" w:oddHBand="0" w:evenHBand="0" w:firstRowFirstColumn="0" w:firstRowLastColumn="0" w:lastRowFirstColumn="0" w:lastRowLastColumn="0"/>
            <w:tcW w:w="851" w:type="dxa"/>
          </w:tcPr>
          <w:p w14:paraId="59AF2CEE" w14:textId="77777777" w:rsidR="00B81388" w:rsidRPr="00D86B92" w:rsidRDefault="00B81388" w:rsidP="00B81388">
            <w:pPr>
              <w:autoSpaceDE w:val="0"/>
              <w:autoSpaceDN w:val="0"/>
              <w:adjustRightInd w:val="0"/>
              <w:spacing w:after="0" w:line="240" w:lineRule="auto"/>
              <w:rPr>
                <w:b w:val="0"/>
                <w:bCs w:val="0"/>
                <w:color w:val="5F497A"/>
                <w:lang w:val="fr-FR"/>
              </w:rPr>
            </w:pPr>
          </w:p>
        </w:tc>
        <w:tc>
          <w:tcPr>
            <w:tcW w:w="4678" w:type="dxa"/>
          </w:tcPr>
          <w:p w14:paraId="305B8AF1" w14:textId="77777777" w:rsidR="00B81388" w:rsidRPr="00D86B92" w:rsidRDefault="00B81388" w:rsidP="00B81388">
            <w:pPr>
              <w:keepNext/>
              <w:keepLines/>
              <w:widowControl w:val="0"/>
              <w:spacing w:after="0" w:line="240" w:lineRule="auto"/>
              <w:ind w:left="-108"/>
              <w:outlineLvl w:val="2"/>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iCs/>
                <w:lang w:val="fr-FR"/>
              </w:rPr>
            </w:pPr>
            <w:r w:rsidRPr="00D86B92">
              <w:rPr>
                <w:rFonts w:asciiTheme="minorHAnsi" w:hAnsiTheme="minorHAnsi" w:cs="Times New Roman"/>
                <w:b w:val="0"/>
                <w:iCs/>
                <w:lang w:val="fr-FR"/>
              </w:rPr>
              <w:t>Comment les indicateurs seront-ils mesurés</w:t>
            </w:r>
          </w:p>
          <w:p w14:paraId="42EE0948" w14:textId="77777777" w:rsidR="00B81388" w:rsidRPr="00D86B92" w:rsidRDefault="00B81388" w:rsidP="00B81388">
            <w:pPr>
              <w:autoSpaceDE w:val="0"/>
              <w:autoSpaceDN w:val="0"/>
              <w:adjustRightInd w:val="0"/>
              <w:spacing w:after="0" w:line="240" w:lineRule="auto"/>
              <w:cnfStyle w:val="100000000000" w:firstRow="1" w:lastRow="0" w:firstColumn="0" w:lastColumn="0" w:oddVBand="0" w:evenVBand="0" w:oddHBand="0" w:evenHBand="0" w:firstRowFirstColumn="0" w:firstRowLastColumn="0" w:lastRowFirstColumn="0" w:lastRowLastColumn="0"/>
              <w:rPr>
                <w:b w:val="0"/>
                <w:bCs w:val="0"/>
                <w:color w:val="5F497A"/>
                <w:lang w:val="fr-FR"/>
              </w:rPr>
            </w:pPr>
          </w:p>
        </w:tc>
      </w:tr>
      <w:tr w:rsidR="00B81388" w:rsidRPr="003C4766" w14:paraId="416303EC" w14:textId="77777777" w:rsidTr="002F676A">
        <w:trPr>
          <w:cnfStyle w:val="000000100000" w:firstRow="0" w:lastRow="0" w:firstColumn="0" w:lastColumn="0" w:oddVBand="0" w:evenVBand="0" w:oddHBand="1" w:evenHBand="0" w:firstRowFirstColumn="0" w:firstRowLastColumn="0" w:lastRowFirstColumn="0" w:lastRowLastColumn="0"/>
          <w:trHeight w:val="2862"/>
        </w:trPr>
        <w:tc>
          <w:tcPr>
            <w:cnfStyle w:val="001000000000" w:firstRow="0" w:lastRow="0" w:firstColumn="1" w:lastColumn="0" w:oddVBand="0" w:evenVBand="0" w:oddHBand="0" w:evenHBand="0" w:firstRowFirstColumn="0" w:firstRowLastColumn="0" w:lastRowFirstColumn="0" w:lastRowLastColumn="0"/>
            <w:tcW w:w="4928" w:type="dxa"/>
            <w:gridSpan w:val="2"/>
          </w:tcPr>
          <w:p w14:paraId="2FF732F4" w14:textId="396A94A1" w:rsidR="00591DD3" w:rsidRPr="00591DD3" w:rsidRDefault="00591DD3" w:rsidP="00E27E92">
            <w:pPr>
              <w:widowControl w:val="0"/>
              <w:spacing w:after="0" w:line="240" w:lineRule="auto"/>
              <w:jc w:val="both"/>
              <w:rPr>
                <w:rFonts w:asciiTheme="minorHAnsi" w:hAnsiTheme="minorHAnsi" w:cs="Times New Roman"/>
                <w:bCs w:val="0"/>
                <w:color w:val="000000"/>
                <w:sz w:val="20"/>
                <w:szCs w:val="20"/>
                <w:lang w:val="fr-FR" w:eastAsia="en-GB"/>
              </w:rPr>
            </w:pPr>
            <w:r w:rsidRPr="00591DD3">
              <w:rPr>
                <w:rFonts w:asciiTheme="minorHAnsi" w:hAnsiTheme="minorHAnsi" w:cs="Times New Roman"/>
                <w:bCs w:val="0"/>
                <w:color w:val="000000"/>
                <w:sz w:val="20"/>
                <w:szCs w:val="20"/>
                <w:lang w:val="fr-FR" w:eastAsia="en-GB"/>
              </w:rPr>
              <w:t>Lot 1</w:t>
            </w:r>
          </w:p>
          <w:p w14:paraId="5D25AAF6" w14:textId="7CD84E26" w:rsidR="00E27E92" w:rsidRPr="002E0AFB" w:rsidRDefault="00591DD3"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w:t>
            </w:r>
            <w:r>
              <w:rPr>
                <w:rFonts w:asciiTheme="minorHAnsi" w:hAnsiTheme="minorHAnsi" w:cs="Times New Roman"/>
                <w:b w:val="0"/>
                <w:bCs w:val="0"/>
                <w:color w:val="000000"/>
                <w:sz w:val="20"/>
                <w:szCs w:val="20"/>
                <w:lang w:val="fr-FR" w:eastAsia="en-GB"/>
              </w:rPr>
              <w:t xml:space="preserve"> </w:t>
            </w:r>
            <w:r w:rsidR="00E27E92" w:rsidRPr="002E0AFB">
              <w:rPr>
                <w:rFonts w:asciiTheme="minorHAnsi" w:hAnsiTheme="minorHAnsi" w:cs="Times New Roman"/>
                <w:b w:val="0"/>
                <w:bCs w:val="0"/>
                <w:color w:val="000000"/>
                <w:sz w:val="20"/>
                <w:szCs w:val="20"/>
                <w:lang w:val="fr-FR" w:eastAsia="en-GB"/>
              </w:rPr>
              <w:t>L'enquête est réalisée auprès des partenaires marocains</w:t>
            </w:r>
          </w:p>
          <w:p w14:paraId="280BCDC4" w14:textId="5E0188E4"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L'état des lieux au Maroc est identifié et évalué (rapport)</w:t>
            </w:r>
          </w:p>
          <w:p w14:paraId="584A23BC" w14:textId="2532AF96" w:rsidR="00E27E92"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 1er séminaire international est programmé et réalisé</w:t>
            </w:r>
          </w:p>
          <w:p w14:paraId="526AEE25" w14:textId="77777777" w:rsidR="00E85A49" w:rsidRDefault="00E85A49"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6B3EDECD" w14:textId="77777777" w:rsidR="00E85A49" w:rsidRDefault="00E85A49"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65F644BF" w14:textId="77777777" w:rsidR="00E85A49" w:rsidRDefault="00E85A49"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41155D68" w14:textId="2573C43B" w:rsidR="00E85A49" w:rsidRPr="00591DD3" w:rsidRDefault="00E85A49" w:rsidP="00E27E92">
            <w:pPr>
              <w:widowControl w:val="0"/>
              <w:spacing w:after="0" w:line="240" w:lineRule="auto"/>
              <w:jc w:val="both"/>
              <w:rPr>
                <w:rFonts w:asciiTheme="minorHAnsi" w:hAnsiTheme="minorHAnsi" w:cs="Times New Roman"/>
                <w:bCs w:val="0"/>
                <w:color w:val="000000"/>
                <w:sz w:val="20"/>
                <w:szCs w:val="20"/>
                <w:lang w:val="fr-FR" w:eastAsia="en-GB"/>
              </w:rPr>
            </w:pPr>
            <w:r w:rsidRPr="00591DD3">
              <w:rPr>
                <w:rFonts w:asciiTheme="minorHAnsi" w:hAnsiTheme="minorHAnsi" w:cs="Times New Roman"/>
                <w:noProof/>
                <w:color w:val="000000"/>
                <w:sz w:val="20"/>
                <w:szCs w:val="20"/>
                <w:lang w:eastAsia="es-ES"/>
              </w:rPr>
              <mc:AlternateContent>
                <mc:Choice Requires="wps">
                  <w:drawing>
                    <wp:anchor distT="0" distB="0" distL="114300" distR="114300" simplePos="0" relativeHeight="251667456" behindDoc="0" locked="0" layoutInCell="1" allowOverlap="1" wp14:anchorId="2C293454" wp14:editId="43C93DCD">
                      <wp:simplePos x="0" y="0"/>
                      <wp:positionH relativeFrom="column">
                        <wp:posOffset>-3175</wp:posOffset>
                      </wp:positionH>
                      <wp:positionV relativeFrom="paragraph">
                        <wp:posOffset>0</wp:posOffset>
                      </wp:positionV>
                      <wp:extent cx="5976925" cy="11574"/>
                      <wp:effectExtent l="0" t="0" r="24130" b="26670"/>
                      <wp:wrapNone/>
                      <wp:docPr id="5" name="Conector recto 5"/>
                      <wp:cNvGraphicFramePr/>
                      <a:graphic xmlns:a="http://schemas.openxmlformats.org/drawingml/2006/main">
                        <a:graphicData uri="http://schemas.microsoft.com/office/word/2010/wordprocessingShape">
                          <wps:wsp>
                            <wps:cNvCnPr/>
                            <wps:spPr>
                              <a:xfrm>
                                <a:off x="0" y="0"/>
                                <a:ext cx="5976925" cy="1157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04869A" id="Conector recto 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0" to="470.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" strokecolor="#4579b8 [3044]"/>
                  </w:pict>
                </mc:Fallback>
              </mc:AlternateContent>
            </w:r>
            <w:r w:rsidR="00591DD3" w:rsidRPr="00591DD3">
              <w:rPr>
                <w:rFonts w:asciiTheme="minorHAnsi" w:hAnsiTheme="minorHAnsi" w:cs="Times New Roman"/>
                <w:bCs w:val="0"/>
                <w:color w:val="000000"/>
                <w:sz w:val="20"/>
                <w:szCs w:val="20"/>
                <w:lang w:val="fr-FR" w:eastAsia="en-GB"/>
              </w:rPr>
              <w:t>Lot 2</w:t>
            </w:r>
          </w:p>
          <w:p w14:paraId="7243915D" w14:textId="44AD9647" w:rsidR="00E85A49"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Les équipes mixtes sont constituées</w:t>
            </w:r>
          </w:p>
          <w:p w14:paraId="230BA0C7" w14:textId="77777777"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Les équipes mixtes marocaines ont bénéficié des formations en Europe</w:t>
            </w:r>
          </w:p>
          <w:p w14:paraId="1CEA5E8A" w14:textId="15B1A667"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L’étude de l'existant dans les universités européennes partenaires est réalisée</w:t>
            </w:r>
          </w:p>
          <w:p w14:paraId="54883240" w14:textId="13F6E54E" w:rsidR="00E27E92"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Des ateliers de transferts (formation en interne) ont été programmés et réalisés</w:t>
            </w:r>
          </w:p>
          <w:p w14:paraId="494F3669" w14:textId="017844B1" w:rsidR="00E85A49" w:rsidRPr="00591DD3" w:rsidRDefault="00E85A49" w:rsidP="00E27E92">
            <w:pPr>
              <w:widowControl w:val="0"/>
              <w:spacing w:after="0" w:line="240" w:lineRule="auto"/>
              <w:jc w:val="both"/>
              <w:rPr>
                <w:rFonts w:asciiTheme="minorHAnsi" w:hAnsiTheme="minorHAnsi" w:cs="Times New Roman"/>
                <w:bCs w:val="0"/>
                <w:color w:val="000000"/>
                <w:sz w:val="20"/>
                <w:szCs w:val="20"/>
                <w:lang w:val="fr-FR" w:eastAsia="en-GB"/>
              </w:rPr>
            </w:pPr>
            <w:r w:rsidRPr="00591DD3">
              <w:rPr>
                <w:rFonts w:asciiTheme="minorHAnsi" w:hAnsiTheme="minorHAnsi" w:cs="Times New Roman"/>
                <w:noProof/>
                <w:color w:val="000000"/>
                <w:sz w:val="20"/>
                <w:szCs w:val="20"/>
                <w:lang w:eastAsia="es-ES"/>
              </w:rPr>
              <mc:AlternateContent>
                <mc:Choice Requires="wps">
                  <w:drawing>
                    <wp:anchor distT="0" distB="0" distL="114300" distR="114300" simplePos="0" relativeHeight="251669504" behindDoc="0" locked="0" layoutInCell="1" allowOverlap="1" wp14:anchorId="06219084" wp14:editId="50B1D47F">
                      <wp:simplePos x="0" y="0"/>
                      <wp:positionH relativeFrom="column">
                        <wp:posOffset>-3175</wp:posOffset>
                      </wp:positionH>
                      <wp:positionV relativeFrom="paragraph">
                        <wp:posOffset>0</wp:posOffset>
                      </wp:positionV>
                      <wp:extent cx="5976925" cy="11574"/>
                      <wp:effectExtent l="0" t="0" r="24130" b="26670"/>
                      <wp:wrapNone/>
                      <wp:docPr id="13" name="Conector recto 13"/>
                      <wp:cNvGraphicFramePr/>
                      <a:graphic xmlns:a="http://schemas.openxmlformats.org/drawingml/2006/main">
                        <a:graphicData uri="http://schemas.microsoft.com/office/word/2010/wordprocessingShape">
                          <wps:wsp>
                            <wps:cNvCnPr/>
                            <wps:spPr>
                              <a:xfrm>
                                <a:off x="0" y="0"/>
                                <a:ext cx="5976925" cy="1157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9F98453" id="Conector recto 13"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0" to="470.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" strokecolor="#4579b8 [3044]"/>
                  </w:pict>
                </mc:Fallback>
              </mc:AlternateContent>
            </w:r>
            <w:r w:rsidR="00591DD3" w:rsidRPr="00591DD3">
              <w:rPr>
                <w:rFonts w:asciiTheme="minorHAnsi" w:hAnsiTheme="minorHAnsi" w:cs="Times New Roman"/>
                <w:bCs w:val="0"/>
                <w:color w:val="000000"/>
                <w:sz w:val="20"/>
                <w:szCs w:val="20"/>
                <w:lang w:val="fr-FR" w:eastAsia="en-GB"/>
              </w:rPr>
              <w:t>Lot 3</w:t>
            </w:r>
          </w:p>
          <w:p w14:paraId="07FC9ADE" w14:textId="77777777"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 cahier de charges e-VAL est rédigé</w:t>
            </w:r>
          </w:p>
          <w:p w14:paraId="78000F42" w14:textId="512E3EAF"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xml:space="preserve">• Le document de spécification fonctionnelle et </w:t>
            </w:r>
            <w:r w:rsidRPr="002E0AFB">
              <w:rPr>
                <w:rFonts w:asciiTheme="minorHAnsi" w:hAnsiTheme="minorHAnsi" w:cs="Times New Roman"/>
                <w:b w:val="0"/>
                <w:bCs w:val="0"/>
                <w:color w:val="000000"/>
                <w:sz w:val="20"/>
                <w:szCs w:val="20"/>
                <w:lang w:val="fr-FR" w:eastAsia="en-GB"/>
              </w:rPr>
              <w:lastRenderedPageBreak/>
              <w:t>technique est livré</w:t>
            </w:r>
          </w:p>
          <w:p w14:paraId="6BD7BA14" w14:textId="14D38B55" w:rsidR="00B81388"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Les informaticiens responsables de la conception de la plateforme ont été formés en Europe</w:t>
            </w:r>
          </w:p>
          <w:p w14:paraId="6003E9FC" w14:textId="318B2084" w:rsidR="00E27E92" w:rsidRPr="002E0AFB" w:rsidRDefault="00B1711F"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xml:space="preserve">• </w:t>
            </w:r>
            <w:r w:rsidR="00E27E92" w:rsidRPr="002E0AFB">
              <w:rPr>
                <w:rFonts w:asciiTheme="minorHAnsi" w:hAnsiTheme="minorHAnsi" w:cs="Times New Roman"/>
                <w:b w:val="0"/>
                <w:bCs w:val="0"/>
                <w:color w:val="000000"/>
                <w:sz w:val="20"/>
                <w:szCs w:val="20"/>
                <w:lang w:val="fr-FR" w:eastAsia="en-GB"/>
              </w:rPr>
              <w:t>La plateforme est conçue</w:t>
            </w:r>
          </w:p>
          <w:p w14:paraId="1F3987C2" w14:textId="41578E21" w:rsidR="00B1711F" w:rsidRPr="002E0AFB" w:rsidRDefault="00323D81"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noProof/>
                <w:color w:val="000000"/>
                <w:sz w:val="20"/>
                <w:szCs w:val="20"/>
                <w:lang w:eastAsia="es-ES"/>
              </w:rPr>
              <mc:AlternateContent>
                <mc:Choice Requires="wps">
                  <w:drawing>
                    <wp:anchor distT="0" distB="0" distL="114300" distR="114300" simplePos="0" relativeHeight="251659264" behindDoc="0" locked="0" layoutInCell="1" allowOverlap="1" wp14:anchorId="56F46247" wp14:editId="4B0A4A2F">
                      <wp:simplePos x="0" y="0"/>
                      <wp:positionH relativeFrom="column">
                        <wp:posOffset>-2673</wp:posOffset>
                      </wp:positionH>
                      <wp:positionV relativeFrom="paragraph">
                        <wp:posOffset>103505</wp:posOffset>
                      </wp:positionV>
                      <wp:extent cx="5976925" cy="11574"/>
                      <wp:effectExtent l="0" t="0" r="24130" b="26670"/>
                      <wp:wrapNone/>
                      <wp:docPr id="51" name="Conector recto 51"/>
                      <wp:cNvGraphicFramePr/>
                      <a:graphic xmlns:a="http://schemas.openxmlformats.org/drawingml/2006/main">
                        <a:graphicData uri="http://schemas.microsoft.com/office/word/2010/wordprocessingShape">
                          <wps:wsp>
                            <wps:cNvCnPr/>
                            <wps:spPr>
                              <a:xfrm>
                                <a:off x="0" y="0"/>
                                <a:ext cx="5976925" cy="1157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15D65A" id="Conector recto 5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8.15pt" to="470.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" strokecolor="#4579b8 [3044]"/>
                  </w:pict>
                </mc:Fallback>
              </mc:AlternateContent>
            </w:r>
          </w:p>
          <w:p w14:paraId="7DEFF890" w14:textId="2BD6C4EA" w:rsidR="00591DD3" w:rsidRPr="00591DD3" w:rsidRDefault="00591DD3" w:rsidP="00E27E92">
            <w:pPr>
              <w:widowControl w:val="0"/>
              <w:spacing w:after="0" w:line="240" w:lineRule="auto"/>
              <w:jc w:val="both"/>
              <w:rPr>
                <w:rFonts w:asciiTheme="minorHAnsi" w:hAnsiTheme="minorHAnsi" w:cs="Times New Roman"/>
                <w:bCs w:val="0"/>
                <w:color w:val="000000"/>
                <w:sz w:val="20"/>
                <w:szCs w:val="20"/>
                <w:lang w:val="fr-FR" w:eastAsia="en-GB"/>
              </w:rPr>
            </w:pPr>
            <w:r w:rsidRPr="00591DD3">
              <w:rPr>
                <w:rFonts w:asciiTheme="minorHAnsi" w:hAnsiTheme="minorHAnsi" w:cs="Times New Roman"/>
                <w:bCs w:val="0"/>
                <w:color w:val="000000"/>
                <w:sz w:val="20"/>
                <w:szCs w:val="20"/>
                <w:lang w:val="fr-FR" w:eastAsia="en-GB"/>
              </w:rPr>
              <w:t>Lot 4</w:t>
            </w:r>
          </w:p>
          <w:p w14:paraId="1E64D04F" w14:textId="4B2C5B33"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L'équipe de développement est formée</w:t>
            </w:r>
          </w:p>
          <w:p w14:paraId="159ADAB5" w14:textId="11C27151"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xml:space="preserve">• La plateforme e-VAL est créée et </w:t>
            </w:r>
            <w:r w:rsidR="00591DD3" w:rsidRPr="002E0AFB">
              <w:rPr>
                <w:rFonts w:asciiTheme="minorHAnsi" w:hAnsiTheme="minorHAnsi" w:cs="Times New Roman"/>
                <w:b w:val="0"/>
                <w:bCs w:val="0"/>
                <w:color w:val="000000"/>
                <w:sz w:val="20"/>
                <w:szCs w:val="20"/>
                <w:lang w:val="fr-FR" w:eastAsia="en-GB"/>
              </w:rPr>
              <w:t>déployée</w:t>
            </w:r>
          </w:p>
          <w:p w14:paraId="4D63B7A9" w14:textId="77777777" w:rsidR="00B1711F" w:rsidRPr="002E0AFB" w:rsidRDefault="00B1711F"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0BE58489" w14:textId="77777777" w:rsidR="00B1711F" w:rsidRPr="002E0AFB" w:rsidRDefault="00B1711F"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7F1A2906" w14:textId="4F183755" w:rsidR="00B1711F" w:rsidRPr="00591DD3" w:rsidRDefault="00323D81" w:rsidP="00E27E92">
            <w:pPr>
              <w:widowControl w:val="0"/>
              <w:spacing w:after="0" w:line="240" w:lineRule="auto"/>
              <w:jc w:val="both"/>
              <w:rPr>
                <w:rFonts w:asciiTheme="minorHAnsi" w:hAnsiTheme="minorHAnsi" w:cs="Times New Roman"/>
                <w:bCs w:val="0"/>
                <w:color w:val="000000"/>
                <w:sz w:val="20"/>
                <w:szCs w:val="20"/>
                <w:lang w:val="fr-FR" w:eastAsia="en-GB"/>
              </w:rPr>
            </w:pPr>
            <w:r w:rsidRPr="00591DD3">
              <w:rPr>
                <w:rFonts w:asciiTheme="minorHAnsi" w:hAnsiTheme="minorHAnsi" w:cs="Times New Roman"/>
                <w:noProof/>
                <w:color w:val="000000"/>
                <w:sz w:val="20"/>
                <w:szCs w:val="20"/>
                <w:lang w:eastAsia="es-ES"/>
              </w:rPr>
              <mc:AlternateContent>
                <mc:Choice Requires="wps">
                  <w:drawing>
                    <wp:anchor distT="0" distB="0" distL="114300" distR="114300" simplePos="0" relativeHeight="251661312" behindDoc="0" locked="0" layoutInCell="1" allowOverlap="1" wp14:anchorId="31D253BE" wp14:editId="6CE3645B">
                      <wp:simplePos x="0" y="0"/>
                      <wp:positionH relativeFrom="column">
                        <wp:posOffset>-5080</wp:posOffset>
                      </wp:positionH>
                      <wp:positionV relativeFrom="paragraph">
                        <wp:posOffset>5715</wp:posOffset>
                      </wp:positionV>
                      <wp:extent cx="5976925" cy="11574"/>
                      <wp:effectExtent l="0" t="0" r="24130" b="26670"/>
                      <wp:wrapNone/>
                      <wp:docPr id="52" name="Conector recto 52"/>
                      <wp:cNvGraphicFramePr/>
                      <a:graphic xmlns:a="http://schemas.openxmlformats.org/drawingml/2006/main">
                        <a:graphicData uri="http://schemas.microsoft.com/office/word/2010/wordprocessingShape">
                          <wps:wsp>
                            <wps:cNvCnPr/>
                            <wps:spPr>
                              <a:xfrm>
                                <a:off x="0" y="0"/>
                                <a:ext cx="5976925" cy="11574"/>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ADF822" id="Conector recto 5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45pt" to="470.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" strokecolor="#4a7ebb"/>
                  </w:pict>
                </mc:Fallback>
              </mc:AlternateContent>
            </w:r>
            <w:r w:rsidR="00591DD3" w:rsidRPr="00591DD3">
              <w:rPr>
                <w:rFonts w:asciiTheme="minorHAnsi" w:hAnsiTheme="minorHAnsi" w:cs="Times New Roman"/>
                <w:bCs w:val="0"/>
                <w:color w:val="000000"/>
                <w:sz w:val="20"/>
                <w:szCs w:val="20"/>
                <w:lang w:val="fr-FR" w:eastAsia="en-GB"/>
              </w:rPr>
              <w:t>Lot 5</w:t>
            </w:r>
          </w:p>
          <w:p w14:paraId="70C511F7" w14:textId="77777777"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La plateforme e-VAL est validée</w:t>
            </w:r>
          </w:p>
          <w:p w14:paraId="3A6AB039" w14:textId="4E85D7C3"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Trois centres d'expérimentations sont installés (nord, centre et sud du Maroc)</w:t>
            </w:r>
          </w:p>
          <w:p w14:paraId="109B8EB9" w14:textId="6E8A3C75"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La plateforme est expérimentée dans les trois centres d'expérimentations</w:t>
            </w:r>
          </w:p>
          <w:p w14:paraId="047BB0DE" w14:textId="77777777" w:rsidR="00413A65" w:rsidRPr="002E0AFB" w:rsidRDefault="00413A65"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72B62FE6" w14:textId="77777777" w:rsidR="00413A65" w:rsidRPr="002E0AFB" w:rsidRDefault="00413A65"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65FEF44E" w14:textId="77777777" w:rsidR="00334C45" w:rsidRDefault="00334C45"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28A513AD" w14:textId="418FE5F3" w:rsidR="00413A65" w:rsidRPr="00591DD3" w:rsidRDefault="00323D81" w:rsidP="00E27E92">
            <w:pPr>
              <w:widowControl w:val="0"/>
              <w:spacing w:after="0" w:line="240" w:lineRule="auto"/>
              <w:jc w:val="both"/>
              <w:rPr>
                <w:rFonts w:asciiTheme="minorHAnsi" w:hAnsiTheme="minorHAnsi" w:cs="Times New Roman"/>
                <w:bCs w:val="0"/>
                <w:color w:val="000000"/>
                <w:sz w:val="20"/>
                <w:szCs w:val="20"/>
                <w:lang w:val="fr-FR" w:eastAsia="en-GB"/>
              </w:rPr>
            </w:pPr>
            <w:r w:rsidRPr="00591DD3">
              <w:rPr>
                <w:rFonts w:asciiTheme="minorHAnsi" w:hAnsiTheme="minorHAnsi" w:cs="Times New Roman"/>
                <w:noProof/>
                <w:color w:val="000000"/>
                <w:sz w:val="20"/>
                <w:szCs w:val="20"/>
                <w:lang w:eastAsia="es-ES"/>
              </w:rPr>
              <mc:AlternateContent>
                <mc:Choice Requires="wps">
                  <w:drawing>
                    <wp:anchor distT="0" distB="0" distL="114300" distR="114300" simplePos="0" relativeHeight="251663360" behindDoc="0" locked="0" layoutInCell="1" allowOverlap="1" wp14:anchorId="486F3A98" wp14:editId="6E27AE1C">
                      <wp:simplePos x="0" y="0"/>
                      <wp:positionH relativeFrom="column">
                        <wp:posOffset>-5080</wp:posOffset>
                      </wp:positionH>
                      <wp:positionV relativeFrom="paragraph">
                        <wp:posOffset>6350</wp:posOffset>
                      </wp:positionV>
                      <wp:extent cx="5976925" cy="11574"/>
                      <wp:effectExtent l="0" t="0" r="24130" b="26670"/>
                      <wp:wrapNone/>
                      <wp:docPr id="53" name="Conector recto 53"/>
                      <wp:cNvGraphicFramePr/>
                      <a:graphic xmlns:a="http://schemas.openxmlformats.org/drawingml/2006/main">
                        <a:graphicData uri="http://schemas.microsoft.com/office/word/2010/wordprocessingShape">
                          <wps:wsp>
                            <wps:cNvCnPr/>
                            <wps:spPr>
                              <a:xfrm>
                                <a:off x="0" y="0"/>
                                <a:ext cx="5976925" cy="11574"/>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59A73E" id="Conector recto 53"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5pt" to="470.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" strokecolor="#4a7ebb"/>
                  </w:pict>
                </mc:Fallback>
              </mc:AlternateContent>
            </w:r>
            <w:r w:rsidR="00591DD3" w:rsidRPr="00591DD3">
              <w:rPr>
                <w:rFonts w:asciiTheme="minorHAnsi" w:hAnsiTheme="minorHAnsi" w:cs="Times New Roman"/>
                <w:bCs w:val="0"/>
                <w:color w:val="000000"/>
                <w:sz w:val="20"/>
                <w:szCs w:val="20"/>
                <w:lang w:val="fr-FR" w:eastAsia="en-GB"/>
              </w:rPr>
              <w:t>Lot 6</w:t>
            </w:r>
          </w:p>
          <w:p w14:paraId="4F9FA52C" w14:textId="64E6CDF7"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Les trois centres d'accès à distance sont créés</w:t>
            </w:r>
          </w:p>
          <w:p w14:paraId="522BB34E" w14:textId="2EE989AB"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Les ateliers de formation sont programmés et ont lieu</w:t>
            </w:r>
          </w:p>
          <w:p w14:paraId="2FADA1CB" w14:textId="2991B96E"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xml:space="preserve">• La plateforme e-VAL est expérimentée à grande </w:t>
            </w:r>
            <w:r w:rsidR="001C3027" w:rsidRPr="002E0AFB">
              <w:rPr>
                <w:rFonts w:asciiTheme="minorHAnsi" w:hAnsiTheme="minorHAnsi" w:cs="Times New Roman"/>
                <w:b w:val="0"/>
                <w:bCs w:val="0"/>
                <w:color w:val="000000"/>
                <w:sz w:val="20"/>
                <w:szCs w:val="20"/>
                <w:lang w:val="fr-FR" w:eastAsia="en-GB"/>
              </w:rPr>
              <w:t>échelle</w:t>
            </w:r>
            <w:r w:rsidRPr="002E0AFB">
              <w:rPr>
                <w:rFonts w:asciiTheme="minorHAnsi" w:hAnsiTheme="minorHAnsi" w:cs="Times New Roman"/>
                <w:b w:val="0"/>
                <w:bCs w:val="0"/>
                <w:color w:val="000000"/>
                <w:sz w:val="20"/>
                <w:szCs w:val="20"/>
                <w:lang w:val="fr-FR" w:eastAsia="en-GB"/>
              </w:rPr>
              <w:t xml:space="preserve"> par tous les partenaires</w:t>
            </w:r>
          </w:p>
          <w:p w14:paraId="20D46E00" w14:textId="4EA908CE"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Un rapport de traitement et d'exploitation des données</w:t>
            </w:r>
          </w:p>
          <w:p w14:paraId="7FBBBA13" w14:textId="05593261"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statistiques de l'expérimentation est rédigé</w:t>
            </w:r>
          </w:p>
          <w:p w14:paraId="7235C2C3" w14:textId="7FAECFDE"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La maintenance corrective est effectuée</w:t>
            </w:r>
          </w:p>
          <w:p w14:paraId="5132B07F" w14:textId="1A558A4A" w:rsidR="00E27E92" w:rsidRPr="002E0AFB" w:rsidRDefault="00E27E92"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La maintenance évolutive est effectuée</w:t>
            </w:r>
          </w:p>
          <w:p w14:paraId="36A519C2" w14:textId="77777777" w:rsidR="00413A65" w:rsidRPr="002E0AFB" w:rsidRDefault="00413A65"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147CC7C5" w14:textId="5CE15428" w:rsidR="00334C45" w:rsidRPr="00591DD3" w:rsidRDefault="00323D81" w:rsidP="00E27E92">
            <w:pPr>
              <w:widowControl w:val="0"/>
              <w:spacing w:after="0" w:line="240" w:lineRule="auto"/>
              <w:jc w:val="both"/>
              <w:rPr>
                <w:rFonts w:asciiTheme="minorHAnsi" w:hAnsiTheme="minorHAnsi" w:cs="Times New Roman"/>
                <w:bCs w:val="0"/>
                <w:color w:val="000000"/>
                <w:sz w:val="20"/>
                <w:szCs w:val="20"/>
                <w:lang w:val="fr-FR" w:eastAsia="en-GB"/>
              </w:rPr>
            </w:pPr>
            <w:r w:rsidRPr="00591DD3">
              <w:rPr>
                <w:rFonts w:asciiTheme="minorHAnsi" w:hAnsiTheme="minorHAnsi" w:cs="Times New Roman"/>
                <w:noProof/>
                <w:color w:val="000000"/>
                <w:sz w:val="20"/>
                <w:szCs w:val="20"/>
                <w:lang w:eastAsia="es-ES"/>
              </w:rPr>
              <mc:AlternateContent>
                <mc:Choice Requires="wps">
                  <w:drawing>
                    <wp:anchor distT="0" distB="0" distL="114300" distR="114300" simplePos="0" relativeHeight="251665408" behindDoc="0" locked="0" layoutInCell="1" allowOverlap="1" wp14:anchorId="173BE9DF" wp14:editId="7087C583">
                      <wp:simplePos x="0" y="0"/>
                      <wp:positionH relativeFrom="column">
                        <wp:posOffset>-5080</wp:posOffset>
                      </wp:positionH>
                      <wp:positionV relativeFrom="paragraph">
                        <wp:posOffset>6350</wp:posOffset>
                      </wp:positionV>
                      <wp:extent cx="5976925" cy="11574"/>
                      <wp:effectExtent l="0" t="0" r="24130" b="26670"/>
                      <wp:wrapNone/>
                      <wp:docPr id="56" name="Conector recto 56"/>
                      <wp:cNvGraphicFramePr/>
                      <a:graphic xmlns:a="http://schemas.openxmlformats.org/drawingml/2006/main">
                        <a:graphicData uri="http://schemas.microsoft.com/office/word/2010/wordprocessingShape">
                          <wps:wsp>
                            <wps:cNvCnPr/>
                            <wps:spPr>
                              <a:xfrm>
                                <a:off x="0" y="0"/>
                                <a:ext cx="5976925" cy="11574"/>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35886D" id="Conector recto 56"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5pt" to="470.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" strokecolor="#4a7ebb"/>
                  </w:pict>
                </mc:Fallback>
              </mc:AlternateContent>
            </w:r>
            <w:r w:rsidR="00591DD3" w:rsidRPr="00591DD3">
              <w:rPr>
                <w:rFonts w:asciiTheme="minorHAnsi" w:hAnsiTheme="minorHAnsi" w:cs="Times New Roman"/>
                <w:bCs w:val="0"/>
                <w:color w:val="000000"/>
                <w:sz w:val="20"/>
                <w:szCs w:val="20"/>
                <w:lang w:val="fr-FR" w:eastAsia="en-GB"/>
              </w:rPr>
              <w:t>Lot 7</w:t>
            </w:r>
          </w:p>
          <w:p w14:paraId="22BFEF3F" w14:textId="77777777" w:rsidR="00334C45" w:rsidRPr="002E0AFB" w:rsidRDefault="00334C45" w:rsidP="00334C45">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 Le suivi de la qualité du projet est assuré</w:t>
            </w:r>
          </w:p>
          <w:p w14:paraId="6B42D13A" w14:textId="77777777" w:rsidR="00334C45" w:rsidRDefault="00334C45" w:rsidP="00E27E92">
            <w:pPr>
              <w:widowControl w:val="0"/>
              <w:spacing w:after="0" w:line="240" w:lineRule="auto"/>
              <w:jc w:val="both"/>
              <w:rPr>
                <w:ins w:id="25" w:author="Doris Fernandes del Pozo" w:date="2018-07-03T11:34:00Z"/>
                <w:rFonts w:asciiTheme="minorHAnsi" w:hAnsiTheme="minorHAnsi" w:cs="Times New Roman"/>
                <w:b w:val="0"/>
                <w:bCs w:val="0"/>
                <w:color w:val="000000"/>
                <w:sz w:val="20"/>
                <w:szCs w:val="20"/>
                <w:lang w:val="fr-FR" w:eastAsia="en-GB"/>
              </w:rPr>
            </w:pPr>
          </w:p>
          <w:p w14:paraId="55C21BD9" w14:textId="77777777" w:rsidR="00B02EC1" w:rsidRDefault="00B02EC1" w:rsidP="00E27E92">
            <w:pPr>
              <w:widowControl w:val="0"/>
              <w:spacing w:after="0" w:line="240" w:lineRule="auto"/>
              <w:jc w:val="both"/>
              <w:rPr>
                <w:ins w:id="26" w:author="Doris Fernandes del Pozo" w:date="2018-07-03T11:34:00Z"/>
                <w:rFonts w:asciiTheme="minorHAnsi" w:hAnsiTheme="minorHAnsi" w:cs="Times New Roman"/>
                <w:b w:val="0"/>
                <w:bCs w:val="0"/>
                <w:color w:val="000000"/>
                <w:sz w:val="20"/>
                <w:szCs w:val="20"/>
                <w:lang w:val="fr-FR" w:eastAsia="en-GB"/>
              </w:rPr>
            </w:pPr>
          </w:p>
          <w:p w14:paraId="12B33DA2" w14:textId="77777777" w:rsidR="00B02EC1" w:rsidRDefault="00B02EC1"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7D618F35" w14:textId="77777777" w:rsidR="00334C45" w:rsidRDefault="00334C45"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189F338D" w14:textId="31BBB122" w:rsidR="00334C45" w:rsidRPr="00591DD3" w:rsidRDefault="00334C45" w:rsidP="00E27E92">
            <w:pPr>
              <w:widowControl w:val="0"/>
              <w:spacing w:after="0" w:line="240" w:lineRule="auto"/>
              <w:jc w:val="both"/>
              <w:rPr>
                <w:rFonts w:asciiTheme="minorHAnsi" w:hAnsiTheme="minorHAnsi" w:cs="Times New Roman"/>
                <w:bCs w:val="0"/>
                <w:color w:val="000000"/>
                <w:sz w:val="20"/>
                <w:szCs w:val="20"/>
                <w:lang w:val="fr-FR" w:eastAsia="en-GB"/>
              </w:rPr>
            </w:pPr>
            <w:r w:rsidRPr="00591DD3">
              <w:rPr>
                <w:rFonts w:asciiTheme="minorHAnsi" w:hAnsiTheme="minorHAnsi" w:cs="Times New Roman"/>
                <w:noProof/>
                <w:color w:val="000000"/>
                <w:sz w:val="20"/>
                <w:szCs w:val="20"/>
                <w:lang w:eastAsia="es-ES"/>
              </w:rPr>
              <mc:AlternateContent>
                <mc:Choice Requires="wps">
                  <w:drawing>
                    <wp:anchor distT="0" distB="0" distL="114300" distR="114300" simplePos="0" relativeHeight="251671552" behindDoc="0" locked="0" layoutInCell="1" allowOverlap="1" wp14:anchorId="3425ADA2" wp14:editId="2482DF05">
                      <wp:simplePos x="0" y="0"/>
                      <wp:positionH relativeFrom="column">
                        <wp:posOffset>-3175</wp:posOffset>
                      </wp:positionH>
                      <wp:positionV relativeFrom="paragraph">
                        <wp:posOffset>1270</wp:posOffset>
                      </wp:positionV>
                      <wp:extent cx="5976925" cy="11574"/>
                      <wp:effectExtent l="0" t="0" r="24130" b="26670"/>
                      <wp:wrapNone/>
                      <wp:docPr id="14" name="Conector recto 14"/>
                      <wp:cNvGraphicFramePr/>
                      <a:graphic xmlns:a="http://schemas.openxmlformats.org/drawingml/2006/main">
                        <a:graphicData uri="http://schemas.microsoft.com/office/word/2010/wordprocessingShape">
                          <wps:wsp>
                            <wps:cNvCnPr/>
                            <wps:spPr>
                              <a:xfrm>
                                <a:off x="0" y="0"/>
                                <a:ext cx="5976925" cy="11574"/>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EC8E24" id="Conector recto 14"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pt" to="470.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" strokecolor="#4a7ebb"/>
                  </w:pict>
                </mc:Fallback>
              </mc:AlternateContent>
            </w:r>
            <w:r w:rsidR="00591DD3" w:rsidRPr="00591DD3">
              <w:rPr>
                <w:rFonts w:asciiTheme="minorHAnsi" w:hAnsiTheme="minorHAnsi" w:cs="Times New Roman"/>
                <w:bCs w:val="0"/>
                <w:color w:val="000000"/>
                <w:sz w:val="20"/>
                <w:szCs w:val="20"/>
                <w:lang w:val="fr-FR" w:eastAsia="en-GB"/>
              </w:rPr>
              <w:t>Lot 8</w:t>
            </w:r>
          </w:p>
          <w:p w14:paraId="2C9EA45E" w14:textId="447329F1" w:rsidR="00E27E92" w:rsidRDefault="00494270"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E0AFB">
              <w:rPr>
                <w:rFonts w:asciiTheme="minorHAnsi" w:hAnsiTheme="minorHAnsi" w:cs="Times New Roman"/>
                <w:b w:val="0"/>
                <w:bCs w:val="0"/>
                <w:color w:val="000000"/>
                <w:sz w:val="20"/>
                <w:szCs w:val="20"/>
                <w:lang w:val="fr-FR" w:eastAsia="en-GB"/>
              </w:rPr>
              <w:t>•</w:t>
            </w:r>
            <w:r w:rsidR="00E27E92" w:rsidRPr="002E0AFB">
              <w:rPr>
                <w:rFonts w:asciiTheme="minorHAnsi" w:hAnsiTheme="minorHAnsi" w:cs="Times New Roman"/>
                <w:b w:val="0"/>
                <w:bCs w:val="0"/>
                <w:color w:val="000000"/>
                <w:sz w:val="20"/>
                <w:szCs w:val="20"/>
                <w:lang w:val="fr-FR" w:eastAsia="en-GB"/>
              </w:rPr>
              <w:t>Une action de médiatisation et de diffusion interne accompagne le projet</w:t>
            </w:r>
          </w:p>
          <w:p w14:paraId="04CAAB27" w14:textId="77777777" w:rsidR="00C544FA" w:rsidRDefault="00C544FA"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6E14BB6D" w14:textId="77777777" w:rsidR="00C544FA" w:rsidRDefault="00C544FA"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2C6730A5" w14:textId="77777777" w:rsidR="00C544FA" w:rsidRDefault="00C544FA" w:rsidP="00E27E92">
            <w:pPr>
              <w:widowControl w:val="0"/>
              <w:spacing w:after="0" w:line="240" w:lineRule="auto"/>
              <w:jc w:val="both"/>
              <w:rPr>
                <w:rFonts w:asciiTheme="minorHAnsi" w:hAnsiTheme="minorHAnsi" w:cs="Times New Roman"/>
                <w:b w:val="0"/>
                <w:bCs w:val="0"/>
                <w:color w:val="000000"/>
                <w:sz w:val="20"/>
                <w:szCs w:val="20"/>
                <w:lang w:val="fr-FR" w:eastAsia="en-GB"/>
              </w:rPr>
            </w:pPr>
          </w:p>
          <w:p w14:paraId="0DC20116" w14:textId="63B7947B" w:rsidR="00C544FA" w:rsidRDefault="00C544FA" w:rsidP="00E27E92">
            <w:pPr>
              <w:widowControl w:val="0"/>
              <w:spacing w:after="0" w:line="240" w:lineRule="auto"/>
              <w:jc w:val="both"/>
              <w:rPr>
                <w:rFonts w:asciiTheme="minorHAnsi" w:hAnsiTheme="minorHAnsi" w:cs="Times New Roman"/>
                <w:b w:val="0"/>
                <w:bCs w:val="0"/>
                <w:color w:val="000000"/>
                <w:sz w:val="20"/>
                <w:szCs w:val="20"/>
                <w:lang w:val="fr-FR" w:eastAsia="en-GB"/>
              </w:rPr>
            </w:pPr>
            <w:r w:rsidRPr="002F676A">
              <w:rPr>
                <w:rFonts w:asciiTheme="minorHAnsi" w:hAnsiTheme="minorHAnsi" w:cs="Times New Roman"/>
                <w:noProof/>
                <w:color w:val="000000"/>
                <w:sz w:val="20"/>
                <w:szCs w:val="20"/>
                <w:lang w:eastAsia="es-ES"/>
              </w:rPr>
              <mc:AlternateContent>
                <mc:Choice Requires="wps">
                  <w:drawing>
                    <wp:anchor distT="0" distB="0" distL="114300" distR="114300" simplePos="0" relativeHeight="251673600" behindDoc="0" locked="0" layoutInCell="1" allowOverlap="1" wp14:anchorId="58A88774" wp14:editId="14C82C38">
                      <wp:simplePos x="0" y="0"/>
                      <wp:positionH relativeFrom="column">
                        <wp:posOffset>114300</wp:posOffset>
                      </wp:positionH>
                      <wp:positionV relativeFrom="paragraph">
                        <wp:posOffset>55880</wp:posOffset>
                      </wp:positionV>
                      <wp:extent cx="5976620" cy="11430"/>
                      <wp:effectExtent l="0" t="0" r="17780" b="39370"/>
                      <wp:wrapNone/>
                      <wp:docPr id="22" name="Conector recto 22"/>
                      <wp:cNvGraphicFramePr/>
                      <a:graphic xmlns:a="http://schemas.openxmlformats.org/drawingml/2006/main">
                        <a:graphicData uri="http://schemas.microsoft.com/office/word/2010/wordprocessingShape">
                          <wps:wsp>
                            <wps:cNvCnPr/>
                            <wps:spPr>
                              <a:xfrm>
                                <a:off x="0" y="0"/>
                                <a:ext cx="5976620" cy="1143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D3741B" id="Conector recto 22"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4.4pt" to="479.6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" strokecolor="#4a7ebb"/>
                  </w:pict>
                </mc:Fallback>
              </mc:AlternateContent>
            </w:r>
          </w:p>
          <w:p w14:paraId="66B065FB" w14:textId="5E552BA5" w:rsidR="00C544FA" w:rsidRPr="002F676A" w:rsidRDefault="00C544FA" w:rsidP="00E27E92">
            <w:pPr>
              <w:widowControl w:val="0"/>
              <w:spacing w:after="0" w:line="240" w:lineRule="auto"/>
              <w:jc w:val="both"/>
              <w:rPr>
                <w:rFonts w:asciiTheme="minorHAnsi" w:hAnsiTheme="minorHAnsi" w:cs="Times New Roman"/>
                <w:bCs w:val="0"/>
                <w:color w:val="000000"/>
                <w:sz w:val="20"/>
                <w:szCs w:val="20"/>
                <w:lang w:val="fr-FR" w:eastAsia="en-GB"/>
              </w:rPr>
            </w:pPr>
            <w:r w:rsidRPr="00C544FA">
              <w:rPr>
                <w:rFonts w:asciiTheme="minorHAnsi" w:hAnsiTheme="minorHAnsi" w:cs="Times New Roman"/>
                <w:color w:val="000000"/>
                <w:sz w:val="20"/>
                <w:szCs w:val="20"/>
                <w:lang w:val="fr-FR" w:eastAsia="en-GB"/>
              </w:rPr>
              <w:t>Lot 9</w:t>
            </w:r>
          </w:p>
          <w:p w14:paraId="69290808" w14:textId="3AF4CAD6" w:rsidR="00C544FA" w:rsidRPr="00C544FA" w:rsidRDefault="00C544FA" w:rsidP="00C544FA">
            <w:pPr>
              <w:widowControl w:val="0"/>
              <w:spacing w:after="0" w:line="240" w:lineRule="auto"/>
              <w:jc w:val="both"/>
              <w:rPr>
                <w:rFonts w:asciiTheme="minorHAnsi" w:hAnsiTheme="minorHAnsi" w:cs="Times New Roman"/>
                <w:b w:val="0"/>
                <w:bCs w:val="0"/>
                <w:color w:val="000000"/>
                <w:sz w:val="20"/>
                <w:szCs w:val="20"/>
                <w:lang w:val="fr-FR" w:eastAsia="en-GB"/>
              </w:rPr>
            </w:pPr>
            <w:r w:rsidRPr="00C544FA">
              <w:rPr>
                <w:rFonts w:asciiTheme="minorHAnsi" w:hAnsiTheme="minorHAnsi" w:cs="Times New Roman"/>
                <w:b w:val="0"/>
                <w:bCs w:val="0"/>
                <w:color w:val="000000"/>
                <w:sz w:val="20"/>
                <w:szCs w:val="20"/>
                <w:lang w:val="fr-FR" w:eastAsia="en-GB"/>
              </w:rPr>
              <w:t>• Les réunions du comité de pilotage</w:t>
            </w:r>
            <w:r>
              <w:rPr>
                <w:rFonts w:asciiTheme="minorHAnsi" w:hAnsiTheme="minorHAnsi" w:cs="Times New Roman"/>
                <w:b w:val="0"/>
                <w:bCs w:val="0"/>
                <w:color w:val="000000"/>
                <w:sz w:val="20"/>
                <w:szCs w:val="20"/>
                <w:lang w:val="fr-FR" w:eastAsia="en-GB"/>
              </w:rPr>
              <w:t xml:space="preserve"> </w:t>
            </w:r>
            <w:r w:rsidRPr="00C544FA">
              <w:rPr>
                <w:rFonts w:asciiTheme="minorHAnsi" w:hAnsiTheme="minorHAnsi" w:cs="Times New Roman"/>
                <w:b w:val="0"/>
                <w:bCs w:val="0"/>
                <w:color w:val="000000"/>
                <w:sz w:val="20"/>
                <w:szCs w:val="20"/>
                <w:lang w:val="fr-FR" w:eastAsia="en-GB"/>
              </w:rPr>
              <w:t>se sont effectivement tenues</w:t>
            </w:r>
          </w:p>
          <w:p w14:paraId="7F07A0EB" w14:textId="77777777" w:rsidR="00E27E92" w:rsidRDefault="00C544FA" w:rsidP="00C544FA">
            <w:pPr>
              <w:widowControl w:val="0"/>
              <w:spacing w:after="0" w:line="240" w:lineRule="auto"/>
              <w:jc w:val="both"/>
              <w:rPr>
                <w:rFonts w:asciiTheme="minorHAnsi" w:hAnsiTheme="minorHAnsi" w:cs="Times New Roman"/>
                <w:b w:val="0"/>
                <w:bCs w:val="0"/>
                <w:color w:val="000000"/>
                <w:sz w:val="20"/>
                <w:szCs w:val="20"/>
                <w:lang w:val="fr-FR" w:eastAsia="en-GB"/>
              </w:rPr>
            </w:pPr>
            <w:r w:rsidRPr="00C544FA">
              <w:rPr>
                <w:rFonts w:asciiTheme="minorHAnsi" w:hAnsiTheme="minorHAnsi" w:cs="Times New Roman"/>
                <w:b w:val="0"/>
                <w:bCs w:val="0"/>
                <w:color w:val="000000"/>
                <w:sz w:val="20"/>
                <w:szCs w:val="20"/>
                <w:lang w:val="fr-FR" w:eastAsia="en-GB"/>
              </w:rPr>
              <w:t>• Les séminaires internationaux ont eu</w:t>
            </w:r>
            <w:r>
              <w:rPr>
                <w:rFonts w:asciiTheme="minorHAnsi" w:hAnsiTheme="minorHAnsi" w:cs="Times New Roman"/>
                <w:b w:val="0"/>
                <w:bCs w:val="0"/>
                <w:color w:val="000000"/>
                <w:sz w:val="20"/>
                <w:szCs w:val="20"/>
                <w:lang w:val="fr-FR" w:eastAsia="en-GB"/>
              </w:rPr>
              <w:t xml:space="preserve"> </w:t>
            </w:r>
            <w:r w:rsidRPr="00C544FA">
              <w:rPr>
                <w:rFonts w:asciiTheme="minorHAnsi" w:hAnsiTheme="minorHAnsi" w:cs="Times New Roman"/>
                <w:b w:val="0"/>
                <w:bCs w:val="0"/>
                <w:color w:val="000000"/>
                <w:sz w:val="20"/>
                <w:szCs w:val="20"/>
                <w:lang w:val="fr-FR" w:eastAsia="en-GB"/>
              </w:rPr>
              <w:t>lieu</w:t>
            </w:r>
          </w:p>
          <w:p w14:paraId="53056650" w14:textId="77777777" w:rsidR="00437822" w:rsidRDefault="00437822" w:rsidP="00C544FA">
            <w:pPr>
              <w:widowControl w:val="0"/>
              <w:spacing w:after="0" w:line="240" w:lineRule="auto"/>
              <w:jc w:val="both"/>
              <w:rPr>
                <w:rFonts w:asciiTheme="minorHAnsi" w:hAnsiTheme="minorHAnsi" w:cs="Times New Roman"/>
                <w:b w:val="0"/>
                <w:bCs w:val="0"/>
                <w:color w:val="000000"/>
                <w:sz w:val="20"/>
                <w:szCs w:val="20"/>
                <w:lang w:val="fr-FR" w:eastAsia="en-GB"/>
              </w:rPr>
            </w:pPr>
          </w:p>
          <w:p w14:paraId="0E7312B0" w14:textId="77777777" w:rsidR="009623ED" w:rsidRDefault="009623ED" w:rsidP="00BF44D0">
            <w:pPr>
              <w:widowControl w:val="0"/>
              <w:spacing w:after="0" w:line="240" w:lineRule="auto"/>
              <w:jc w:val="both"/>
              <w:rPr>
                <w:b w:val="0"/>
                <w:sz w:val="20"/>
                <w:szCs w:val="20"/>
                <w:lang w:val="fr-FR"/>
              </w:rPr>
            </w:pPr>
            <w:r w:rsidRPr="00BF44D0">
              <w:rPr>
                <w:rFonts w:asciiTheme="minorHAnsi" w:hAnsiTheme="minorHAnsi" w:cs="Times New Roman"/>
                <w:b w:val="0"/>
                <w:bCs w:val="0"/>
                <w:color w:val="000000"/>
                <w:sz w:val="20"/>
                <w:szCs w:val="20"/>
                <w:lang w:val="fr-FR" w:eastAsia="en-GB"/>
              </w:rPr>
              <w:lastRenderedPageBreak/>
              <w:t>•</w:t>
            </w:r>
            <w:r w:rsidR="00BF44D0" w:rsidRPr="00437822">
              <w:rPr>
                <w:sz w:val="20"/>
                <w:szCs w:val="20"/>
              </w:rPr>
              <w:t xml:space="preserve"> </w:t>
            </w:r>
            <w:r w:rsidR="00BF44D0" w:rsidRPr="00437822">
              <w:rPr>
                <w:b w:val="0"/>
                <w:sz w:val="20"/>
                <w:szCs w:val="20"/>
                <w:lang w:val="fr-FR"/>
              </w:rPr>
              <w:t>Recevoir tous les questionnaires des partenaires concernant l’évaluation de la gestion de projet dans le délai donnée</w:t>
            </w:r>
          </w:p>
          <w:p w14:paraId="74B1DEB6" w14:textId="77777777" w:rsidR="008C1103" w:rsidRDefault="008C1103" w:rsidP="00BF44D0">
            <w:pPr>
              <w:widowControl w:val="0"/>
              <w:spacing w:after="0" w:line="240" w:lineRule="auto"/>
              <w:jc w:val="both"/>
              <w:rPr>
                <w:rFonts w:asciiTheme="minorHAnsi" w:hAnsiTheme="minorHAnsi" w:cs="Times New Roman"/>
                <w:b w:val="0"/>
                <w:bCs w:val="0"/>
                <w:color w:val="000000"/>
                <w:sz w:val="20"/>
                <w:szCs w:val="20"/>
                <w:lang w:val="fr-FR" w:eastAsia="en-GB"/>
              </w:rPr>
            </w:pPr>
          </w:p>
          <w:p w14:paraId="3432AE7F" w14:textId="77777777" w:rsidR="00437822" w:rsidRDefault="00437822" w:rsidP="00BF44D0">
            <w:pPr>
              <w:widowControl w:val="0"/>
              <w:spacing w:after="0" w:line="240" w:lineRule="auto"/>
              <w:jc w:val="both"/>
              <w:rPr>
                <w:rFonts w:asciiTheme="minorHAnsi" w:hAnsiTheme="minorHAnsi" w:cs="Times New Roman"/>
                <w:b w:val="0"/>
                <w:bCs w:val="0"/>
                <w:color w:val="000000"/>
                <w:sz w:val="20"/>
                <w:szCs w:val="20"/>
                <w:lang w:val="fr-FR" w:eastAsia="en-GB"/>
              </w:rPr>
            </w:pPr>
            <w:r w:rsidRPr="00BF44D0">
              <w:rPr>
                <w:rFonts w:asciiTheme="minorHAnsi" w:hAnsiTheme="minorHAnsi" w:cs="Times New Roman"/>
                <w:b w:val="0"/>
                <w:bCs w:val="0"/>
                <w:color w:val="000000"/>
                <w:sz w:val="20"/>
                <w:szCs w:val="20"/>
                <w:lang w:val="fr-FR" w:eastAsia="en-GB"/>
              </w:rPr>
              <w:t>•</w:t>
            </w:r>
            <w:r w:rsidRPr="00437822">
              <w:rPr>
                <w:rFonts w:asciiTheme="minorHAnsi" w:hAnsiTheme="minorHAnsi" w:cs="Times New Roman"/>
                <w:b w:val="0"/>
                <w:bCs w:val="0"/>
                <w:color w:val="000000"/>
                <w:sz w:val="20"/>
                <w:szCs w:val="20"/>
                <w:lang w:val="fr-FR" w:eastAsia="en-GB"/>
              </w:rPr>
              <w:t>L’enregistrement, l’analyse et la résolution des réclamations, des plaintes et des suggestions reçues, dans le délai donné</w:t>
            </w:r>
          </w:p>
          <w:p w14:paraId="175D0B77" w14:textId="77777777" w:rsidR="00437822" w:rsidRDefault="00437822" w:rsidP="00BF44D0">
            <w:pPr>
              <w:widowControl w:val="0"/>
              <w:spacing w:after="0" w:line="240" w:lineRule="auto"/>
              <w:jc w:val="both"/>
              <w:rPr>
                <w:rFonts w:asciiTheme="minorHAnsi" w:hAnsiTheme="minorHAnsi" w:cs="Times New Roman"/>
                <w:b w:val="0"/>
                <w:bCs w:val="0"/>
                <w:color w:val="000000"/>
                <w:sz w:val="20"/>
                <w:szCs w:val="20"/>
                <w:lang w:val="fr-FR" w:eastAsia="en-GB"/>
              </w:rPr>
            </w:pPr>
          </w:p>
          <w:p w14:paraId="678D9916" w14:textId="77777777" w:rsidR="00437822" w:rsidRDefault="00437822" w:rsidP="00BF44D0">
            <w:pPr>
              <w:widowControl w:val="0"/>
              <w:spacing w:after="0" w:line="240" w:lineRule="auto"/>
              <w:jc w:val="both"/>
              <w:rPr>
                <w:rFonts w:asciiTheme="minorHAnsi" w:hAnsiTheme="minorHAnsi" w:cs="Times New Roman"/>
                <w:b w:val="0"/>
                <w:bCs w:val="0"/>
                <w:color w:val="000000"/>
                <w:sz w:val="20"/>
                <w:szCs w:val="20"/>
                <w:lang w:val="fr-FR" w:eastAsia="en-GB"/>
              </w:rPr>
            </w:pPr>
          </w:p>
          <w:p w14:paraId="3E36DE6C" w14:textId="77777777" w:rsidR="00437822" w:rsidRDefault="00437822" w:rsidP="00BF44D0">
            <w:pPr>
              <w:widowControl w:val="0"/>
              <w:spacing w:after="0" w:line="240" w:lineRule="auto"/>
              <w:jc w:val="both"/>
              <w:rPr>
                <w:rFonts w:asciiTheme="minorHAnsi" w:hAnsiTheme="minorHAnsi" w:cs="Times New Roman"/>
                <w:b w:val="0"/>
                <w:bCs w:val="0"/>
                <w:color w:val="000000"/>
                <w:sz w:val="20"/>
                <w:szCs w:val="20"/>
                <w:lang w:val="fr-FR" w:eastAsia="en-GB"/>
              </w:rPr>
            </w:pPr>
          </w:p>
          <w:p w14:paraId="02280090" w14:textId="4930EAF0" w:rsidR="00437822" w:rsidRPr="00BF44D0" w:rsidRDefault="00437822" w:rsidP="00D31014">
            <w:pPr>
              <w:widowControl w:val="0"/>
              <w:spacing w:after="0" w:line="240" w:lineRule="auto"/>
              <w:jc w:val="both"/>
              <w:rPr>
                <w:rFonts w:asciiTheme="minorHAnsi" w:hAnsiTheme="minorHAnsi" w:cs="Times New Roman"/>
                <w:b w:val="0"/>
                <w:bCs w:val="0"/>
                <w:color w:val="000000"/>
                <w:sz w:val="20"/>
                <w:szCs w:val="20"/>
                <w:lang w:val="fr-FR" w:eastAsia="en-GB"/>
              </w:rPr>
            </w:pPr>
          </w:p>
        </w:tc>
        <w:tc>
          <w:tcPr>
            <w:cnfStyle w:val="000010000000" w:firstRow="0" w:lastRow="0" w:firstColumn="0" w:lastColumn="0" w:oddVBand="1" w:evenVBand="0" w:oddHBand="0" w:evenHBand="0" w:firstRowFirstColumn="0" w:firstRowLastColumn="0" w:lastRowFirstColumn="0" w:lastRowLastColumn="0"/>
            <w:tcW w:w="4678" w:type="dxa"/>
          </w:tcPr>
          <w:p w14:paraId="5B992119" w14:textId="2A1D7C3A"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lastRenderedPageBreak/>
              <w:t>• Nombre des questionnaires renseignés</w:t>
            </w:r>
          </w:p>
          <w:p w14:paraId="1C97AAC1"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Résultats des enquêtes</w:t>
            </w:r>
          </w:p>
          <w:p w14:paraId="017E6C75"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Rapport de l'enquête</w:t>
            </w:r>
          </w:p>
          <w:p w14:paraId="6A137CC6"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Programme du séminaire</w:t>
            </w:r>
          </w:p>
          <w:p w14:paraId="08A6A195"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Liste des présences au séminaire</w:t>
            </w:r>
          </w:p>
          <w:p w14:paraId="252C81B7" w14:textId="4BF01033" w:rsidR="00E85A49"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Rapport d'orientation et plan d'action</w:t>
            </w:r>
          </w:p>
          <w:p w14:paraId="653BDA68" w14:textId="77777777" w:rsidR="00591DD3" w:rsidRDefault="00591DD3" w:rsidP="00E27E92">
            <w:pPr>
              <w:widowControl w:val="0"/>
              <w:spacing w:after="0" w:line="240" w:lineRule="auto"/>
              <w:jc w:val="both"/>
              <w:rPr>
                <w:rFonts w:asciiTheme="minorHAnsi" w:hAnsiTheme="minorHAnsi" w:cs="Times New Roman"/>
                <w:color w:val="000000"/>
                <w:sz w:val="20"/>
                <w:szCs w:val="20"/>
                <w:lang w:val="fr-FR" w:eastAsia="en-GB"/>
              </w:rPr>
            </w:pPr>
          </w:p>
          <w:p w14:paraId="53AA594E" w14:textId="77777777" w:rsidR="008C1103" w:rsidRDefault="008C1103" w:rsidP="00E27E92">
            <w:pPr>
              <w:widowControl w:val="0"/>
              <w:spacing w:after="0" w:line="240" w:lineRule="auto"/>
              <w:jc w:val="both"/>
              <w:rPr>
                <w:rFonts w:asciiTheme="minorHAnsi" w:hAnsiTheme="minorHAnsi" w:cs="Times New Roman"/>
                <w:color w:val="000000"/>
                <w:sz w:val="20"/>
                <w:szCs w:val="20"/>
                <w:lang w:val="fr-FR" w:eastAsia="en-GB"/>
              </w:rPr>
            </w:pPr>
          </w:p>
          <w:p w14:paraId="3747E548" w14:textId="3D4575B3"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PV des constitutions des équipes mixtes</w:t>
            </w:r>
          </w:p>
          <w:p w14:paraId="4C6501F6" w14:textId="739D2C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Listes de présence des enseignants dans les formations et les ateliers</w:t>
            </w:r>
          </w:p>
          <w:p w14:paraId="2B9DACCE" w14:textId="63E3BEBE"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Rapport des stagiaires bénéficiaires des missions en Europe</w:t>
            </w:r>
          </w:p>
          <w:p w14:paraId="6E0A5197" w14:textId="76FA555A" w:rsidR="00E27E92"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Programme des ateliers de formation tran</w:t>
            </w:r>
            <w:r w:rsidR="001C3027">
              <w:rPr>
                <w:rFonts w:asciiTheme="minorHAnsi" w:hAnsiTheme="minorHAnsi" w:cs="Times New Roman"/>
                <w:color w:val="000000"/>
                <w:sz w:val="20"/>
                <w:szCs w:val="20"/>
                <w:lang w:val="fr-FR" w:eastAsia="en-GB"/>
              </w:rPr>
              <w:t>s</w:t>
            </w:r>
            <w:r w:rsidRPr="002E0AFB">
              <w:rPr>
                <w:rFonts w:asciiTheme="minorHAnsi" w:hAnsiTheme="minorHAnsi" w:cs="Times New Roman"/>
                <w:color w:val="000000"/>
                <w:sz w:val="20"/>
                <w:szCs w:val="20"/>
                <w:lang w:val="fr-FR" w:eastAsia="en-GB"/>
              </w:rPr>
              <w:t>fert en interne</w:t>
            </w:r>
          </w:p>
          <w:p w14:paraId="1084D267" w14:textId="77777777" w:rsidR="00E85A49" w:rsidRPr="002E0AFB" w:rsidRDefault="00E85A49" w:rsidP="00E27E92">
            <w:pPr>
              <w:widowControl w:val="0"/>
              <w:spacing w:after="0" w:line="240" w:lineRule="auto"/>
              <w:jc w:val="both"/>
              <w:rPr>
                <w:rFonts w:asciiTheme="minorHAnsi" w:hAnsiTheme="minorHAnsi" w:cs="Times New Roman"/>
                <w:color w:val="000000"/>
                <w:sz w:val="20"/>
                <w:szCs w:val="20"/>
                <w:lang w:val="fr-FR" w:eastAsia="en-GB"/>
              </w:rPr>
            </w:pPr>
          </w:p>
          <w:p w14:paraId="1CE91182"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Le cahier des charges</w:t>
            </w:r>
          </w:p>
          <w:p w14:paraId="310C907E" w14:textId="1B088ABD"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Document de spécification fonctionnelle et technique</w:t>
            </w:r>
          </w:p>
          <w:p w14:paraId="3303D4A9" w14:textId="77777777" w:rsidR="00B81388"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lastRenderedPageBreak/>
              <w:t>• Document de conception</w:t>
            </w:r>
          </w:p>
          <w:p w14:paraId="416B2BC3" w14:textId="77777777" w:rsidR="00B1711F" w:rsidRDefault="00B1711F" w:rsidP="00E27E92">
            <w:pPr>
              <w:widowControl w:val="0"/>
              <w:spacing w:after="0" w:line="240" w:lineRule="auto"/>
              <w:jc w:val="both"/>
              <w:rPr>
                <w:rFonts w:asciiTheme="minorHAnsi" w:hAnsiTheme="minorHAnsi" w:cs="Times New Roman"/>
                <w:color w:val="000000"/>
                <w:sz w:val="20"/>
                <w:szCs w:val="20"/>
                <w:lang w:val="fr-FR" w:eastAsia="en-GB"/>
              </w:rPr>
            </w:pPr>
          </w:p>
          <w:p w14:paraId="57DD7892" w14:textId="77777777" w:rsidR="002E6744" w:rsidRDefault="002E6744" w:rsidP="00E27E92">
            <w:pPr>
              <w:widowControl w:val="0"/>
              <w:spacing w:after="0" w:line="240" w:lineRule="auto"/>
              <w:jc w:val="both"/>
              <w:rPr>
                <w:rFonts w:asciiTheme="minorHAnsi" w:hAnsiTheme="minorHAnsi" w:cs="Times New Roman"/>
                <w:color w:val="000000"/>
                <w:sz w:val="20"/>
                <w:szCs w:val="20"/>
                <w:lang w:val="fr-FR" w:eastAsia="en-GB"/>
              </w:rPr>
            </w:pPr>
          </w:p>
          <w:p w14:paraId="66676383" w14:textId="77777777" w:rsidR="002E6744" w:rsidRDefault="002E6744" w:rsidP="00E27E92">
            <w:pPr>
              <w:widowControl w:val="0"/>
              <w:spacing w:after="0" w:line="240" w:lineRule="auto"/>
              <w:jc w:val="both"/>
              <w:rPr>
                <w:rFonts w:asciiTheme="minorHAnsi" w:hAnsiTheme="minorHAnsi" w:cs="Times New Roman"/>
                <w:color w:val="000000"/>
                <w:sz w:val="20"/>
                <w:szCs w:val="20"/>
                <w:lang w:val="fr-FR" w:eastAsia="en-GB"/>
              </w:rPr>
            </w:pPr>
          </w:p>
          <w:p w14:paraId="276176B4" w14:textId="77777777" w:rsidR="002E6744" w:rsidRPr="002E0AFB" w:rsidRDefault="002E6744" w:rsidP="00E27E92">
            <w:pPr>
              <w:widowControl w:val="0"/>
              <w:spacing w:after="0" w:line="240" w:lineRule="auto"/>
              <w:jc w:val="both"/>
              <w:rPr>
                <w:rFonts w:asciiTheme="minorHAnsi" w:hAnsiTheme="minorHAnsi" w:cs="Times New Roman"/>
                <w:color w:val="000000"/>
                <w:sz w:val="20"/>
                <w:szCs w:val="20"/>
                <w:lang w:val="fr-FR" w:eastAsia="en-GB"/>
              </w:rPr>
            </w:pPr>
          </w:p>
          <w:p w14:paraId="7A1FAA57" w14:textId="77777777" w:rsidR="00591DD3" w:rsidRDefault="00591DD3" w:rsidP="00E27E92">
            <w:pPr>
              <w:widowControl w:val="0"/>
              <w:spacing w:after="0" w:line="240" w:lineRule="auto"/>
              <w:jc w:val="both"/>
              <w:rPr>
                <w:rFonts w:asciiTheme="minorHAnsi" w:hAnsiTheme="minorHAnsi" w:cs="Times New Roman"/>
                <w:color w:val="000000"/>
                <w:sz w:val="20"/>
                <w:szCs w:val="20"/>
                <w:lang w:val="fr-FR" w:eastAsia="en-GB"/>
              </w:rPr>
            </w:pPr>
          </w:p>
          <w:p w14:paraId="03B4B92D" w14:textId="6FC5D6B2" w:rsidR="00E27E92" w:rsidRPr="002E0AFB" w:rsidRDefault="00B1711F"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w:t>
            </w:r>
            <w:r w:rsidR="00E27E92" w:rsidRPr="002E0AFB">
              <w:rPr>
                <w:rFonts w:asciiTheme="minorHAnsi" w:hAnsiTheme="minorHAnsi" w:cs="Times New Roman"/>
                <w:color w:val="000000"/>
                <w:sz w:val="20"/>
                <w:szCs w:val="20"/>
                <w:lang w:val="fr-FR" w:eastAsia="en-GB"/>
              </w:rPr>
              <w:t xml:space="preserve">Programme de formation de l'équipe de </w:t>
            </w:r>
            <w:r w:rsidR="00591DD3" w:rsidRPr="002E0AFB">
              <w:rPr>
                <w:rFonts w:asciiTheme="minorHAnsi" w:hAnsiTheme="minorHAnsi" w:cs="Times New Roman"/>
                <w:color w:val="000000"/>
                <w:sz w:val="20"/>
                <w:szCs w:val="20"/>
                <w:lang w:val="fr-FR" w:eastAsia="en-GB"/>
              </w:rPr>
              <w:t>développement</w:t>
            </w:r>
          </w:p>
          <w:p w14:paraId="308B1DAE" w14:textId="0CD00A69"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Liste de présence dans la formation</w:t>
            </w:r>
          </w:p>
          <w:p w14:paraId="0D920A62" w14:textId="77777777" w:rsidR="00413A65" w:rsidRPr="002E0AFB" w:rsidRDefault="00413A65" w:rsidP="00E27E92">
            <w:pPr>
              <w:widowControl w:val="0"/>
              <w:spacing w:after="0" w:line="240" w:lineRule="auto"/>
              <w:jc w:val="both"/>
              <w:rPr>
                <w:rFonts w:asciiTheme="minorHAnsi" w:hAnsiTheme="minorHAnsi" w:cs="Times New Roman"/>
                <w:color w:val="000000"/>
                <w:sz w:val="20"/>
                <w:szCs w:val="20"/>
                <w:lang w:val="fr-FR" w:eastAsia="en-GB"/>
              </w:rPr>
            </w:pPr>
          </w:p>
          <w:p w14:paraId="63FE60FE"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Taux de validation</w:t>
            </w:r>
          </w:p>
          <w:p w14:paraId="6052A8E0" w14:textId="519D1FAE"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Nombre de matériel des trois centres d'expérimentation prévu est effectivement réceptionné (bons de</w:t>
            </w:r>
          </w:p>
          <w:p w14:paraId="5E2583B2"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livraison)</w:t>
            </w:r>
          </w:p>
          <w:p w14:paraId="603A3A33"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Nombre de e-portfolio créé</w:t>
            </w:r>
          </w:p>
          <w:p w14:paraId="183CE1FC" w14:textId="747C7770" w:rsidR="00413A65"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Taux de satisfaction suite à l'expérimentation</w:t>
            </w:r>
          </w:p>
          <w:p w14:paraId="1DF86809" w14:textId="77777777" w:rsidR="00413A65" w:rsidRDefault="00413A65" w:rsidP="00E27E92">
            <w:pPr>
              <w:widowControl w:val="0"/>
              <w:spacing w:after="0" w:line="240" w:lineRule="auto"/>
              <w:jc w:val="both"/>
              <w:rPr>
                <w:rFonts w:asciiTheme="minorHAnsi" w:hAnsiTheme="minorHAnsi" w:cs="Times New Roman"/>
                <w:color w:val="000000"/>
                <w:sz w:val="20"/>
                <w:szCs w:val="20"/>
                <w:lang w:val="fr-FR" w:eastAsia="en-GB"/>
              </w:rPr>
            </w:pPr>
          </w:p>
          <w:p w14:paraId="00EF2E7B" w14:textId="77777777" w:rsidR="00334C45" w:rsidRPr="002E0AFB" w:rsidRDefault="00334C45" w:rsidP="00E27E92">
            <w:pPr>
              <w:widowControl w:val="0"/>
              <w:spacing w:after="0" w:line="240" w:lineRule="auto"/>
              <w:jc w:val="both"/>
              <w:rPr>
                <w:rFonts w:asciiTheme="minorHAnsi" w:hAnsiTheme="minorHAnsi" w:cs="Times New Roman"/>
                <w:color w:val="000000"/>
                <w:sz w:val="20"/>
                <w:szCs w:val="20"/>
                <w:lang w:val="fr-FR" w:eastAsia="en-GB"/>
              </w:rPr>
            </w:pPr>
          </w:p>
          <w:p w14:paraId="40801ABF" w14:textId="4E2C8BB4"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Les serveurs permettant l'accès à distance sont effectivement réceptionnés</w:t>
            </w:r>
          </w:p>
          <w:p w14:paraId="404FF151" w14:textId="7BAF94B1"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Programme des ateliers de formation</w:t>
            </w:r>
          </w:p>
          <w:p w14:paraId="7D66ED7B" w14:textId="5B77FA86"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Nombre de participants dans les ateliers de formation</w:t>
            </w:r>
          </w:p>
          <w:p w14:paraId="70B186E9"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Nombre de e-portfolios créés</w:t>
            </w:r>
          </w:p>
          <w:p w14:paraId="659182F7" w14:textId="77777777" w:rsidR="00E27E92" w:rsidRPr="002E0AFB" w:rsidRDefault="00E27E92"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Rapport</w:t>
            </w:r>
          </w:p>
          <w:p w14:paraId="1196DC0E" w14:textId="77777777" w:rsidR="00E27E92" w:rsidRPr="002E0AFB" w:rsidRDefault="00E27E92" w:rsidP="00413A65">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Version final de la plateforme e-VAL</w:t>
            </w:r>
          </w:p>
          <w:p w14:paraId="23FB7767" w14:textId="77777777" w:rsidR="00413A65" w:rsidRPr="002E0AFB" w:rsidRDefault="00413A65" w:rsidP="00413A65">
            <w:pPr>
              <w:widowControl w:val="0"/>
              <w:spacing w:after="0" w:line="240" w:lineRule="auto"/>
              <w:jc w:val="both"/>
              <w:rPr>
                <w:rFonts w:asciiTheme="minorHAnsi" w:hAnsiTheme="minorHAnsi" w:cs="Times New Roman"/>
                <w:color w:val="000000"/>
                <w:sz w:val="20"/>
                <w:szCs w:val="20"/>
                <w:lang w:val="fr-FR" w:eastAsia="en-GB"/>
              </w:rPr>
            </w:pPr>
          </w:p>
          <w:p w14:paraId="01206D09" w14:textId="77777777" w:rsidR="00413A65" w:rsidRPr="002E0AFB" w:rsidRDefault="00413A65" w:rsidP="00413A65">
            <w:pPr>
              <w:widowControl w:val="0"/>
              <w:spacing w:after="0" w:line="240" w:lineRule="auto"/>
              <w:jc w:val="both"/>
              <w:rPr>
                <w:rFonts w:asciiTheme="minorHAnsi" w:hAnsiTheme="minorHAnsi" w:cs="Times New Roman"/>
                <w:color w:val="000000"/>
                <w:sz w:val="20"/>
                <w:szCs w:val="20"/>
                <w:lang w:val="fr-FR" w:eastAsia="en-GB"/>
              </w:rPr>
            </w:pPr>
          </w:p>
          <w:p w14:paraId="540391BD" w14:textId="77777777" w:rsidR="00413A65" w:rsidRPr="002E0AFB" w:rsidRDefault="00413A65" w:rsidP="00413A65">
            <w:pPr>
              <w:widowControl w:val="0"/>
              <w:spacing w:after="0" w:line="240" w:lineRule="auto"/>
              <w:jc w:val="both"/>
              <w:rPr>
                <w:rFonts w:asciiTheme="minorHAnsi" w:hAnsiTheme="minorHAnsi" w:cs="Times New Roman"/>
                <w:color w:val="000000"/>
                <w:sz w:val="20"/>
                <w:szCs w:val="20"/>
                <w:lang w:val="fr-FR" w:eastAsia="en-GB"/>
              </w:rPr>
            </w:pPr>
          </w:p>
          <w:p w14:paraId="1189F6E9" w14:textId="6384C39F" w:rsidR="00B02EC1" w:rsidRDefault="00B02EC1" w:rsidP="0055599A">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w:t>
            </w:r>
            <w:r>
              <w:rPr>
                <w:rFonts w:asciiTheme="minorHAnsi" w:hAnsiTheme="minorHAnsi" w:cs="Times New Roman"/>
                <w:color w:val="000000"/>
                <w:sz w:val="20"/>
                <w:szCs w:val="20"/>
                <w:lang w:val="fr-FR" w:eastAsia="en-GB"/>
              </w:rPr>
              <w:t>Plan de Qualité</w:t>
            </w:r>
          </w:p>
          <w:p w14:paraId="775188B8" w14:textId="3882C444" w:rsidR="00B02EC1" w:rsidRDefault="00B02EC1" w:rsidP="0055599A">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w:t>
            </w:r>
            <w:r>
              <w:rPr>
                <w:rFonts w:asciiTheme="minorHAnsi" w:hAnsiTheme="minorHAnsi" w:cs="Times New Roman"/>
                <w:color w:val="000000"/>
                <w:sz w:val="20"/>
                <w:szCs w:val="20"/>
                <w:lang w:val="fr-FR" w:eastAsia="en-GB"/>
              </w:rPr>
              <w:t xml:space="preserve"> Rapport annuelle de suivi de la Qualité</w:t>
            </w:r>
          </w:p>
          <w:p w14:paraId="02FA7092" w14:textId="77777777" w:rsidR="00B02EC1" w:rsidRDefault="00B02EC1" w:rsidP="0055599A">
            <w:pPr>
              <w:widowControl w:val="0"/>
              <w:spacing w:after="0" w:line="240" w:lineRule="auto"/>
              <w:jc w:val="both"/>
              <w:rPr>
                <w:rFonts w:asciiTheme="minorHAnsi" w:hAnsiTheme="minorHAnsi" w:cs="Times New Roman"/>
                <w:color w:val="000000"/>
                <w:sz w:val="20"/>
                <w:szCs w:val="20"/>
                <w:lang w:val="fr-FR" w:eastAsia="en-GB"/>
              </w:rPr>
            </w:pPr>
          </w:p>
          <w:p w14:paraId="780E9C34" w14:textId="242C166B" w:rsidR="0055599A" w:rsidRPr="002E0AFB" w:rsidRDefault="0055599A" w:rsidP="0055599A">
            <w:pPr>
              <w:widowControl w:val="0"/>
              <w:spacing w:after="0" w:line="240" w:lineRule="auto"/>
              <w:jc w:val="both"/>
              <w:rPr>
                <w:rFonts w:asciiTheme="minorHAnsi" w:hAnsiTheme="minorHAnsi" w:cs="Times New Roman"/>
                <w:color w:val="000000"/>
                <w:sz w:val="20"/>
                <w:szCs w:val="20"/>
                <w:lang w:val="fr-FR" w:eastAsia="en-GB"/>
              </w:rPr>
            </w:pPr>
          </w:p>
          <w:p w14:paraId="638B75E4" w14:textId="77777777" w:rsidR="0055599A" w:rsidRPr="002E0AFB" w:rsidRDefault="0055599A" w:rsidP="00E27E92">
            <w:pPr>
              <w:widowControl w:val="0"/>
              <w:spacing w:after="0" w:line="240" w:lineRule="auto"/>
              <w:jc w:val="both"/>
              <w:rPr>
                <w:rFonts w:asciiTheme="minorHAnsi" w:hAnsiTheme="minorHAnsi" w:cs="Times New Roman"/>
                <w:color w:val="000000"/>
                <w:sz w:val="20"/>
                <w:szCs w:val="20"/>
                <w:lang w:val="fr-FR" w:eastAsia="en-GB"/>
              </w:rPr>
            </w:pPr>
          </w:p>
          <w:p w14:paraId="38644A78" w14:textId="77777777" w:rsidR="0055599A" w:rsidRPr="002E0AFB" w:rsidRDefault="0055599A" w:rsidP="0055599A">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Les articles et communiqués de presse en relation avec le projet</w:t>
            </w:r>
          </w:p>
          <w:p w14:paraId="33C4EDCA" w14:textId="4091593F" w:rsidR="0055599A" w:rsidRDefault="0055599A" w:rsidP="00E27E9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Couverture des actions phares par les médias</w:t>
            </w:r>
          </w:p>
          <w:p w14:paraId="0A06C3C7" w14:textId="77777777" w:rsidR="0055599A" w:rsidRPr="002E0AFB" w:rsidRDefault="0055599A" w:rsidP="0055599A">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Divers PV et enregistrements audiovisuels des réunions et des manifestations publiques</w:t>
            </w:r>
          </w:p>
          <w:p w14:paraId="2FC0A164" w14:textId="77777777" w:rsidR="00E27E92" w:rsidRDefault="00E27E92" w:rsidP="00E27E92">
            <w:pPr>
              <w:widowControl w:val="0"/>
              <w:spacing w:after="0" w:line="240" w:lineRule="auto"/>
              <w:ind w:left="175"/>
              <w:jc w:val="both"/>
              <w:rPr>
                <w:rFonts w:asciiTheme="minorHAnsi" w:hAnsiTheme="minorHAnsi" w:cs="Times New Roman"/>
                <w:color w:val="000000"/>
                <w:sz w:val="20"/>
                <w:szCs w:val="20"/>
                <w:lang w:val="fr-FR" w:eastAsia="en-GB"/>
              </w:rPr>
            </w:pPr>
          </w:p>
          <w:p w14:paraId="0BFC43E3" w14:textId="77777777" w:rsidR="00C544FA" w:rsidRDefault="00C544FA" w:rsidP="00E27E92">
            <w:pPr>
              <w:widowControl w:val="0"/>
              <w:spacing w:after="0" w:line="240" w:lineRule="auto"/>
              <w:ind w:left="175"/>
              <w:jc w:val="both"/>
              <w:rPr>
                <w:rFonts w:asciiTheme="minorHAnsi" w:hAnsiTheme="minorHAnsi" w:cs="Times New Roman"/>
                <w:color w:val="000000"/>
                <w:sz w:val="20"/>
                <w:szCs w:val="20"/>
                <w:lang w:val="fr-FR" w:eastAsia="en-GB"/>
              </w:rPr>
            </w:pPr>
          </w:p>
          <w:p w14:paraId="5992C6F0" w14:textId="77777777" w:rsidR="00EB3CBC" w:rsidRPr="00EB3CBC" w:rsidRDefault="00EB3CBC" w:rsidP="008C1103">
            <w:pPr>
              <w:widowControl w:val="0"/>
              <w:spacing w:after="0" w:line="240" w:lineRule="auto"/>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 Actes des rencontres internationales</w:t>
            </w:r>
          </w:p>
          <w:p w14:paraId="6EE6C338" w14:textId="77777777" w:rsidR="00EB3CBC" w:rsidRPr="00EB3CBC" w:rsidRDefault="00EB3CBC" w:rsidP="008C1103">
            <w:pPr>
              <w:widowControl w:val="0"/>
              <w:spacing w:after="0" w:line="240" w:lineRule="auto"/>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 Comptes rendus des réunions du</w:t>
            </w:r>
          </w:p>
          <w:p w14:paraId="4568B9D5" w14:textId="2AC08B01" w:rsidR="00EB3CBC" w:rsidRPr="00EB3CBC" w:rsidRDefault="00EB3CBC" w:rsidP="00B02EC1">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Consortium</w:t>
            </w:r>
          </w:p>
          <w:p w14:paraId="5DAE04DB" w14:textId="77777777" w:rsidR="00EB3CBC" w:rsidRPr="00EB3CBC" w:rsidRDefault="00EB3CBC" w:rsidP="00EB3CBC">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 La plateforme e-VAL</w:t>
            </w:r>
          </w:p>
          <w:p w14:paraId="77FD35A6" w14:textId="77777777" w:rsidR="00EB3CBC" w:rsidRPr="00EB3CBC" w:rsidRDefault="00EB3CBC" w:rsidP="00EB3CBC">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 Les rapports d’évaluation et de</w:t>
            </w:r>
          </w:p>
          <w:p w14:paraId="48001751" w14:textId="77777777" w:rsidR="00EB3CBC" w:rsidRPr="00EB3CBC" w:rsidRDefault="00EB3CBC" w:rsidP="00EB3CBC">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lastRenderedPageBreak/>
              <w:t>propositions soumis au ministère de</w:t>
            </w:r>
          </w:p>
          <w:p w14:paraId="67C504AC" w14:textId="468B5B90" w:rsidR="00C544FA" w:rsidRDefault="00EB3CBC" w:rsidP="00EB3CBC">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tutelle</w:t>
            </w:r>
          </w:p>
          <w:p w14:paraId="44BB1603" w14:textId="77777777" w:rsidR="00C544FA" w:rsidRDefault="00EB3CBC" w:rsidP="00E27E92">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 Le rapport final du projet</w:t>
            </w:r>
          </w:p>
          <w:p w14:paraId="6972127E" w14:textId="66D72533" w:rsidR="009623ED" w:rsidRDefault="00B02EC1" w:rsidP="00E27E92">
            <w:pPr>
              <w:widowControl w:val="0"/>
              <w:spacing w:after="0" w:line="240" w:lineRule="auto"/>
              <w:ind w:left="175"/>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w:t>
            </w:r>
            <w:r>
              <w:rPr>
                <w:rFonts w:asciiTheme="minorHAnsi" w:hAnsiTheme="minorHAnsi" w:cs="Times New Roman"/>
                <w:color w:val="000000"/>
                <w:sz w:val="20"/>
                <w:szCs w:val="20"/>
                <w:lang w:val="fr-FR" w:eastAsia="en-GB"/>
              </w:rPr>
              <w:t xml:space="preserve"> L’information disponible sur la site web d’e-VAL</w:t>
            </w:r>
          </w:p>
          <w:p w14:paraId="583C51E6" w14:textId="5962DE2F" w:rsidR="009623ED" w:rsidRDefault="00BF44D0" w:rsidP="00E27E92">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 xml:space="preserve">• </w:t>
            </w:r>
            <w:r w:rsidRPr="00BF44D0">
              <w:rPr>
                <w:rFonts w:asciiTheme="minorHAnsi" w:hAnsiTheme="minorHAnsi" w:cs="Times New Roman"/>
                <w:color w:val="000000"/>
                <w:sz w:val="20"/>
                <w:szCs w:val="20"/>
                <w:lang w:val="fr-FR" w:eastAsia="en-GB"/>
              </w:rPr>
              <w:t>Rapport annuel des activités réalisées élaboré par le Coordinateur du projet</w:t>
            </w:r>
          </w:p>
          <w:p w14:paraId="73994CD0" w14:textId="77777777" w:rsidR="009623ED" w:rsidRDefault="00437822" w:rsidP="00E27E92">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w:t>
            </w:r>
            <w:r w:rsidRPr="00437822">
              <w:rPr>
                <w:rFonts w:asciiTheme="minorHAnsi" w:hAnsiTheme="minorHAnsi" w:cs="Times New Roman"/>
                <w:color w:val="000000"/>
                <w:sz w:val="20"/>
                <w:szCs w:val="20"/>
                <w:lang w:val="fr-FR" w:eastAsia="en-GB"/>
              </w:rPr>
              <w:t>Rapport de satisfaction annuel de l’ensemble des membres du consortium concernant la gestion générale du projet</w:t>
            </w:r>
          </w:p>
          <w:p w14:paraId="5B24B123" w14:textId="1D59C5F9" w:rsidR="00437822" w:rsidRDefault="00437822" w:rsidP="00E27E92">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w:t>
            </w:r>
            <w:r>
              <w:t xml:space="preserve"> </w:t>
            </w:r>
            <w:r w:rsidRPr="00437822">
              <w:rPr>
                <w:rFonts w:asciiTheme="minorHAnsi" w:hAnsiTheme="minorHAnsi" w:cs="Times New Roman"/>
                <w:color w:val="000000"/>
                <w:sz w:val="20"/>
                <w:szCs w:val="20"/>
                <w:lang w:val="fr-FR" w:eastAsia="en-GB"/>
              </w:rPr>
              <w:t>Nombre de réclamations, plaintes, suggestions reçues chaque année</w:t>
            </w:r>
          </w:p>
          <w:p w14:paraId="1E174800" w14:textId="66B9F10A" w:rsidR="00D31014" w:rsidRDefault="00437822" w:rsidP="008C1103">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w:t>
            </w:r>
            <w:r>
              <w:rPr>
                <w:rFonts w:asciiTheme="minorHAnsi" w:hAnsiTheme="minorHAnsi" w:cs="Times New Roman"/>
                <w:color w:val="000000"/>
                <w:sz w:val="20"/>
                <w:szCs w:val="20"/>
                <w:lang w:val="fr-FR" w:eastAsia="en-GB"/>
              </w:rPr>
              <w:t xml:space="preserve"> </w:t>
            </w:r>
            <w:r w:rsidRPr="00437822">
              <w:rPr>
                <w:rFonts w:asciiTheme="minorHAnsi" w:hAnsiTheme="minorHAnsi" w:cs="Times New Roman"/>
                <w:color w:val="000000"/>
                <w:sz w:val="20"/>
                <w:szCs w:val="20"/>
                <w:lang w:val="fr-FR" w:eastAsia="en-GB"/>
              </w:rPr>
              <w:t>Rapport sur les réclamations et les plaintes reçues et traitées dans le délai donné</w:t>
            </w:r>
          </w:p>
          <w:p w14:paraId="3FA7650D" w14:textId="51301AC3" w:rsidR="00437822" w:rsidRDefault="00D31014" w:rsidP="008C1103">
            <w:pPr>
              <w:widowControl w:val="0"/>
              <w:spacing w:after="0" w:line="240" w:lineRule="auto"/>
              <w:ind w:left="175"/>
              <w:jc w:val="both"/>
              <w:rPr>
                <w:rFonts w:asciiTheme="minorHAnsi" w:hAnsiTheme="minorHAnsi" w:cs="Times New Roman"/>
                <w:color w:val="000000"/>
                <w:sz w:val="20"/>
                <w:szCs w:val="20"/>
                <w:lang w:val="fr-FR" w:eastAsia="en-GB"/>
              </w:rPr>
            </w:pPr>
            <w:r w:rsidRPr="00EB3CBC">
              <w:rPr>
                <w:rFonts w:asciiTheme="minorHAnsi" w:hAnsiTheme="minorHAnsi" w:cs="Times New Roman"/>
                <w:color w:val="000000"/>
                <w:sz w:val="20"/>
                <w:szCs w:val="20"/>
                <w:lang w:val="fr-FR" w:eastAsia="en-GB"/>
              </w:rPr>
              <w:t>•</w:t>
            </w:r>
            <w:r>
              <w:rPr>
                <w:rFonts w:asciiTheme="minorHAnsi" w:hAnsiTheme="minorHAnsi" w:cs="Times New Roman"/>
                <w:color w:val="000000"/>
                <w:sz w:val="20"/>
                <w:szCs w:val="20"/>
                <w:lang w:val="fr-FR" w:eastAsia="en-GB"/>
              </w:rPr>
              <w:t xml:space="preserve"> </w:t>
            </w:r>
            <w:r w:rsidRPr="00D31014">
              <w:rPr>
                <w:rFonts w:asciiTheme="minorHAnsi" w:hAnsiTheme="minorHAnsi" w:cs="Times New Roman"/>
                <w:color w:val="000000"/>
                <w:sz w:val="20"/>
                <w:szCs w:val="20"/>
                <w:lang w:val="fr-FR" w:eastAsia="en-GB"/>
              </w:rPr>
              <w:t>Divers PV et enregistrements audiovisuels des réunions</w:t>
            </w:r>
            <w:r w:rsidR="008C1103">
              <w:rPr>
                <w:rFonts w:asciiTheme="minorHAnsi" w:hAnsiTheme="minorHAnsi" w:cs="Times New Roman"/>
                <w:color w:val="000000"/>
                <w:sz w:val="20"/>
                <w:szCs w:val="20"/>
                <w:lang w:val="fr-FR" w:eastAsia="en-GB"/>
              </w:rPr>
              <w:t xml:space="preserve"> et des manifestations publiques.</w:t>
            </w:r>
          </w:p>
          <w:p w14:paraId="0B43C180" w14:textId="509B073F" w:rsidR="00437822" w:rsidRPr="002E0AFB" w:rsidRDefault="00437822" w:rsidP="00E27E92">
            <w:pPr>
              <w:widowControl w:val="0"/>
              <w:spacing w:after="0" w:line="240" w:lineRule="auto"/>
              <w:ind w:left="175"/>
              <w:jc w:val="both"/>
              <w:rPr>
                <w:rFonts w:asciiTheme="minorHAnsi" w:hAnsiTheme="minorHAnsi" w:cs="Times New Roman"/>
                <w:color w:val="000000"/>
                <w:sz w:val="20"/>
                <w:szCs w:val="20"/>
                <w:lang w:val="fr-FR" w:eastAsia="en-GB"/>
              </w:rPr>
            </w:pPr>
          </w:p>
        </w:tc>
      </w:tr>
    </w:tbl>
    <w:p w14:paraId="0E9A45F6" w14:textId="77777777" w:rsidR="00B81388" w:rsidRDefault="00B81388" w:rsidP="00B81388">
      <w:pPr>
        <w:widowControl w:val="0"/>
        <w:spacing w:after="0" w:line="240" w:lineRule="auto"/>
        <w:jc w:val="both"/>
        <w:rPr>
          <w:rFonts w:asciiTheme="minorHAnsi" w:hAnsiTheme="minorHAnsi" w:cs="Times New Roman"/>
          <w:color w:val="000000"/>
          <w:sz w:val="20"/>
          <w:szCs w:val="20"/>
          <w:lang w:val="fr-FR" w:eastAsia="en-GB"/>
        </w:rPr>
      </w:pPr>
    </w:p>
    <w:p w14:paraId="2826FCF0" w14:textId="77777777" w:rsidR="009623ED" w:rsidRPr="00D86B92" w:rsidRDefault="009623ED" w:rsidP="00B81388">
      <w:pPr>
        <w:widowControl w:val="0"/>
        <w:spacing w:after="0" w:line="240" w:lineRule="auto"/>
        <w:jc w:val="both"/>
        <w:rPr>
          <w:rFonts w:asciiTheme="minorHAnsi" w:hAnsiTheme="minorHAnsi" w:cs="Times New Roman"/>
          <w:color w:val="000000"/>
          <w:sz w:val="20"/>
          <w:szCs w:val="20"/>
          <w:lang w:val="fr-FR" w:eastAsia="en-GB"/>
        </w:rPr>
      </w:pPr>
    </w:p>
    <w:p w14:paraId="4F7A9DF2" w14:textId="77777777" w:rsidR="006D23B6" w:rsidRPr="00D86B92" w:rsidRDefault="006D23B6" w:rsidP="00D302B6">
      <w:pPr>
        <w:pStyle w:val="Ttulo2"/>
        <w:rPr>
          <w:b/>
          <w:color w:val="365F91" w:themeColor="accent1" w:themeShade="BF"/>
        </w:rPr>
      </w:pPr>
      <w:bookmarkStart w:id="27" w:name="_Toc268949912"/>
      <w:bookmarkStart w:id="28" w:name="_Toc518929259"/>
      <w:r w:rsidRPr="00D86B92">
        <w:rPr>
          <w:b/>
          <w:color w:val="365F91" w:themeColor="accent1" w:themeShade="BF"/>
        </w:rPr>
        <w:t>Le contrôle de la qualité au niveau de la gestion</w:t>
      </w:r>
      <w:bookmarkEnd w:id="27"/>
      <w:bookmarkEnd w:id="28"/>
    </w:p>
    <w:p w14:paraId="2E0A33DE" w14:textId="233CFACF" w:rsidR="006D23B6" w:rsidRDefault="006D23B6" w:rsidP="005E165D">
      <w:pPr>
        <w:jc w:val="both"/>
        <w:rPr>
          <w:sz w:val="20"/>
          <w:szCs w:val="20"/>
          <w:lang w:val="fr-FR"/>
        </w:rPr>
      </w:pPr>
      <w:r w:rsidRPr="00D86B92">
        <w:rPr>
          <w:sz w:val="20"/>
          <w:szCs w:val="20"/>
          <w:lang w:val="fr-FR"/>
        </w:rPr>
        <w:t xml:space="preserve">Les membres du </w:t>
      </w:r>
      <w:r w:rsidR="002F676A">
        <w:rPr>
          <w:sz w:val="20"/>
          <w:szCs w:val="20"/>
          <w:lang w:val="fr-FR"/>
        </w:rPr>
        <w:t>Con</w:t>
      </w:r>
      <w:r w:rsidR="00893351">
        <w:rPr>
          <w:sz w:val="20"/>
          <w:szCs w:val="20"/>
          <w:lang w:val="fr-FR"/>
        </w:rPr>
        <w:t>sortium</w:t>
      </w:r>
      <w:r w:rsidRPr="00D86B92">
        <w:rPr>
          <w:sz w:val="20"/>
          <w:szCs w:val="20"/>
          <w:lang w:val="fr-FR"/>
        </w:rPr>
        <w:t xml:space="preserve"> seront quant à eux responsables pour la qualité au niveau des institutions. Afin que la communicatio</w:t>
      </w:r>
      <w:r w:rsidR="008D1E5A" w:rsidRPr="00D86B92">
        <w:rPr>
          <w:sz w:val="20"/>
          <w:szCs w:val="20"/>
          <w:lang w:val="fr-FR"/>
        </w:rPr>
        <w:t>n soit fluide, les membres du CG</w:t>
      </w:r>
      <w:r w:rsidR="003A2EA2">
        <w:rPr>
          <w:sz w:val="20"/>
          <w:szCs w:val="20"/>
          <w:lang w:val="fr-FR"/>
        </w:rPr>
        <w:t> garantiront les actions suivantes:</w:t>
      </w:r>
    </w:p>
    <w:p w14:paraId="0359B43C" w14:textId="660E8642" w:rsidR="003A2EA2" w:rsidRPr="002E0AFB" w:rsidRDefault="003A2EA2" w:rsidP="003A2EA2">
      <w:pPr>
        <w:widowControl w:val="0"/>
        <w:spacing w:after="0" w:line="240" w:lineRule="auto"/>
        <w:jc w:val="both"/>
        <w:rPr>
          <w:rFonts w:asciiTheme="minorHAnsi" w:hAnsiTheme="minorHAnsi" w:cs="Times New Roman"/>
          <w:b/>
          <w:bCs/>
          <w:color w:val="000000"/>
          <w:sz w:val="20"/>
          <w:szCs w:val="20"/>
          <w:lang w:val="fr-FR" w:eastAsia="en-GB"/>
        </w:rPr>
      </w:pPr>
      <w:r w:rsidRPr="002E0AFB">
        <w:rPr>
          <w:rFonts w:asciiTheme="minorHAnsi" w:hAnsiTheme="minorHAnsi" w:cs="Times New Roman"/>
          <w:color w:val="000000"/>
          <w:sz w:val="20"/>
          <w:szCs w:val="20"/>
          <w:lang w:val="fr-FR" w:eastAsia="en-GB"/>
        </w:rPr>
        <w:t>• Les réunions du comité de pilotage se sont effectivement tenues</w:t>
      </w:r>
      <w:r w:rsidR="008C1103">
        <w:rPr>
          <w:rFonts w:asciiTheme="minorHAnsi" w:hAnsiTheme="minorHAnsi" w:cs="Times New Roman"/>
          <w:color w:val="000000"/>
          <w:sz w:val="20"/>
          <w:szCs w:val="20"/>
          <w:lang w:val="fr-FR" w:eastAsia="en-GB"/>
        </w:rPr>
        <w:t> ;</w:t>
      </w:r>
    </w:p>
    <w:p w14:paraId="5D2C6C1F" w14:textId="4F28ED60" w:rsidR="003A2EA2" w:rsidRDefault="003A2EA2" w:rsidP="003A2EA2">
      <w:pPr>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xml:space="preserve">• Les </w:t>
      </w:r>
      <w:r w:rsidR="00B01A23">
        <w:rPr>
          <w:rFonts w:asciiTheme="minorHAnsi" w:hAnsiTheme="minorHAnsi" w:cs="Times New Roman"/>
          <w:color w:val="000000"/>
          <w:sz w:val="20"/>
          <w:szCs w:val="20"/>
          <w:lang w:val="fr-FR" w:eastAsia="en-GB"/>
        </w:rPr>
        <w:t xml:space="preserve">activités de formation et les </w:t>
      </w:r>
      <w:r w:rsidR="00893351">
        <w:rPr>
          <w:rFonts w:asciiTheme="minorHAnsi" w:hAnsiTheme="minorHAnsi" w:cs="Times New Roman"/>
          <w:color w:val="000000"/>
          <w:sz w:val="20"/>
          <w:szCs w:val="20"/>
          <w:lang w:val="fr-FR" w:eastAsia="en-GB"/>
        </w:rPr>
        <w:t>ateliers</w:t>
      </w:r>
      <w:r w:rsidRPr="002E0AFB">
        <w:rPr>
          <w:rFonts w:asciiTheme="minorHAnsi" w:hAnsiTheme="minorHAnsi" w:cs="Times New Roman"/>
          <w:color w:val="000000"/>
          <w:sz w:val="20"/>
          <w:szCs w:val="20"/>
          <w:lang w:val="fr-FR" w:eastAsia="en-GB"/>
        </w:rPr>
        <w:t xml:space="preserve"> ont eu lieu</w:t>
      </w:r>
      <w:r w:rsidR="008C1103">
        <w:rPr>
          <w:rFonts w:asciiTheme="minorHAnsi" w:hAnsiTheme="minorHAnsi" w:cs="Times New Roman"/>
          <w:color w:val="000000"/>
          <w:sz w:val="20"/>
          <w:szCs w:val="20"/>
          <w:lang w:val="fr-FR" w:eastAsia="en-GB"/>
        </w:rPr>
        <w:t>.</w:t>
      </w:r>
    </w:p>
    <w:p w14:paraId="494AB177" w14:textId="28D5AAAA" w:rsidR="003A2EA2" w:rsidRPr="00D86B92" w:rsidRDefault="003A2EA2" w:rsidP="003A2EA2">
      <w:pPr>
        <w:jc w:val="both"/>
        <w:rPr>
          <w:sz w:val="20"/>
          <w:szCs w:val="20"/>
          <w:lang w:val="fr-FR"/>
        </w:rPr>
      </w:pPr>
      <w:r>
        <w:rPr>
          <w:sz w:val="20"/>
          <w:szCs w:val="20"/>
          <w:lang w:val="fr-FR"/>
        </w:rPr>
        <w:t>A travers des indicateurs suivants :</w:t>
      </w:r>
    </w:p>
    <w:p w14:paraId="6B38AC9C" w14:textId="28376A6C" w:rsidR="00B01A23" w:rsidRDefault="003A2EA2" w:rsidP="003A2EA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w:t>
      </w:r>
      <w:r>
        <w:rPr>
          <w:rFonts w:asciiTheme="minorHAnsi" w:hAnsiTheme="minorHAnsi" w:cs="Times New Roman"/>
          <w:color w:val="000000"/>
          <w:sz w:val="20"/>
          <w:szCs w:val="20"/>
          <w:lang w:val="fr-FR" w:eastAsia="en-GB"/>
        </w:rPr>
        <w:t xml:space="preserve"> </w:t>
      </w:r>
      <w:r w:rsidR="006435CE">
        <w:rPr>
          <w:rFonts w:asciiTheme="minorHAnsi" w:hAnsiTheme="minorHAnsi" w:cs="Times New Roman"/>
          <w:color w:val="000000"/>
          <w:sz w:val="20"/>
          <w:szCs w:val="20"/>
          <w:lang w:val="fr-FR" w:eastAsia="en-GB"/>
        </w:rPr>
        <w:t>Plan des activités de formation</w:t>
      </w:r>
    </w:p>
    <w:p w14:paraId="2D2D482B" w14:textId="40E3C766" w:rsidR="003A2EA2" w:rsidRPr="002E0AFB" w:rsidRDefault="00B01A23" w:rsidP="003A2EA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w:t>
      </w:r>
      <w:r>
        <w:rPr>
          <w:rFonts w:asciiTheme="minorHAnsi" w:hAnsiTheme="minorHAnsi" w:cs="Times New Roman"/>
          <w:color w:val="000000"/>
          <w:sz w:val="20"/>
          <w:szCs w:val="20"/>
          <w:lang w:val="fr-FR" w:eastAsia="en-GB"/>
        </w:rPr>
        <w:t xml:space="preserve"> </w:t>
      </w:r>
      <w:r w:rsidR="003A2EA2" w:rsidRPr="002E0AFB">
        <w:rPr>
          <w:rFonts w:asciiTheme="minorHAnsi" w:hAnsiTheme="minorHAnsi" w:cs="Times New Roman"/>
          <w:color w:val="000000"/>
          <w:sz w:val="20"/>
          <w:szCs w:val="20"/>
          <w:lang w:val="fr-FR" w:eastAsia="en-GB"/>
        </w:rPr>
        <w:t>Actes des rencontres internationales</w:t>
      </w:r>
    </w:p>
    <w:p w14:paraId="3D3658C9" w14:textId="77777777" w:rsidR="003A2EA2" w:rsidRPr="002E0AFB" w:rsidRDefault="003A2EA2" w:rsidP="003A2EA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Comptes rendus des réunions du Consortium</w:t>
      </w:r>
    </w:p>
    <w:p w14:paraId="68F8F594" w14:textId="77777777" w:rsidR="003A2EA2" w:rsidRDefault="003A2EA2" w:rsidP="003A2EA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Comptes rendus des réunions des équipes mixtes</w:t>
      </w:r>
    </w:p>
    <w:p w14:paraId="31F21173" w14:textId="77777777" w:rsidR="003A2EA2" w:rsidRDefault="003A2EA2" w:rsidP="003A2EA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La plateforme e-VAL</w:t>
      </w:r>
    </w:p>
    <w:p w14:paraId="319E7DE0" w14:textId="71EE114C" w:rsidR="00893351" w:rsidRPr="002E0AFB" w:rsidRDefault="00893351" w:rsidP="003A2EA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w:t>
      </w:r>
      <w:r>
        <w:rPr>
          <w:rFonts w:asciiTheme="minorHAnsi" w:hAnsiTheme="minorHAnsi" w:cs="Times New Roman"/>
          <w:color w:val="000000"/>
          <w:sz w:val="20"/>
          <w:szCs w:val="20"/>
          <w:lang w:val="fr-FR" w:eastAsia="en-GB"/>
        </w:rPr>
        <w:t xml:space="preserve"> Le site web e-VAL</w:t>
      </w:r>
    </w:p>
    <w:p w14:paraId="2E9424B9" w14:textId="77777777" w:rsidR="003A2EA2" w:rsidRDefault="003A2EA2" w:rsidP="003A2EA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Les rapports d’évaluation et de propositions soumis au ministère de tutelle</w:t>
      </w:r>
    </w:p>
    <w:p w14:paraId="70FA82E7" w14:textId="56A7D511" w:rsidR="006435CE" w:rsidRPr="002E0AFB" w:rsidRDefault="006435CE" w:rsidP="003A2EA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w:t>
      </w:r>
      <w:r>
        <w:rPr>
          <w:rFonts w:asciiTheme="minorHAnsi" w:hAnsiTheme="minorHAnsi" w:cs="Times New Roman"/>
          <w:color w:val="000000"/>
          <w:sz w:val="20"/>
          <w:szCs w:val="20"/>
          <w:lang w:val="fr-FR" w:eastAsia="en-GB"/>
        </w:rPr>
        <w:t xml:space="preserve"> Le rapport intermédiaire pour l’EACEA</w:t>
      </w:r>
    </w:p>
    <w:p w14:paraId="04518CAD" w14:textId="478E768E" w:rsidR="003A2EA2" w:rsidRPr="002E0AFB" w:rsidRDefault="003A2EA2" w:rsidP="003A2EA2">
      <w:pPr>
        <w:widowControl w:val="0"/>
        <w:spacing w:after="0" w:line="240" w:lineRule="auto"/>
        <w:jc w:val="both"/>
        <w:rPr>
          <w:rFonts w:asciiTheme="minorHAnsi" w:hAnsiTheme="minorHAnsi" w:cs="Times New Roman"/>
          <w:color w:val="000000"/>
          <w:sz w:val="20"/>
          <w:szCs w:val="20"/>
          <w:lang w:val="fr-FR" w:eastAsia="en-GB"/>
        </w:rPr>
      </w:pPr>
      <w:r w:rsidRPr="002E0AFB">
        <w:rPr>
          <w:rFonts w:asciiTheme="minorHAnsi" w:hAnsiTheme="minorHAnsi" w:cs="Times New Roman"/>
          <w:color w:val="000000"/>
          <w:sz w:val="20"/>
          <w:szCs w:val="20"/>
          <w:lang w:val="fr-FR" w:eastAsia="en-GB"/>
        </w:rPr>
        <w:t>• Le rapport final du projet</w:t>
      </w:r>
      <w:r>
        <w:rPr>
          <w:rFonts w:asciiTheme="minorHAnsi" w:hAnsiTheme="minorHAnsi" w:cs="Times New Roman"/>
          <w:color w:val="000000"/>
          <w:sz w:val="20"/>
          <w:szCs w:val="20"/>
          <w:lang w:val="fr-FR" w:eastAsia="en-GB"/>
        </w:rPr>
        <w:t xml:space="preserve"> </w:t>
      </w:r>
    </w:p>
    <w:p w14:paraId="7BC1FC1F" w14:textId="77777777" w:rsidR="00996630" w:rsidRPr="00D86B92" w:rsidRDefault="00996630" w:rsidP="00996630">
      <w:pPr>
        <w:pStyle w:val="Prrafodelista"/>
        <w:spacing w:after="0"/>
        <w:ind w:left="714"/>
        <w:jc w:val="both"/>
        <w:rPr>
          <w:sz w:val="20"/>
          <w:szCs w:val="20"/>
          <w:lang w:val="fr-FR"/>
        </w:rPr>
      </w:pPr>
    </w:p>
    <w:p w14:paraId="5BF21FC8" w14:textId="77777777" w:rsidR="006D23B6" w:rsidRDefault="008D1E5A" w:rsidP="00D01380">
      <w:pPr>
        <w:jc w:val="both"/>
        <w:rPr>
          <w:sz w:val="20"/>
          <w:szCs w:val="20"/>
          <w:lang w:val="fr-FR"/>
        </w:rPr>
      </w:pPr>
      <w:r w:rsidRPr="00D86B92">
        <w:rPr>
          <w:sz w:val="20"/>
          <w:szCs w:val="20"/>
          <w:lang w:val="fr-FR"/>
        </w:rPr>
        <w:t>Les procès-verbaux de chaque réunion du CG</w:t>
      </w:r>
      <w:r w:rsidR="006D23B6" w:rsidRPr="00D86B92">
        <w:rPr>
          <w:sz w:val="20"/>
          <w:szCs w:val="20"/>
          <w:lang w:val="fr-FR"/>
        </w:rPr>
        <w:t xml:space="preserve"> devront être diffusés entre les membres au plus tard 15 jours après chaque réunion.</w:t>
      </w:r>
    </w:p>
    <w:p w14:paraId="5CE0CBBA" w14:textId="77777777" w:rsidR="00B6609A" w:rsidRPr="00D86B92" w:rsidRDefault="00B6609A" w:rsidP="00D01380">
      <w:pPr>
        <w:jc w:val="both"/>
        <w:rPr>
          <w:sz w:val="20"/>
          <w:szCs w:val="20"/>
          <w:lang w:val="fr-FR"/>
        </w:rPr>
      </w:pPr>
    </w:p>
    <w:p w14:paraId="72BA127F" w14:textId="77777777" w:rsidR="006D23B6" w:rsidRPr="00D86B92" w:rsidRDefault="006D23B6" w:rsidP="00996630">
      <w:pPr>
        <w:pStyle w:val="Ttulo2"/>
        <w:jc w:val="both"/>
        <w:rPr>
          <w:b/>
          <w:color w:val="365F91" w:themeColor="accent1" w:themeShade="BF"/>
        </w:rPr>
      </w:pPr>
      <w:bookmarkStart w:id="29" w:name="_Toc268949913"/>
      <w:bookmarkStart w:id="30" w:name="_Toc518929260"/>
      <w:r w:rsidRPr="00D86B92">
        <w:rPr>
          <w:b/>
          <w:color w:val="365F91" w:themeColor="accent1" w:themeShade="BF"/>
        </w:rPr>
        <w:t xml:space="preserve">Directives pour la sélection des experts </w:t>
      </w:r>
      <w:r w:rsidR="00D04B79" w:rsidRPr="00D86B92">
        <w:rPr>
          <w:b/>
          <w:color w:val="365F91" w:themeColor="accent1" w:themeShade="BF"/>
        </w:rPr>
        <w:t>et</w:t>
      </w:r>
      <w:r w:rsidR="00225375" w:rsidRPr="00D86B92">
        <w:rPr>
          <w:b/>
          <w:color w:val="365F91" w:themeColor="accent1" w:themeShade="BF"/>
        </w:rPr>
        <w:t xml:space="preserve"> des personnes ressources à former</w:t>
      </w:r>
      <w:bookmarkEnd w:id="29"/>
      <w:bookmarkEnd w:id="30"/>
    </w:p>
    <w:p w14:paraId="1C6116B7" w14:textId="434EB01A" w:rsidR="00A67EC6" w:rsidRPr="00D86B92" w:rsidRDefault="00972B89" w:rsidP="00972B89">
      <w:pPr>
        <w:jc w:val="both"/>
        <w:rPr>
          <w:sz w:val="20"/>
          <w:szCs w:val="20"/>
          <w:lang w:val="fr-FR"/>
        </w:rPr>
      </w:pPr>
      <w:r w:rsidRPr="00D86B92">
        <w:rPr>
          <w:sz w:val="20"/>
          <w:szCs w:val="20"/>
          <w:lang w:val="fr-FR"/>
        </w:rPr>
        <w:t>Pour le processus de sélection, trois étapes sont envisagées.</w:t>
      </w:r>
    </w:p>
    <w:p w14:paraId="53B12167" w14:textId="563FE7DC" w:rsidR="00972B89" w:rsidRPr="00AB562B" w:rsidRDefault="00A67EC6" w:rsidP="00AB562B">
      <w:pPr>
        <w:pStyle w:val="Prrafodelista"/>
        <w:numPr>
          <w:ilvl w:val="0"/>
          <w:numId w:val="35"/>
        </w:numPr>
        <w:jc w:val="both"/>
        <w:rPr>
          <w:sz w:val="20"/>
          <w:szCs w:val="20"/>
          <w:lang w:val="fr-FR"/>
        </w:rPr>
      </w:pPr>
      <w:r w:rsidRPr="00AB562B">
        <w:rPr>
          <w:b/>
          <w:sz w:val="20"/>
          <w:szCs w:val="20"/>
          <w:lang w:val="fr-FR"/>
        </w:rPr>
        <w:lastRenderedPageBreak/>
        <w:t>Offr</w:t>
      </w:r>
      <w:r w:rsidR="008D1E5A" w:rsidRPr="00AB562B">
        <w:rPr>
          <w:b/>
          <w:sz w:val="20"/>
          <w:szCs w:val="20"/>
          <w:lang w:val="fr-FR"/>
        </w:rPr>
        <w:t>e de formation</w:t>
      </w:r>
      <w:r w:rsidRPr="00AB562B">
        <w:rPr>
          <w:i/>
          <w:iCs/>
          <w:sz w:val="20"/>
          <w:szCs w:val="20"/>
          <w:lang w:val="fr-FR"/>
        </w:rPr>
        <w:t>:</w:t>
      </w:r>
      <w:r w:rsidRPr="00AB562B">
        <w:rPr>
          <w:sz w:val="20"/>
          <w:szCs w:val="20"/>
          <w:lang w:val="fr-FR"/>
        </w:rPr>
        <w:t xml:space="preserve"> </w:t>
      </w:r>
      <w:r w:rsidR="00972B89" w:rsidRPr="00AB562B">
        <w:rPr>
          <w:sz w:val="20"/>
          <w:szCs w:val="20"/>
          <w:lang w:val="fr-FR"/>
        </w:rPr>
        <w:t xml:space="preserve">Chaque partenaire de l'UE </w:t>
      </w:r>
      <w:r w:rsidR="008D1E5A" w:rsidRPr="00AB562B">
        <w:rPr>
          <w:sz w:val="20"/>
          <w:szCs w:val="20"/>
          <w:lang w:val="fr-FR"/>
        </w:rPr>
        <w:t>va offrir la</w:t>
      </w:r>
      <w:r w:rsidR="00972B89" w:rsidRPr="00AB562B">
        <w:rPr>
          <w:sz w:val="20"/>
          <w:szCs w:val="20"/>
          <w:lang w:val="fr-FR"/>
        </w:rPr>
        <w:t xml:space="preserve"> formation</w:t>
      </w:r>
      <w:r w:rsidR="008D1E5A" w:rsidRPr="00AB562B">
        <w:rPr>
          <w:sz w:val="20"/>
          <w:szCs w:val="20"/>
          <w:lang w:val="fr-FR"/>
        </w:rPr>
        <w:t xml:space="preserve"> disponible</w:t>
      </w:r>
      <w:r w:rsidR="00972B89" w:rsidRPr="00AB562B">
        <w:rPr>
          <w:sz w:val="20"/>
          <w:szCs w:val="20"/>
          <w:lang w:val="fr-FR"/>
        </w:rPr>
        <w:t xml:space="preserve">, </w:t>
      </w:r>
      <w:r w:rsidR="008D1E5A" w:rsidRPr="00AB562B">
        <w:rPr>
          <w:sz w:val="20"/>
          <w:szCs w:val="20"/>
          <w:lang w:val="fr-FR"/>
        </w:rPr>
        <w:t xml:space="preserve">en </w:t>
      </w:r>
      <w:r w:rsidR="00972B89" w:rsidRPr="00AB562B">
        <w:rPr>
          <w:sz w:val="20"/>
          <w:szCs w:val="20"/>
          <w:lang w:val="fr-FR"/>
        </w:rPr>
        <w:t xml:space="preserve">indiquant le contenu académique et le nombre de postes vacants. </w:t>
      </w:r>
      <w:r w:rsidR="00AB562B" w:rsidRPr="00AB562B">
        <w:rPr>
          <w:sz w:val="20"/>
          <w:szCs w:val="20"/>
          <w:lang w:val="fr-FR"/>
        </w:rPr>
        <w:t xml:space="preserve">Des experts devront être sélectionnés par chaque université européenne entre les membres du personnel des universités en Europe membres du consortium. </w:t>
      </w:r>
      <w:r w:rsidR="00972B89" w:rsidRPr="00AB562B">
        <w:rPr>
          <w:sz w:val="20"/>
          <w:szCs w:val="20"/>
          <w:lang w:val="fr-FR"/>
        </w:rPr>
        <w:t>Cette offre doit être envoyée au leader du</w:t>
      </w:r>
      <w:r w:rsidR="008D1E5A" w:rsidRPr="00AB562B">
        <w:rPr>
          <w:sz w:val="20"/>
          <w:szCs w:val="20"/>
          <w:lang w:val="fr-FR"/>
        </w:rPr>
        <w:t xml:space="preserve"> </w:t>
      </w:r>
      <w:r w:rsidR="00E85A49">
        <w:rPr>
          <w:sz w:val="20"/>
          <w:szCs w:val="20"/>
          <w:lang w:val="fr-FR"/>
        </w:rPr>
        <w:t>Lot</w:t>
      </w:r>
      <w:r w:rsidR="00D86B92" w:rsidRPr="00AB562B">
        <w:rPr>
          <w:sz w:val="20"/>
          <w:szCs w:val="20"/>
          <w:lang w:val="fr-FR"/>
        </w:rPr>
        <w:t xml:space="preserve"> (</w:t>
      </w:r>
      <w:r w:rsidR="00262EB3">
        <w:rPr>
          <w:sz w:val="20"/>
          <w:szCs w:val="20"/>
          <w:lang w:val="fr-FR"/>
        </w:rPr>
        <w:t>U</w:t>
      </w:r>
      <w:r w:rsidR="00E85A49">
        <w:rPr>
          <w:sz w:val="20"/>
          <w:szCs w:val="20"/>
          <w:lang w:val="fr-FR"/>
        </w:rPr>
        <w:t>Cádiz</w:t>
      </w:r>
      <w:r w:rsidR="00D86B92" w:rsidRPr="00AB562B">
        <w:rPr>
          <w:sz w:val="20"/>
          <w:szCs w:val="20"/>
          <w:lang w:val="fr-FR"/>
        </w:rPr>
        <w:t>)</w:t>
      </w:r>
      <w:r w:rsidR="00D86B92" w:rsidRPr="006435CE">
        <w:rPr>
          <w:sz w:val="20"/>
          <w:szCs w:val="20"/>
          <w:lang w:val="fr-FR"/>
        </w:rPr>
        <w:t>.</w:t>
      </w:r>
    </w:p>
    <w:p w14:paraId="4D5B4BBA" w14:textId="0398F8B0" w:rsidR="00225375" w:rsidRPr="00D86B92" w:rsidRDefault="00A67EC6" w:rsidP="00DD619F">
      <w:pPr>
        <w:pStyle w:val="Prrafodelista"/>
        <w:numPr>
          <w:ilvl w:val="0"/>
          <w:numId w:val="20"/>
        </w:numPr>
        <w:jc w:val="both"/>
        <w:rPr>
          <w:sz w:val="20"/>
          <w:szCs w:val="20"/>
          <w:lang w:val="fr-FR"/>
        </w:rPr>
      </w:pPr>
      <w:r w:rsidRPr="00D86B92">
        <w:rPr>
          <w:b/>
          <w:sz w:val="20"/>
          <w:szCs w:val="20"/>
          <w:lang w:val="fr-FR"/>
        </w:rPr>
        <w:t>Proposition des candidats:</w:t>
      </w:r>
      <w:r w:rsidRPr="00D86B92">
        <w:rPr>
          <w:sz w:val="20"/>
          <w:szCs w:val="20"/>
          <w:lang w:val="fr-FR"/>
        </w:rPr>
        <w:t xml:space="preserve"> </w:t>
      </w:r>
      <w:r w:rsidR="005F56D5" w:rsidRPr="00D86B92">
        <w:rPr>
          <w:sz w:val="20"/>
          <w:szCs w:val="20"/>
          <w:lang w:val="fr-FR"/>
        </w:rPr>
        <w:t>Chaque université</w:t>
      </w:r>
      <w:r w:rsidR="00DD619F" w:rsidRPr="00D86B92">
        <w:rPr>
          <w:sz w:val="20"/>
          <w:szCs w:val="20"/>
          <w:lang w:val="fr-FR"/>
        </w:rPr>
        <w:t xml:space="preserve"> </w:t>
      </w:r>
      <w:r w:rsidR="00E67178" w:rsidRPr="00D86B92">
        <w:rPr>
          <w:sz w:val="20"/>
          <w:szCs w:val="20"/>
          <w:lang w:val="fr-FR"/>
        </w:rPr>
        <w:t xml:space="preserve">du </w:t>
      </w:r>
      <w:r w:rsidR="00E85A49">
        <w:rPr>
          <w:sz w:val="20"/>
          <w:szCs w:val="20"/>
          <w:lang w:val="fr-FR"/>
        </w:rPr>
        <w:t>Maroc</w:t>
      </w:r>
      <w:r w:rsidR="00E67178" w:rsidRPr="00D86B92">
        <w:rPr>
          <w:sz w:val="20"/>
          <w:szCs w:val="20"/>
          <w:lang w:val="fr-FR"/>
        </w:rPr>
        <w:t xml:space="preserve"> </w:t>
      </w:r>
      <w:r w:rsidR="005F56D5" w:rsidRPr="00D86B92">
        <w:rPr>
          <w:sz w:val="20"/>
          <w:szCs w:val="20"/>
          <w:lang w:val="fr-FR"/>
        </w:rPr>
        <w:t xml:space="preserve"> </w:t>
      </w:r>
      <w:r w:rsidR="00DD619F" w:rsidRPr="00D86B92">
        <w:rPr>
          <w:sz w:val="20"/>
          <w:szCs w:val="20"/>
          <w:lang w:val="fr-FR"/>
        </w:rPr>
        <w:t>recevant</w:t>
      </w:r>
      <w:r w:rsidR="005F56D5" w:rsidRPr="00D86B92">
        <w:rPr>
          <w:sz w:val="20"/>
          <w:szCs w:val="20"/>
          <w:lang w:val="fr-FR"/>
        </w:rPr>
        <w:t xml:space="preserve"> un</w:t>
      </w:r>
      <w:r w:rsidR="00E67178" w:rsidRPr="00D86B92">
        <w:rPr>
          <w:sz w:val="20"/>
          <w:szCs w:val="20"/>
          <w:lang w:val="fr-FR"/>
        </w:rPr>
        <w:t xml:space="preserve">e formation dans les universités européennes du consortium </w:t>
      </w:r>
      <w:r w:rsidR="005F56D5" w:rsidRPr="00D86B92">
        <w:rPr>
          <w:sz w:val="20"/>
          <w:szCs w:val="20"/>
          <w:lang w:val="fr-FR"/>
        </w:rPr>
        <w:t>est chargé</w:t>
      </w:r>
      <w:r w:rsidR="00D86B92">
        <w:rPr>
          <w:sz w:val="20"/>
          <w:szCs w:val="20"/>
          <w:lang w:val="fr-FR"/>
        </w:rPr>
        <w:t>e</w:t>
      </w:r>
      <w:r w:rsidR="005F56D5" w:rsidRPr="00D86B92">
        <w:rPr>
          <w:sz w:val="20"/>
          <w:szCs w:val="20"/>
          <w:lang w:val="fr-FR"/>
        </w:rPr>
        <w:t xml:space="preserve"> de la sélection des individus</w:t>
      </w:r>
      <w:r w:rsidR="00E67178" w:rsidRPr="00D86B92">
        <w:rPr>
          <w:sz w:val="20"/>
          <w:szCs w:val="20"/>
          <w:lang w:val="fr-FR"/>
        </w:rPr>
        <w:t xml:space="preserve"> de son propre université</w:t>
      </w:r>
      <w:r w:rsidR="005F56D5" w:rsidRPr="00D86B92">
        <w:rPr>
          <w:sz w:val="20"/>
          <w:szCs w:val="20"/>
          <w:lang w:val="fr-FR"/>
        </w:rPr>
        <w:t xml:space="preserve"> à former</w:t>
      </w:r>
      <w:r w:rsidR="00225375" w:rsidRPr="00D86B92">
        <w:rPr>
          <w:sz w:val="20"/>
          <w:szCs w:val="20"/>
          <w:lang w:val="fr-FR"/>
        </w:rPr>
        <w:t xml:space="preserve">; la sélection </w:t>
      </w:r>
      <w:r w:rsidR="00E67178" w:rsidRPr="00D86B92">
        <w:rPr>
          <w:sz w:val="20"/>
          <w:szCs w:val="20"/>
          <w:lang w:val="fr-FR"/>
        </w:rPr>
        <w:t xml:space="preserve">interne </w:t>
      </w:r>
      <w:r w:rsidR="00225375" w:rsidRPr="00D86B92">
        <w:rPr>
          <w:sz w:val="20"/>
          <w:szCs w:val="20"/>
          <w:lang w:val="fr-FR"/>
        </w:rPr>
        <w:t>se fera par l’analyse des CV et des lettres de motivation de</w:t>
      </w:r>
      <w:r w:rsidR="005F56D5" w:rsidRPr="00D86B92">
        <w:rPr>
          <w:sz w:val="20"/>
          <w:szCs w:val="20"/>
          <w:lang w:val="fr-FR"/>
        </w:rPr>
        <w:t xml:space="preserve">s candidats dans les activités. </w:t>
      </w:r>
      <w:r w:rsidR="00E67178" w:rsidRPr="00D86B92">
        <w:rPr>
          <w:sz w:val="20"/>
          <w:szCs w:val="20"/>
          <w:lang w:val="fr-FR"/>
        </w:rPr>
        <w:t>La</w:t>
      </w:r>
      <w:r w:rsidRPr="00D86B92">
        <w:rPr>
          <w:sz w:val="20"/>
          <w:szCs w:val="20"/>
          <w:lang w:val="fr-FR"/>
        </w:rPr>
        <w:t xml:space="preserve"> décision</w:t>
      </w:r>
      <w:r w:rsidR="00E67178" w:rsidRPr="00D86B92">
        <w:rPr>
          <w:sz w:val="20"/>
          <w:szCs w:val="20"/>
          <w:lang w:val="fr-FR"/>
        </w:rPr>
        <w:t xml:space="preserve"> de chaque université du </w:t>
      </w:r>
      <w:r w:rsidR="00E85A49">
        <w:rPr>
          <w:sz w:val="20"/>
          <w:szCs w:val="20"/>
          <w:lang w:val="fr-FR"/>
        </w:rPr>
        <w:t>Maroc</w:t>
      </w:r>
      <w:r w:rsidR="00E67178" w:rsidRPr="00D86B92">
        <w:rPr>
          <w:sz w:val="20"/>
          <w:szCs w:val="20"/>
          <w:lang w:val="fr-FR"/>
        </w:rPr>
        <w:t xml:space="preserve"> avec la sélection du personnel</w:t>
      </w:r>
      <w:r w:rsidRPr="00D86B92">
        <w:rPr>
          <w:sz w:val="20"/>
          <w:szCs w:val="20"/>
          <w:lang w:val="fr-FR"/>
        </w:rPr>
        <w:t xml:space="preserve"> sera </w:t>
      </w:r>
      <w:r w:rsidR="00DD619F" w:rsidRPr="00D86B92">
        <w:rPr>
          <w:sz w:val="20"/>
          <w:szCs w:val="20"/>
          <w:lang w:val="fr-FR"/>
        </w:rPr>
        <w:t>rapportée au leader du</w:t>
      </w:r>
      <w:r w:rsidRPr="00D86B92">
        <w:rPr>
          <w:sz w:val="20"/>
          <w:szCs w:val="20"/>
          <w:lang w:val="fr-FR"/>
        </w:rPr>
        <w:t xml:space="preserve"> </w:t>
      </w:r>
      <w:r w:rsidR="00CC17A1">
        <w:rPr>
          <w:sz w:val="20"/>
          <w:szCs w:val="20"/>
          <w:lang w:val="fr-FR"/>
        </w:rPr>
        <w:t>Lot</w:t>
      </w:r>
      <w:r w:rsidR="00D86B92" w:rsidRPr="006435CE">
        <w:rPr>
          <w:sz w:val="20"/>
          <w:szCs w:val="20"/>
          <w:lang w:val="fr-FR"/>
        </w:rPr>
        <w:t>.</w:t>
      </w:r>
    </w:p>
    <w:p w14:paraId="4274FA35" w14:textId="2A83F17E" w:rsidR="00225375" w:rsidRPr="00D86B92" w:rsidRDefault="00A67EC6" w:rsidP="00DD619F">
      <w:pPr>
        <w:pStyle w:val="Prrafodelista"/>
        <w:numPr>
          <w:ilvl w:val="0"/>
          <w:numId w:val="20"/>
        </w:numPr>
        <w:jc w:val="both"/>
        <w:rPr>
          <w:sz w:val="20"/>
          <w:szCs w:val="20"/>
          <w:lang w:val="fr-FR"/>
        </w:rPr>
      </w:pPr>
      <w:r w:rsidRPr="00D86B92">
        <w:rPr>
          <w:b/>
          <w:sz w:val="20"/>
          <w:szCs w:val="20"/>
          <w:lang w:val="fr-FR"/>
        </w:rPr>
        <w:t>Sélection des candidats</w:t>
      </w:r>
      <w:r w:rsidR="00972B89" w:rsidRPr="00D86B92">
        <w:rPr>
          <w:b/>
          <w:sz w:val="20"/>
          <w:szCs w:val="20"/>
          <w:lang w:val="fr-FR"/>
        </w:rPr>
        <w:t xml:space="preserve">: </w:t>
      </w:r>
      <w:r w:rsidR="006435CE">
        <w:rPr>
          <w:sz w:val="20"/>
          <w:szCs w:val="20"/>
          <w:lang w:val="fr-FR"/>
        </w:rPr>
        <w:t>L</w:t>
      </w:r>
      <w:r w:rsidR="00960B80" w:rsidRPr="00D86B92">
        <w:rPr>
          <w:sz w:val="20"/>
          <w:szCs w:val="20"/>
          <w:lang w:val="fr-FR"/>
        </w:rPr>
        <w:t>e coordinateur du projet</w:t>
      </w:r>
      <w:r w:rsidR="006435CE">
        <w:rPr>
          <w:sz w:val="20"/>
          <w:szCs w:val="20"/>
          <w:lang w:val="fr-FR"/>
        </w:rPr>
        <w:t xml:space="preserve"> et le </w:t>
      </w:r>
      <w:r w:rsidR="00960B80" w:rsidRPr="00D86B92">
        <w:rPr>
          <w:sz w:val="20"/>
          <w:szCs w:val="20"/>
          <w:lang w:val="fr-FR"/>
        </w:rPr>
        <w:t>coordinateur</w:t>
      </w:r>
      <w:r w:rsidR="00E67178" w:rsidRPr="00D86B92">
        <w:rPr>
          <w:sz w:val="20"/>
          <w:szCs w:val="20"/>
          <w:lang w:val="fr-FR"/>
        </w:rPr>
        <w:t xml:space="preserve"> académique </w:t>
      </w:r>
      <w:r w:rsidR="00960B80" w:rsidRPr="00D86B92">
        <w:rPr>
          <w:sz w:val="20"/>
          <w:szCs w:val="20"/>
          <w:lang w:val="fr-FR"/>
        </w:rPr>
        <w:t>ser</w:t>
      </w:r>
      <w:r w:rsidR="006435CE">
        <w:rPr>
          <w:sz w:val="20"/>
          <w:szCs w:val="20"/>
          <w:lang w:val="fr-FR"/>
        </w:rPr>
        <w:t>ont</w:t>
      </w:r>
      <w:r w:rsidR="00960B80" w:rsidRPr="00D86B92">
        <w:rPr>
          <w:sz w:val="20"/>
          <w:szCs w:val="20"/>
          <w:lang w:val="fr-FR"/>
        </w:rPr>
        <w:t xml:space="preserve"> responsable</w:t>
      </w:r>
      <w:r w:rsidR="006435CE">
        <w:rPr>
          <w:sz w:val="20"/>
          <w:szCs w:val="20"/>
          <w:lang w:val="fr-FR"/>
        </w:rPr>
        <w:t>s</w:t>
      </w:r>
      <w:r w:rsidR="00960B80" w:rsidRPr="00D86B92">
        <w:rPr>
          <w:sz w:val="20"/>
          <w:szCs w:val="20"/>
          <w:lang w:val="fr-FR"/>
        </w:rPr>
        <w:t xml:space="preserve"> de l'attribution des demandes de places disponibles</w:t>
      </w:r>
      <w:r w:rsidR="00E67178" w:rsidRPr="00D86B92">
        <w:rPr>
          <w:sz w:val="20"/>
          <w:szCs w:val="20"/>
          <w:lang w:val="fr-FR"/>
        </w:rPr>
        <w:t xml:space="preserve"> dans chaque université européenne sur la base des spécificités des f</w:t>
      </w:r>
      <w:r w:rsidR="005447E7">
        <w:rPr>
          <w:sz w:val="20"/>
          <w:szCs w:val="20"/>
          <w:lang w:val="fr-FR"/>
        </w:rPr>
        <w:t>ormations</w:t>
      </w:r>
      <w:r w:rsidR="00E67178" w:rsidRPr="00D86B92">
        <w:rPr>
          <w:sz w:val="20"/>
          <w:szCs w:val="20"/>
          <w:lang w:val="fr-FR"/>
        </w:rPr>
        <w:t>.</w:t>
      </w:r>
    </w:p>
    <w:p w14:paraId="190209B2" w14:textId="77777777" w:rsidR="00AB562B" w:rsidRDefault="00AB562B" w:rsidP="00AB562B">
      <w:pPr>
        <w:spacing w:after="0"/>
        <w:jc w:val="both"/>
        <w:rPr>
          <w:sz w:val="20"/>
          <w:szCs w:val="20"/>
          <w:lang w:val="fr-FR"/>
        </w:rPr>
      </w:pPr>
    </w:p>
    <w:p w14:paraId="7E3AA284" w14:textId="4978C521" w:rsidR="000D4E01" w:rsidRDefault="008F76D0" w:rsidP="00AB562B">
      <w:pPr>
        <w:spacing w:after="0"/>
        <w:jc w:val="both"/>
        <w:rPr>
          <w:sz w:val="20"/>
          <w:szCs w:val="20"/>
          <w:lang w:val="fr-FR"/>
        </w:rPr>
      </w:pPr>
      <w:r>
        <w:rPr>
          <w:sz w:val="20"/>
          <w:szCs w:val="20"/>
          <w:lang w:val="fr-FR"/>
        </w:rPr>
        <w:t>L</w:t>
      </w:r>
      <w:r w:rsidRPr="008F76D0">
        <w:rPr>
          <w:sz w:val="20"/>
          <w:szCs w:val="20"/>
          <w:lang w:val="fr-FR"/>
        </w:rPr>
        <w:t>a sélection des experts et des personnes ressources à former</w:t>
      </w:r>
      <w:r>
        <w:rPr>
          <w:sz w:val="20"/>
          <w:szCs w:val="20"/>
          <w:lang w:val="fr-FR"/>
        </w:rPr>
        <w:t xml:space="preserve"> est constituée de :  </w:t>
      </w:r>
    </w:p>
    <w:p w14:paraId="7FE1104B" w14:textId="77777777" w:rsidR="007732CF" w:rsidRDefault="007732CF" w:rsidP="00AB562B">
      <w:pPr>
        <w:spacing w:after="0"/>
        <w:jc w:val="both"/>
        <w:rPr>
          <w:sz w:val="20"/>
          <w:szCs w:val="20"/>
          <w:lang w:val="fr-FR"/>
        </w:rPr>
      </w:pPr>
    </w:p>
    <w:p w14:paraId="392F59AE" w14:textId="6E0456FF" w:rsidR="008F76D0" w:rsidRPr="00C236DF" w:rsidRDefault="00811AD7" w:rsidP="008F76D0">
      <w:pPr>
        <w:pStyle w:val="Prrafodelista"/>
        <w:numPr>
          <w:ilvl w:val="0"/>
          <w:numId w:val="40"/>
        </w:numPr>
        <w:spacing w:after="0"/>
        <w:ind w:left="284" w:hanging="284"/>
        <w:jc w:val="both"/>
        <w:rPr>
          <w:b/>
          <w:sz w:val="20"/>
          <w:szCs w:val="20"/>
          <w:lang w:val="fr-FR"/>
        </w:rPr>
      </w:pPr>
      <w:r>
        <w:rPr>
          <w:b/>
          <w:sz w:val="20"/>
          <w:szCs w:val="20"/>
          <w:lang w:val="fr-FR"/>
        </w:rPr>
        <w:t xml:space="preserve">PREP 2.1. </w:t>
      </w:r>
      <w:r w:rsidR="008F76D0" w:rsidRPr="008F76D0">
        <w:rPr>
          <w:b/>
          <w:sz w:val="20"/>
          <w:szCs w:val="20"/>
          <w:lang w:val="fr-FR"/>
        </w:rPr>
        <w:t xml:space="preserve">Constitution des équipes mixtes de travail (enseignants, informaticiens, administratifs et socioprofessionnels) au sein de chaque partenaire. </w:t>
      </w:r>
      <w:r w:rsidR="008F76D0">
        <w:rPr>
          <w:sz w:val="20"/>
          <w:szCs w:val="20"/>
          <w:lang w:val="fr-FR"/>
        </w:rPr>
        <w:t xml:space="preserve">Sur la base des critères et recommandations définis au niveau du Consortium, les partenaires européens et marocains désignent leurs équipes mixtes (enseignants, administratifs, informaticiens et acteur socioprofessionnels) qui suivront le projet durant sa période d’exécution et assureront la pérennité des actions entreprises.  </w:t>
      </w:r>
    </w:p>
    <w:p w14:paraId="4153334A" w14:textId="6841D9D8" w:rsidR="00C236DF" w:rsidRPr="002F7DBF" w:rsidRDefault="00811AD7" w:rsidP="00C236DF">
      <w:pPr>
        <w:pStyle w:val="Prrafodelista"/>
        <w:numPr>
          <w:ilvl w:val="0"/>
          <w:numId w:val="40"/>
        </w:numPr>
        <w:spacing w:after="0"/>
        <w:ind w:left="284" w:hanging="284"/>
        <w:jc w:val="both"/>
        <w:rPr>
          <w:b/>
          <w:bCs/>
          <w:sz w:val="20"/>
          <w:szCs w:val="20"/>
          <w:lang w:val="fr-FR"/>
        </w:rPr>
      </w:pPr>
      <w:r w:rsidRPr="002F7DBF">
        <w:rPr>
          <w:b/>
          <w:bCs/>
          <w:sz w:val="20"/>
          <w:szCs w:val="20"/>
          <w:lang w:val="fr-FR"/>
        </w:rPr>
        <w:t xml:space="preserve">PREP 2.2. </w:t>
      </w:r>
      <w:r w:rsidR="00C236DF" w:rsidRPr="002F7DBF">
        <w:rPr>
          <w:b/>
          <w:bCs/>
          <w:sz w:val="20"/>
          <w:szCs w:val="20"/>
          <w:lang w:val="fr-FR"/>
        </w:rPr>
        <w:t xml:space="preserve">Formation en Europe des équipes mixtes. </w:t>
      </w:r>
      <w:r w:rsidR="00C236DF" w:rsidRPr="002F7DBF">
        <w:rPr>
          <w:bCs/>
          <w:sz w:val="20"/>
          <w:szCs w:val="20"/>
          <w:lang w:val="fr-FR"/>
        </w:rPr>
        <w:t>Chaque mission de formation se déroulera sur 5 jou</w:t>
      </w:r>
      <w:r w:rsidR="002F7DBF">
        <w:rPr>
          <w:bCs/>
          <w:sz w:val="20"/>
          <w:szCs w:val="20"/>
          <w:lang w:val="fr-FR"/>
        </w:rPr>
        <w:t>rs</w:t>
      </w:r>
      <w:r w:rsidR="00C236DF" w:rsidRPr="002F7DBF">
        <w:rPr>
          <w:bCs/>
          <w:sz w:val="20"/>
          <w:szCs w:val="20"/>
          <w:lang w:val="fr-FR"/>
        </w:rPr>
        <w:t xml:space="preserve"> et aura lieu à l’Université KTH. Chaque université marocaine partenaire déléguera 5 personnes (2 enseignants, 2 informaticiens et 1 représentant administratif). Le Ministère sera représenté par 2 personnes, l’AFEM par 1 personne et l’ANAPEC par 1 personne.</w:t>
      </w:r>
    </w:p>
    <w:p w14:paraId="1F865309" w14:textId="523335FF" w:rsidR="00FB2E91" w:rsidRPr="002F7DBF" w:rsidRDefault="00811AD7" w:rsidP="00FB2E91">
      <w:pPr>
        <w:pStyle w:val="Prrafodelista"/>
        <w:numPr>
          <w:ilvl w:val="0"/>
          <w:numId w:val="40"/>
        </w:numPr>
        <w:spacing w:after="0"/>
        <w:ind w:left="284" w:hanging="284"/>
        <w:jc w:val="both"/>
        <w:rPr>
          <w:b/>
          <w:bCs/>
          <w:sz w:val="20"/>
          <w:szCs w:val="20"/>
          <w:lang w:val="fr-FR"/>
        </w:rPr>
      </w:pPr>
      <w:r w:rsidRPr="002F7DBF">
        <w:rPr>
          <w:b/>
          <w:bCs/>
          <w:sz w:val="20"/>
          <w:szCs w:val="20"/>
          <w:lang w:val="fr-FR"/>
        </w:rPr>
        <w:t xml:space="preserve">PREP 2.3. </w:t>
      </w:r>
      <w:r w:rsidR="00FB2E91" w:rsidRPr="002F7DBF">
        <w:rPr>
          <w:b/>
          <w:bCs/>
          <w:sz w:val="20"/>
          <w:szCs w:val="20"/>
          <w:lang w:val="fr-FR"/>
        </w:rPr>
        <w:t xml:space="preserve">Ateliers de transferts (formation en interne) et partage d’expérience dans chaque université marocaine partenaire. </w:t>
      </w:r>
      <w:r w:rsidR="00FB2E91" w:rsidRPr="002F7DBF">
        <w:rPr>
          <w:bCs/>
          <w:sz w:val="20"/>
          <w:szCs w:val="20"/>
          <w:lang w:val="fr-FR"/>
        </w:rPr>
        <w:t>Des ateliers de transfert (formation en interne) sont systématiquement organisés dans chaque université marocaine partenaire visant le transfert d’expériences et initiant la réflexion.</w:t>
      </w:r>
    </w:p>
    <w:p w14:paraId="26B06F58" w14:textId="11AB60B0" w:rsidR="00733133" w:rsidRPr="002F7DBF" w:rsidRDefault="00811AD7" w:rsidP="005C3EF7">
      <w:pPr>
        <w:pStyle w:val="Prrafodelista"/>
        <w:numPr>
          <w:ilvl w:val="0"/>
          <w:numId w:val="40"/>
        </w:numPr>
        <w:spacing w:after="0"/>
        <w:ind w:left="284" w:hanging="284"/>
        <w:jc w:val="both"/>
        <w:rPr>
          <w:bCs/>
          <w:sz w:val="20"/>
          <w:szCs w:val="20"/>
          <w:lang w:val="fr-FR"/>
        </w:rPr>
      </w:pPr>
      <w:r w:rsidRPr="002F7DBF">
        <w:rPr>
          <w:b/>
          <w:bCs/>
          <w:sz w:val="20"/>
          <w:szCs w:val="20"/>
          <w:lang w:val="fr-FR"/>
        </w:rPr>
        <w:t xml:space="preserve">DEV 3.3. </w:t>
      </w:r>
      <w:r w:rsidR="00685055" w:rsidRPr="002F7DBF">
        <w:rPr>
          <w:b/>
          <w:bCs/>
          <w:sz w:val="20"/>
          <w:szCs w:val="20"/>
          <w:lang w:val="fr-FR"/>
        </w:rPr>
        <w:t xml:space="preserve">Formation de l’équipe de conception. </w:t>
      </w:r>
      <w:r w:rsidR="00685055" w:rsidRPr="002F7DBF">
        <w:rPr>
          <w:bCs/>
          <w:sz w:val="20"/>
          <w:szCs w:val="20"/>
          <w:lang w:val="fr-FR"/>
        </w:rPr>
        <w:t>2 informaticiens de chaque université marocaine partenaire et 2 représentants du Ministère de tutelle se déplaceront à VUB pendant 5 jours.</w:t>
      </w:r>
    </w:p>
    <w:p w14:paraId="6CFB9253" w14:textId="76A90CBC" w:rsidR="005C3EF7" w:rsidRPr="002F7DBF" w:rsidRDefault="00811AD7" w:rsidP="005C3EF7">
      <w:pPr>
        <w:pStyle w:val="Prrafodelista"/>
        <w:numPr>
          <w:ilvl w:val="0"/>
          <w:numId w:val="40"/>
        </w:numPr>
        <w:spacing w:after="0"/>
        <w:ind w:left="284" w:hanging="284"/>
        <w:jc w:val="both"/>
        <w:rPr>
          <w:bCs/>
          <w:sz w:val="20"/>
          <w:szCs w:val="20"/>
          <w:lang w:val="fr-FR"/>
        </w:rPr>
      </w:pPr>
      <w:r w:rsidRPr="002F7DBF">
        <w:rPr>
          <w:b/>
          <w:bCs/>
          <w:sz w:val="20"/>
          <w:szCs w:val="20"/>
          <w:lang w:val="fr-FR"/>
        </w:rPr>
        <w:t xml:space="preserve">DEV 4.1. </w:t>
      </w:r>
      <w:r w:rsidR="005C3EF7" w:rsidRPr="002F7DBF">
        <w:rPr>
          <w:b/>
          <w:bCs/>
          <w:sz w:val="20"/>
          <w:szCs w:val="20"/>
          <w:lang w:val="fr-FR"/>
        </w:rPr>
        <w:t>Formations de l’équipe de développement.</w:t>
      </w:r>
      <w:r w:rsidR="005C3EF7" w:rsidRPr="002F7DBF">
        <w:rPr>
          <w:bCs/>
          <w:sz w:val="20"/>
          <w:szCs w:val="20"/>
          <w:lang w:val="fr-FR"/>
        </w:rPr>
        <w:t xml:space="preserve"> 2 informaticiens de chaque université marocaine partenaire bénéficieront de cette formation qui aura lieu à l’UBM. </w:t>
      </w:r>
    </w:p>
    <w:p w14:paraId="250654D1" w14:textId="4E5A8F78" w:rsidR="00062FCC" w:rsidRPr="002F7DBF" w:rsidRDefault="00811AD7" w:rsidP="00062FCC">
      <w:pPr>
        <w:pStyle w:val="Prrafodelista"/>
        <w:numPr>
          <w:ilvl w:val="0"/>
          <w:numId w:val="40"/>
        </w:numPr>
        <w:spacing w:after="0"/>
        <w:ind w:left="284" w:hanging="284"/>
        <w:jc w:val="both"/>
        <w:rPr>
          <w:bCs/>
          <w:sz w:val="20"/>
          <w:szCs w:val="20"/>
          <w:lang w:val="fr-FR"/>
        </w:rPr>
      </w:pPr>
      <w:r w:rsidRPr="002F7DBF">
        <w:rPr>
          <w:b/>
          <w:bCs/>
          <w:sz w:val="20"/>
          <w:szCs w:val="20"/>
          <w:lang w:val="fr-FR"/>
        </w:rPr>
        <w:t xml:space="preserve">DEV 6.2. </w:t>
      </w:r>
      <w:r w:rsidR="00062FCC" w:rsidRPr="002F7DBF">
        <w:rPr>
          <w:b/>
          <w:bCs/>
          <w:sz w:val="20"/>
          <w:szCs w:val="20"/>
          <w:lang w:val="fr-FR"/>
        </w:rPr>
        <w:t>Ateliers internationaux de formation sur la plateforme e-VAL.</w:t>
      </w:r>
      <w:r w:rsidR="00062FCC" w:rsidRPr="002F7DBF">
        <w:rPr>
          <w:bCs/>
          <w:sz w:val="20"/>
          <w:szCs w:val="20"/>
          <w:lang w:val="fr-FR"/>
        </w:rPr>
        <w:t xml:space="preserve"> Ces ateliers de formation seront organisés au sein de chaque université marocaine partenaire durant 2 jours. 1 représentant de chaque université européenne partenaire se déplace dans l’une des universités marocaines partenaire. A titre d’exemple, 1 représentant de l’Université de Cadiz se déplace à l’Université Abdelmalek Essaâdi pour participer à l’encadrement de ces ateliers.</w:t>
      </w:r>
    </w:p>
    <w:p w14:paraId="7EF0A50C" w14:textId="77777777" w:rsidR="00062FCC" w:rsidRPr="002F7DBF" w:rsidRDefault="00062FCC" w:rsidP="00062FCC">
      <w:pPr>
        <w:pStyle w:val="Prrafodelista"/>
        <w:numPr>
          <w:ilvl w:val="0"/>
          <w:numId w:val="40"/>
        </w:numPr>
        <w:spacing w:after="0"/>
        <w:jc w:val="both"/>
        <w:rPr>
          <w:bCs/>
          <w:sz w:val="20"/>
          <w:szCs w:val="20"/>
          <w:lang w:val="fr-FR"/>
        </w:rPr>
      </w:pPr>
      <w:r w:rsidRPr="002F7DBF">
        <w:rPr>
          <w:bCs/>
          <w:sz w:val="20"/>
          <w:szCs w:val="20"/>
          <w:lang w:val="fr-FR"/>
        </w:rPr>
        <w:t>1 représentant de l’UPORTO se déplace à l’UIT.</w:t>
      </w:r>
    </w:p>
    <w:p w14:paraId="70F8B65E" w14:textId="77777777" w:rsidR="00062FCC" w:rsidRPr="002F7DBF" w:rsidRDefault="00062FCC" w:rsidP="00062FCC">
      <w:pPr>
        <w:pStyle w:val="Prrafodelista"/>
        <w:numPr>
          <w:ilvl w:val="0"/>
          <w:numId w:val="40"/>
        </w:numPr>
        <w:spacing w:after="0"/>
        <w:jc w:val="both"/>
        <w:rPr>
          <w:bCs/>
          <w:sz w:val="20"/>
          <w:szCs w:val="20"/>
          <w:lang w:val="fr-FR"/>
        </w:rPr>
      </w:pPr>
      <w:r w:rsidRPr="002F7DBF">
        <w:rPr>
          <w:bCs/>
          <w:sz w:val="20"/>
          <w:szCs w:val="20"/>
          <w:lang w:val="fr-FR"/>
        </w:rPr>
        <w:t>1 représentant de KTH se déplace à l’UIZ.</w:t>
      </w:r>
    </w:p>
    <w:p w14:paraId="10791B7A" w14:textId="77777777" w:rsidR="00062FCC" w:rsidRPr="002F7DBF" w:rsidRDefault="00062FCC" w:rsidP="00062FCC">
      <w:pPr>
        <w:pStyle w:val="Prrafodelista"/>
        <w:numPr>
          <w:ilvl w:val="0"/>
          <w:numId w:val="40"/>
        </w:numPr>
        <w:spacing w:after="0"/>
        <w:jc w:val="both"/>
        <w:rPr>
          <w:bCs/>
          <w:sz w:val="20"/>
          <w:szCs w:val="20"/>
          <w:lang w:val="fr-FR"/>
        </w:rPr>
      </w:pPr>
      <w:r w:rsidRPr="002F7DBF">
        <w:rPr>
          <w:bCs/>
          <w:sz w:val="20"/>
          <w:szCs w:val="20"/>
          <w:lang w:val="fr-FR"/>
        </w:rPr>
        <w:lastRenderedPageBreak/>
        <w:t>1 représentant de l’UVIGO se déplace à l’USMBA.</w:t>
      </w:r>
    </w:p>
    <w:p w14:paraId="111FDD62" w14:textId="77777777" w:rsidR="00062FCC" w:rsidRPr="002F7DBF" w:rsidRDefault="00062FCC" w:rsidP="00062FCC">
      <w:pPr>
        <w:pStyle w:val="Prrafodelista"/>
        <w:numPr>
          <w:ilvl w:val="0"/>
          <w:numId w:val="40"/>
        </w:numPr>
        <w:spacing w:after="0"/>
        <w:jc w:val="both"/>
        <w:rPr>
          <w:bCs/>
          <w:sz w:val="20"/>
          <w:szCs w:val="20"/>
          <w:lang w:val="fr-FR"/>
        </w:rPr>
      </w:pPr>
      <w:r w:rsidRPr="002F7DBF">
        <w:rPr>
          <w:bCs/>
          <w:sz w:val="20"/>
          <w:szCs w:val="20"/>
          <w:lang w:val="fr-FR"/>
        </w:rPr>
        <w:t>1 représentant de l’UBM se déplace à l’UMP.</w:t>
      </w:r>
    </w:p>
    <w:p w14:paraId="6373E0CC" w14:textId="0E7CA5B6" w:rsidR="00062FCC" w:rsidRPr="002F7DBF" w:rsidRDefault="00062FCC" w:rsidP="00062FCC">
      <w:pPr>
        <w:pStyle w:val="Prrafodelista"/>
        <w:numPr>
          <w:ilvl w:val="0"/>
          <w:numId w:val="40"/>
        </w:numPr>
        <w:spacing w:after="0"/>
        <w:jc w:val="both"/>
        <w:rPr>
          <w:bCs/>
          <w:sz w:val="20"/>
          <w:szCs w:val="20"/>
          <w:lang w:val="fr-FR"/>
        </w:rPr>
      </w:pPr>
      <w:r w:rsidRPr="002F7DBF">
        <w:rPr>
          <w:bCs/>
          <w:sz w:val="20"/>
          <w:szCs w:val="20"/>
          <w:lang w:val="fr-FR"/>
        </w:rPr>
        <w:t>1 représentant de VUB se déplace à l’UIR.</w:t>
      </w:r>
    </w:p>
    <w:p w14:paraId="478EFE77" w14:textId="77777777" w:rsidR="00062FCC" w:rsidRPr="00062FCC" w:rsidRDefault="00062FCC" w:rsidP="00062FCC">
      <w:pPr>
        <w:spacing w:after="0"/>
        <w:ind w:left="360"/>
        <w:jc w:val="both"/>
        <w:rPr>
          <w:bCs/>
          <w:sz w:val="20"/>
          <w:szCs w:val="20"/>
        </w:rPr>
      </w:pPr>
    </w:p>
    <w:p w14:paraId="2A798C47" w14:textId="77777777" w:rsidR="006D23B6" w:rsidRPr="00D86B92" w:rsidRDefault="006D23B6" w:rsidP="00D302B6">
      <w:pPr>
        <w:pStyle w:val="Ttulo2"/>
        <w:rPr>
          <w:b/>
          <w:color w:val="365F91" w:themeColor="accent1" w:themeShade="BF"/>
        </w:rPr>
      </w:pPr>
      <w:bookmarkStart w:id="31" w:name="_Toc268949914"/>
      <w:bookmarkStart w:id="32" w:name="_Toc518929261"/>
      <w:r w:rsidRPr="00D86B92">
        <w:rPr>
          <w:b/>
          <w:color w:val="365F91" w:themeColor="accent1" w:themeShade="BF"/>
        </w:rPr>
        <w:t>Outils de suivi et d’évaluation</w:t>
      </w:r>
      <w:bookmarkEnd w:id="31"/>
      <w:bookmarkEnd w:id="32"/>
    </w:p>
    <w:p w14:paraId="1407500B" w14:textId="77777777" w:rsidR="006D23B6" w:rsidRPr="00D86B92" w:rsidRDefault="006D23B6" w:rsidP="007B6A1D">
      <w:pPr>
        <w:jc w:val="both"/>
        <w:rPr>
          <w:b/>
          <w:bCs/>
          <w:color w:val="002060"/>
          <w:sz w:val="20"/>
          <w:szCs w:val="20"/>
          <w:lang w:val="fr-FR"/>
        </w:rPr>
      </w:pPr>
      <w:r w:rsidRPr="00D86B92">
        <w:rPr>
          <w:b/>
          <w:bCs/>
          <w:color w:val="002060"/>
          <w:sz w:val="20"/>
          <w:szCs w:val="20"/>
          <w:lang w:val="fr-FR"/>
        </w:rPr>
        <w:t>Réunions et rapports du CAQ</w:t>
      </w:r>
    </w:p>
    <w:p w14:paraId="77967E13" w14:textId="77777777" w:rsidR="006D23B6" w:rsidRPr="00D86B92" w:rsidRDefault="006D23B6" w:rsidP="007B6A1D">
      <w:pPr>
        <w:jc w:val="both"/>
        <w:rPr>
          <w:sz w:val="20"/>
          <w:szCs w:val="20"/>
          <w:lang w:val="fr-FR"/>
        </w:rPr>
      </w:pPr>
      <w:r w:rsidRPr="00D86B92">
        <w:rPr>
          <w:sz w:val="20"/>
          <w:szCs w:val="20"/>
          <w:lang w:val="fr-FR"/>
        </w:rPr>
        <w:t xml:space="preserve">Le CAQ se réunira et présentera un bilan dans toutes les réunions du </w:t>
      </w:r>
      <w:r w:rsidR="00B961AB" w:rsidRPr="00D86B92">
        <w:rPr>
          <w:sz w:val="20"/>
          <w:szCs w:val="20"/>
          <w:lang w:val="fr-FR"/>
        </w:rPr>
        <w:t>Comité Général</w:t>
      </w:r>
      <w:r w:rsidRPr="00D86B92">
        <w:rPr>
          <w:sz w:val="20"/>
          <w:szCs w:val="20"/>
          <w:lang w:val="fr-FR"/>
        </w:rPr>
        <w:t xml:space="preserve"> (produits </w:t>
      </w:r>
      <w:r w:rsidR="00E77EBA" w:rsidRPr="00D86B92">
        <w:rPr>
          <w:sz w:val="20"/>
          <w:szCs w:val="20"/>
          <w:lang w:val="fr-FR"/>
        </w:rPr>
        <w:t>8</w:t>
      </w:r>
      <w:r w:rsidR="0021757F" w:rsidRPr="00D86B92">
        <w:rPr>
          <w:sz w:val="20"/>
          <w:szCs w:val="20"/>
          <w:lang w:val="fr-FR"/>
        </w:rPr>
        <w:t xml:space="preserve">.1 et </w:t>
      </w:r>
      <w:r w:rsidR="00E77EBA" w:rsidRPr="00D86B92">
        <w:rPr>
          <w:sz w:val="20"/>
          <w:szCs w:val="20"/>
          <w:lang w:val="fr-FR"/>
        </w:rPr>
        <w:t>8</w:t>
      </w:r>
      <w:r w:rsidR="0021757F" w:rsidRPr="00D86B92">
        <w:rPr>
          <w:sz w:val="20"/>
          <w:szCs w:val="20"/>
          <w:lang w:val="fr-FR"/>
        </w:rPr>
        <w:t>.2</w:t>
      </w:r>
      <w:r w:rsidRPr="00D86B92">
        <w:rPr>
          <w:sz w:val="20"/>
          <w:szCs w:val="20"/>
          <w:lang w:val="fr-FR"/>
        </w:rPr>
        <w:t>) afin d’identifier de possibles complications ou avec le seul</w:t>
      </w:r>
      <w:r w:rsidR="00DD619F" w:rsidRPr="00D86B92">
        <w:rPr>
          <w:sz w:val="20"/>
          <w:szCs w:val="20"/>
          <w:lang w:val="fr-FR"/>
        </w:rPr>
        <w:t xml:space="preserve"> </w:t>
      </w:r>
      <w:r w:rsidRPr="00D86B92">
        <w:rPr>
          <w:sz w:val="20"/>
          <w:szCs w:val="20"/>
          <w:lang w:val="fr-FR"/>
        </w:rPr>
        <w:t>but d’i</w:t>
      </w:r>
      <w:r w:rsidR="00E77EBA" w:rsidRPr="00D86B92">
        <w:rPr>
          <w:sz w:val="20"/>
          <w:szCs w:val="20"/>
          <w:lang w:val="fr-FR"/>
        </w:rPr>
        <w:t>nformer les autres membres du CG</w:t>
      </w:r>
      <w:r w:rsidRPr="00D86B92">
        <w:rPr>
          <w:sz w:val="20"/>
          <w:szCs w:val="20"/>
          <w:lang w:val="fr-FR"/>
        </w:rPr>
        <w:t xml:space="preserve"> sur l’implémentation du plan de qualité du projet.</w:t>
      </w:r>
      <w:r w:rsidR="002129C6" w:rsidRPr="00D86B92">
        <w:rPr>
          <w:sz w:val="20"/>
          <w:szCs w:val="20"/>
          <w:lang w:val="fr-FR"/>
        </w:rPr>
        <w:t xml:space="preserve"> </w:t>
      </w:r>
      <w:r w:rsidRPr="00D86B92">
        <w:rPr>
          <w:sz w:val="20"/>
          <w:szCs w:val="20"/>
          <w:lang w:val="fr-FR"/>
        </w:rPr>
        <w:t>Finalement, le CAQ sera responsable de l’élaboration du rapport d’évaluation à présenter pendant la réunion finale (produit</w:t>
      </w:r>
      <w:r w:rsidR="002129C6" w:rsidRPr="00D86B92">
        <w:rPr>
          <w:sz w:val="20"/>
          <w:szCs w:val="20"/>
          <w:lang w:val="fr-FR"/>
        </w:rPr>
        <w:t xml:space="preserve"> </w:t>
      </w:r>
      <w:r w:rsidR="00AF6EC0" w:rsidRPr="00D86B92">
        <w:rPr>
          <w:sz w:val="20"/>
          <w:szCs w:val="20"/>
          <w:lang w:val="fr-FR"/>
        </w:rPr>
        <w:t>6.3</w:t>
      </w:r>
      <w:r w:rsidRPr="00D86B92">
        <w:rPr>
          <w:sz w:val="20"/>
          <w:szCs w:val="20"/>
          <w:lang w:val="fr-FR"/>
        </w:rPr>
        <w:t>).</w:t>
      </w:r>
    </w:p>
    <w:p w14:paraId="636F9510" w14:textId="77777777" w:rsidR="006D23B6" w:rsidRPr="00D86B92" w:rsidRDefault="00E77EBA" w:rsidP="00B15E06">
      <w:pPr>
        <w:jc w:val="both"/>
        <w:rPr>
          <w:b/>
          <w:bCs/>
          <w:color w:val="002060"/>
          <w:sz w:val="20"/>
          <w:szCs w:val="20"/>
          <w:lang w:val="fr-FR"/>
        </w:rPr>
      </w:pPr>
      <w:r w:rsidRPr="00D86B92">
        <w:rPr>
          <w:b/>
          <w:bCs/>
          <w:color w:val="002060"/>
          <w:sz w:val="20"/>
          <w:szCs w:val="20"/>
          <w:lang w:val="fr-FR"/>
        </w:rPr>
        <w:t xml:space="preserve">Registre de présence des membres aux meetings du </w:t>
      </w:r>
      <w:r w:rsidR="00367AF8" w:rsidRPr="00D86B92">
        <w:rPr>
          <w:b/>
          <w:bCs/>
          <w:color w:val="002060"/>
          <w:sz w:val="20"/>
          <w:szCs w:val="20"/>
          <w:lang w:val="fr-FR"/>
        </w:rPr>
        <w:t>CG</w:t>
      </w:r>
    </w:p>
    <w:p w14:paraId="4AB671E2" w14:textId="23BA3B34" w:rsidR="006D23B6" w:rsidRPr="00D86B92" w:rsidRDefault="00E77EBA" w:rsidP="00DD619F">
      <w:pPr>
        <w:jc w:val="both"/>
        <w:rPr>
          <w:sz w:val="20"/>
          <w:szCs w:val="20"/>
          <w:lang w:val="fr-FR"/>
        </w:rPr>
      </w:pPr>
      <w:r w:rsidRPr="00D86B92">
        <w:rPr>
          <w:sz w:val="20"/>
          <w:szCs w:val="20"/>
          <w:lang w:val="fr-FR"/>
        </w:rPr>
        <w:t>Le représentant de l´</w:t>
      </w:r>
      <w:r w:rsidR="00B1697A">
        <w:rPr>
          <w:sz w:val="20"/>
          <w:szCs w:val="20"/>
          <w:lang w:val="fr-FR"/>
        </w:rPr>
        <w:t>UCA</w:t>
      </w:r>
      <w:r w:rsidRPr="00D86B92">
        <w:rPr>
          <w:sz w:val="20"/>
          <w:szCs w:val="20"/>
          <w:lang w:val="fr-FR"/>
        </w:rPr>
        <w:t xml:space="preserve"> dans les meetings du </w:t>
      </w:r>
      <w:r w:rsidR="00B205DC" w:rsidRPr="00D86B92">
        <w:rPr>
          <w:sz w:val="20"/>
          <w:szCs w:val="20"/>
          <w:lang w:val="fr-FR"/>
        </w:rPr>
        <w:t>CG</w:t>
      </w:r>
      <w:r w:rsidR="006D23B6" w:rsidRPr="00D86B92">
        <w:rPr>
          <w:sz w:val="20"/>
          <w:szCs w:val="20"/>
          <w:lang w:val="fr-FR"/>
        </w:rPr>
        <w:t xml:space="preserve"> sera la personne responsable de la diffusion des lis</w:t>
      </w:r>
      <w:r w:rsidRPr="00D86B92">
        <w:rPr>
          <w:sz w:val="20"/>
          <w:szCs w:val="20"/>
          <w:lang w:val="fr-FR"/>
        </w:rPr>
        <w:t>tes de présence (annexe I) dans tous les meetings du CG</w:t>
      </w:r>
      <w:r w:rsidR="006D23B6" w:rsidRPr="00D86B92">
        <w:rPr>
          <w:sz w:val="20"/>
          <w:szCs w:val="20"/>
          <w:lang w:val="fr-FR"/>
        </w:rPr>
        <w:t xml:space="preserve">, ainsi que des autres événements </w:t>
      </w:r>
      <w:r w:rsidRPr="00D86B92">
        <w:rPr>
          <w:sz w:val="20"/>
          <w:szCs w:val="20"/>
          <w:lang w:val="fr-FR"/>
        </w:rPr>
        <w:t>où la présence des membres du CG est obligatoire</w:t>
      </w:r>
      <w:r w:rsidR="006D23B6" w:rsidRPr="00D86B92">
        <w:rPr>
          <w:sz w:val="20"/>
          <w:szCs w:val="20"/>
          <w:lang w:val="fr-FR"/>
        </w:rPr>
        <w:t>. Cette</w:t>
      </w:r>
      <w:r w:rsidR="00AF6EC0" w:rsidRPr="00D86B92">
        <w:rPr>
          <w:sz w:val="20"/>
          <w:szCs w:val="20"/>
          <w:lang w:val="fr-FR"/>
        </w:rPr>
        <w:t xml:space="preserve"> </w:t>
      </w:r>
      <w:r w:rsidR="006D23B6" w:rsidRPr="00D86B92">
        <w:rPr>
          <w:sz w:val="20"/>
          <w:szCs w:val="20"/>
          <w:lang w:val="fr-FR"/>
        </w:rPr>
        <w:t>liste</w:t>
      </w:r>
      <w:r w:rsidR="003444E2" w:rsidRPr="00D86B92">
        <w:rPr>
          <w:sz w:val="20"/>
          <w:szCs w:val="20"/>
          <w:lang w:val="fr-FR"/>
        </w:rPr>
        <w:t xml:space="preserve"> </w:t>
      </w:r>
      <w:r w:rsidR="006D23B6" w:rsidRPr="00D86B92">
        <w:rPr>
          <w:sz w:val="20"/>
          <w:szCs w:val="20"/>
          <w:lang w:val="fr-FR"/>
        </w:rPr>
        <w:t>aura une double fonction : 1) la vérification de la présence de tous les partenaires, et 2) comme documentation d’appui pour le rapport final du projet.</w:t>
      </w:r>
    </w:p>
    <w:p w14:paraId="543BDA98" w14:textId="77777777" w:rsidR="006D23B6" w:rsidRPr="00D86B92" w:rsidRDefault="006D23B6" w:rsidP="007B6A1D">
      <w:pPr>
        <w:jc w:val="both"/>
        <w:rPr>
          <w:b/>
          <w:bCs/>
          <w:color w:val="002060"/>
          <w:sz w:val="20"/>
          <w:szCs w:val="20"/>
          <w:lang w:val="fr-FR"/>
        </w:rPr>
      </w:pPr>
      <w:r w:rsidRPr="00D86B92">
        <w:rPr>
          <w:b/>
          <w:bCs/>
          <w:color w:val="002060"/>
          <w:sz w:val="20"/>
          <w:szCs w:val="20"/>
          <w:lang w:val="fr-FR"/>
        </w:rPr>
        <w:t>Formulaires d’évaluation des événements</w:t>
      </w:r>
    </w:p>
    <w:p w14:paraId="173DDDDA" w14:textId="414F28E2" w:rsidR="006D23B6" w:rsidRPr="00D86B92" w:rsidRDefault="00AF4E30" w:rsidP="00FB1C9F">
      <w:pPr>
        <w:jc w:val="both"/>
        <w:rPr>
          <w:sz w:val="20"/>
          <w:szCs w:val="20"/>
          <w:lang w:val="fr-FR"/>
        </w:rPr>
      </w:pPr>
      <w:r w:rsidRPr="0053060B">
        <w:rPr>
          <w:sz w:val="20"/>
          <w:szCs w:val="20"/>
          <w:lang w:val="fr-FR"/>
        </w:rPr>
        <w:t>L’UVigo préparera et l</w:t>
      </w:r>
      <w:r w:rsidR="006D23B6" w:rsidRPr="0053060B">
        <w:rPr>
          <w:sz w:val="20"/>
          <w:szCs w:val="20"/>
          <w:lang w:val="fr-FR"/>
        </w:rPr>
        <w:t xml:space="preserve">e CAQ </w:t>
      </w:r>
      <w:r w:rsidRPr="0053060B">
        <w:rPr>
          <w:sz w:val="20"/>
          <w:szCs w:val="20"/>
          <w:lang w:val="fr-FR"/>
        </w:rPr>
        <w:t>approuvera</w:t>
      </w:r>
      <w:r w:rsidR="006D23B6" w:rsidRPr="00D86B92">
        <w:rPr>
          <w:sz w:val="20"/>
          <w:szCs w:val="20"/>
          <w:lang w:val="fr-FR"/>
        </w:rPr>
        <w:t xml:space="preserve"> des fo</w:t>
      </w:r>
      <w:r w:rsidR="00E54E0F" w:rsidRPr="00D86B92">
        <w:rPr>
          <w:sz w:val="20"/>
          <w:szCs w:val="20"/>
          <w:lang w:val="fr-FR"/>
        </w:rPr>
        <w:t>rmulaires d’évaluation</w:t>
      </w:r>
      <w:r w:rsidR="002F7DBF">
        <w:rPr>
          <w:sz w:val="20"/>
          <w:szCs w:val="20"/>
          <w:lang w:val="fr-FR"/>
        </w:rPr>
        <w:t xml:space="preserve"> en ligne</w:t>
      </w:r>
      <w:r w:rsidR="00E54E0F" w:rsidRPr="00D86B92">
        <w:rPr>
          <w:sz w:val="20"/>
          <w:szCs w:val="20"/>
          <w:lang w:val="fr-FR"/>
        </w:rPr>
        <w:t xml:space="preserve"> (Annexe</w:t>
      </w:r>
      <w:r w:rsidR="00B205DC" w:rsidRPr="00D86B92">
        <w:rPr>
          <w:sz w:val="20"/>
          <w:szCs w:val="20"/>
          <w:lang w:val="fr-FR"/>
        </w:rPr>
        <w:t>s</w:t>
      </w:r>
      <w:r w:rsidR="00DD619F" w:rsidRPr="00D86B92">
        <w:rPr>
          <w:sz w:val="20"/>
          <w:szCs w:val="20"/>
          <w:lang w:val="fr-FR"/>
        </w:rPr>
        <w:t>) clairs</w:t>
      </w:r>
      <w:r w:rsidR="006D23B6" w:rsidRPr="00D86B92">
        <w:rPr>
          <w:sz w:val="20"/>
          <w:szCs w:val="20"/>
          <w:lang w:val="fr-FR"/>
        </w:rPr>
        <w:t xml:space="preserve"> et </w:t>
      </w:r>
      <w:r w:rsidR="00DD619F" w:rsidRPr="00D86B92">
        <w:rPr>
          <w:sz w:val="20"/>
          <w:szCs w:val="20"/>
          <w:lang w:val="fr-FR"/>
        </w:rPr>
        <w:t>précis</w:t>
      </w:r>
      <w:r w:rsidR="002129C6" w:rsidRPr="00D86B92">
        <w:rPr>
          <w:sz w:val="20"/>
          <w:szCs w:val="20"/>
          <w:lang w:val="fr-FR"/>
        </w:rPr>
        <w:t xml:space="preserve"> destinés</w:t>
      </w:r>
      <w:r w:rsidR="006D23B6" w:rsidRPr="00D86B92">
        <w:rPr>
          <w:sz w:val="20"/>
          <w:szCs w:val="20"/>
          <w:lang w:val="fr-FR"/>
        </w:rPr>
        <w:t xml:space="preserve"> aux participants des événem</w:t>
      </w:r>
      <w:r w:rsidR="00F52308" w:rsidRPr="00D86B92">
        <w:rPr>
          <w:sz w:val="20"/>
          <w:szCs w:val="20"/>
          <w:lang w:val="fr-FR"/>
        </w:rPr>
        <w:t xml:space="preserve">ents de formation du projet </w:t>
      </w:r>
      <w:r w:rsidR="006021F7">
        <w:rPr>
          <w:sz w:val="20"/>
          <w:szCs w:val="20"/>
          <w:lang w:val="fr-FR"/>
        </w:rPr>
        <w:t>E-VAL</w:t>
      </w:r>
      <w:r w:rsidR="006D23B6" w:rsidRPr="00D86B92">
        <w:rPr>
          <w:sz w:val="20"/>
          <w:szCs w:val="20"/>
          <w:lang w:val="fr-FR"/>
        </w:rPr>
        <w:t xml:space="preserve"> afin de vérifier si les objectifs du </w:t>
      </w:r>
      <w:r w:rsidR="002129C6" w:rsidRPr="00D86B92">
        <w:rPr>
          <w:sz w:val="20"/>
          <w:szCs w:val="20"/>
          <w:lang w:val="fr-FR"/>
        </w:rPr>
        <w:t>projet sont</w:t>
      </w:r>
      <w:r w:rsidR="006D23B6" w:rsidRPr="00D86B92">
        <w:rPr>
          <w:sz w:val="20"/>
          <w:szCs w:val="20"/>
          <w:lang w:val="fr-FR"/>
        </w:rPr>
        <w:t xml:space="preserve"> atteints et s’il y a un besoin pour prendre des mesures correctives pour les autres événements. </w:t>
      </w:r>
    </w:p>
    <w:p w14:paraId="3B74A580" w14:textId="18B0D9E0" w:rsidR="006D23B6" w:rsidRPr="00D86B92" w:rsidRDefault="006D23B6" w:rsidP="00DD619F">
      <w:pPr>
        <w:jc w:val="both"/>
        <w:rPr>
          <w:sz w:val="20"/>
          <w:szCs w:val="20"/>
          <w:lang w:val="fr-FR"/>
        </w:rPr>
      </w:pPr>
      <w:r w:rsidRPr="00D86B92">
        <w:rPr>
          <w:sz w:val="20"/>
          <w:szCs w:val="20"/>
          <w:lang w:val="fr-FR"/>
        </w:rPr>
        <w:t xml:space="preserve">Le modèle </w:t>
      </w:r>
      <w:r w:rsidR="00E77EBA" w:rsidRPr="00D86B92">
        <w:rPr>
          <w:sz w:val="20"/>
          <w:szCs w:val="20"/>
          <w:lang w:val="fr-FR"/>
        </w:rPr>
        <w:t>peut être</w:t>
      </w:r>
      <w:r w:rsidRPr="00D86B92">
        <w:rPr>
          <w:sz w:val="20"/>
          <w:szCs w:val="20"/>
          <w:lang w:val="fr-FR"/>
        </w:rPr>
        <w:t xml:space="preserve"> adap</w:t>
      </w:r>
      <w:r w:rsidR="00AF4E30">
        <w:rPr>
          <w:sz w:val="20"/>
          <w:szCs w:val="20"/>
          <w:lang w:val="fr-FR"/>
        </w:rPr>
        <w:t xml:space="preserve">té pour chaque événement par </w:t>
      </w:r>
      <w:r w:rsidR="00AF4E30" w:rsidRPr="0053060B">
        <w:rPr>
          <w:sz w:val="20"/>
          <w:szCs w:val="20"/>
          <w:lang w:val="fr-FR"/>
        </w:rPr>
        <w:t>l’UVigo</w:t>
      </w:r>
      <w:r w:rsidR="00E77EBA" w:rsidRPr="0053060B">
        <w:rPr>
          <w:sz w:val="20"/>
          <w:szCs w:val="20"/>
          <w:lang w:val="fr-FR"/>
        </w:rPr>
        <w:t>.</w:t>
      </w:r>
      <w:r w:rsidR="002F7DBF">
        <w:rPr>
          <w:sz w:val="20"/>
          <w:szCs w:val="20"/>
          <w:lang w:val="fr-FR"/>
        </w:rPr>
        <w:t> L</w:t>
      </w:r>
      <w:r w:rsidR="00AF4E30" w:rsidRPr="0053060B">
        <w:rPr>
          <w:sz w:val="20"/>
          <w:szCs w:val="20"/>
          <w:lang w:val="fr-FR"/>
        </w:rPr>
        <w:t>’UVigo</w:t>
      </w:r>
      <w:r w:rsidRPr="0053060B">
        <w:rPr>
          <w:sz w:val="20"/>
          <w:szCs w:val="20"/>
          <w:lang w:val="fr-FR"/>
        </w:rPr>
        <w:t xml:space="preserve"> sera</w:t>
      </w:r>
      <w:r w:rsidRPr="00D86B92">
        <w:rPr>
          <w:sz w:val="20"/>
          <w:szCs w:val="20"/>
          <w:lang w:val="fr-FR"/>
        </w:rPr>
        <w:t xml:space="preserve"> en charge d’envoyer les formulaires. </w:t>
      </w:r>
    </w:p>
    <w:p w14:paraId="04FDE6E9" w14:textId="53A336FF" w:rsidR="006D23B6" w:rsidRPr="00D86B92" w:rsidRDefault="006D23B6" w:rsidP="005E165D">
      <w:pPr>
        <w:jc w:val="both"/>
        <w:rPr>
          <w:sz w:val="20"/>
          <w:szCs w:val="20"/>
          <w:lang w:val="fr-FR"/>
        </w:rPr>
      </w:pPr>
      <w:r w:rsidRPr="00D86B92">
        <w:rPr>
          <w:sz w:val="20"/>
          <w:szCs w:val="20"/>
          <w:lang w:val="fr-FR"/>
        </w:rPr>
        <w:t>L’analyse des formulaires sera distribuée parmi tous les membres du C</w:t>
      </w:r>
      <w:r w:rsidR="00E77EBA" w:rsidRPr="00D86B92">
        <w:rPr>
          <w:sz w:val="20"/>
          <w:szCs w:val="20"/>
          <w:lang w:val="fr-FR"/>
        </w:rPr>
        <w:t>G</w:t>
      </w:r>
      <w:r w:rsidRPr="00D86B92">
        <w:rPr>
          <w:sz w:val="20"/>
          <w:szCs w:val="20"/>
          <w:lang w:val="fr-FR"/>
        </w:rPr>
        <w:t>. Les réactions et impressions obtenues seront également utilisées pour le rapport final du projet. Ces sondages seront conduits dans les événements suivants :</w:t>
      </w:r>
    </w:p>
    <w:p w14:paraId="1B903018" w14:textId="1F53E9DC" w:rsidR="00E54E0F"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PREP </w:t>
      </w:r>
      <w:r w:rsidR="00175899">
        <w:rPr>
          <w:sz w:val="20"/>
          <w:szCs w:val="20"/>
          <w:lang w:val="fr-FR"/>
        </w:rPr>
        <w:t>1.3.</w:t>
      </w:r>
      <w:r w:rsidR="005A2146">
        <w:rPr>
          <w:sz w:val="20"/>
          <w:szCs w:val="20"/>
          <w:lang w:val="fr-FR"/>
        </w:rPr>
        <w:t xml:space="preserve"> Séminaire international sur les résultats de l’enquête, Orientation et plan d’actions</w:t>
      </w:r>
    </w:p>
    <w:p w14:paraId="30B97421" w14:textId="3DE0524D"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PREP </w:t>
      </w:r>
      <w:r w:rsidR="00175899">
        <w:rPr>
          <w:sz w:val="20"/>
          <w:szCs w:val="20"/>
          <w:lang w:val="fr-FR"/>
        </w:rPr>
        <w:t>2.2.</w:t>
      </w:r>
      <w:r w:rsidR="005A2146">
        <w:rPr>
          <w:sz w:val="20"/>
          <w:szCs w:val="20"/>
          <w:lang w:val="fr-FR"/>
        </w:rPr>
        <w:t xml:space="preserve"> Formation en Europe des équipes mixtes</w:t>
      </w:r>
    </w:p>
    <w:p w14:paraId="59D45FBC" w14:textId="61C23288"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PREP </w:t>
      </w:r>
      <w:r w:rsidR="00175899">
        <w:rPr>
          <w:sz w:val="20"/>
          <w:szCs w:val="20"/>
          <w:lang w:val="fr-FR"/>
        </w:rPr>
        <w:t>2.3.</w:t>
      </w:r>
      <w:r w:rsidR="005A2146">
        <w:rPr>
          <w:sz w:val="20"/>
          <w:szCs w:val="20"/>
          <w:lang w:val="fr-FR"/>
        </w:rPr>
        <w:t xml:space="preserve"> Ateliers de transferts (formation en interne) et partage d’expérience dans chaque université marocaine partenaire </w:t>
      </w:r>
    </w:p>
    <w:p w14:paraId="32BF41A9" w14:textId="72196E16"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3.3.</w:t>
      </w:r>
      <w:r w:rsidR="005A2146">
        <w:rPr>
          <w:sz w:val="20"/>
          <w:szCs w:val="20"/>
          <w:lang w:val="fr-FR"/>
        </w:rPr>
        <w:t xml:space="preserve"> Formation de l’équipe de conception</w:t>
      </w:r>
    </w:p>
    <w:p w14:paraId="2B5C21E5" w14:textId="3C4F95AC"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4.1.</w:t>
      </w:r>
      <w:r w:rsidR="005A2146">
        <w:rPr>
          <w:sz w:val="20"/>
          <w:szCs w:val="20"/>
          <w:lang w:val="fr-FR"/>
        </w:rPr>
        <w:t xml:space="preserve"> Formations de l’équipe de développement </w:t>
      </w:r>
    </w:p>
    <w:p w14:paraId="282924E5" w14:textId="542DCB4A"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5.5.</w:t>
      </w:r>
      <w:r w:rsidR="005A2146">
        <w:rPr>
          <w:sz w:val="20"/>
          <w:szCs w:val="20"/>
          <w:lang w:val="fr-FR"/>
        </w:rPr>
        <w:t xml:space="preserve"> Séminaire international de présentation des résultats de l’expérimentation</w:t>
      </w:r>
    </w:p>
    <w:p w14:paraId="3AC25DA3" w14:textId="2C298557"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6.2.</w:t>
      </w:r>
      <w:r w:rsidR="005A2146">
        <w:rPr>
          <w:sz w:val="20"/>
          <w:szCs w:val="20"/>
          <w:lang w:val="fr-FR"/>
        </w:rPr>
        <w:t xml:space="preserve"> Ateliers internationaux de formation sur la plateforme e-VAL</w:t>
      </w:r>
    </w:p>
    <w:p w14:paraId="03C6C201" w14:textId="58C8792E"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DIFF </w:t>
      </w:r>
      <w:r w:rsidR="00175899">
        <w:rPr>
          <w:sz w:val="20"/>
          <w:szCs w:val="20"/>
          <w:lang w:val="fr-FR"/>
        </w:rPr>
        <w:t>8.2.</w:t>
      </w:r>
      <w:r w:rsidR="005A2146">
        <w:rPr>
          <w:sz w:val="20"/>
          <w:szCs w:val="20"/>
          <w:lang w:val="fr-FR"/>
        </w:rPr>
        <w:t xml:space="preserve"> Réunions de sensibilisation</w:t>
      </w:r>
    </w:p>
    <w:p w14:paraId="495BF085" w14:textId="1DDDCE4D"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DIFF </w:t>
      </w:r>
      <w:r w:rsidR="00175899">
        <w:rPr>
          <w:sz w:val="20"/>
          <w:szCs w:val="20"/>
          <w:lang w:val="fr-FR"/>
        </w:rPr>
        <w:t>8.3.</w:t>
      </w:r>
      <w:r w:rsidR="005A2146">
        <w:rPr>
          <w:sz w:val="20"/>
          <w:szCs w:val="20"/>
          <w:lang w:val="fr-FR"/>
        </w:rPr>
        <w:t xml:space="preserve"> Séminaire international de Clôture</w:t>
      </w:r>
    </w:p>
    <w:p w14:paraId="5BBD7734" w14:textId="75DA4A8B"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lastRenderedPageBreak/>
        <w:t xml:space="preserve">MNGT </w:t>
      </w:r>
      <w:r w:rsidR="00175899">
        <w:rPr>
          <w:sz w:val="20"/>
          <w:szCs w:val="20"/>
          <w:lang w:val="fr-FR"/>
        </w:rPr>
        <w:t>9.3.</w:t>
      </w:r>
      <w:r w:rsidR="005A2146">
        <w:rPr>
          <w:sz w:val="20"/>
          <w:szCs w:val="20"/>
          <w:lang w:val="fr-FR"/>
        </w:rPr>
        <w:t xml:space="preserve"> Réunions du Consortium</w:t>
      </w:r>
    </w:p>
    <w:p w14:paraId="3632FCDD" w14:textId="77777777" w:rsidR="00175899" w:rsidRPr="00175899" w:rsidRDefault="00175899" w:rsidP="00175899">
      <w:pPr>
        <w:spacing w:after="0"/>
        <w:ind w:left="357"/>
        <w:jc w:val="both"/>
        <w:rPr>
          <w:sz w:val="20"/>
          <w:szCs w:val="20"/>
          <w:lang w:val="fr-FR"/>
        </w:rPr>
      </w:pPr>
    </w:p>
    <w:p w14:paraId="7D75638F" w14:textId="77777777" w:rsidR="006D23B6" w:rsidRPr="00D86B92" w:rsidRDefault="006D23B6" w:rsidP="00D302B6">
      <w:pPr>
        <w:pStyle w:val="Ttulo2"/>
        <w:rPr>
          <w:b/>
          <w:color w:val="365F91" w:themeColor="accent1" w:themeShade="BF"/>
        </w:rPr>
      </w:pPr>
      <w:bookmarkStart w:id="33" w:name="_Toc268949915"/>
      <w:bookmarkStart w:id="34" w:name="_Toc518929262"/>
      <w:r w:rsidRPr="00D86B92">
        <w:rPr>
          <w:b/>
          <w:color w:val="365F91" w:themeColor="accent1" w:themeShade="BF"/>
        </w:rPr>
        <w:t>Supervision des rapports et des publications</w:t>
      </w:r>
      <w:bookmarkEnd w:id="33"/>
      <w:bookmarkEnd w:id="34"/>
    </w:p>
    <w:p w14:paraId="1B796BC0" w14:textId="4FE3D20F" w:rsidR="006D23B6" w:rsidRPr="00D86B92" w:rsidRDefault="006D23B6" w:rsidP="00CF5B22">
      <w:pPr>
        <w:jc w:val="both"/>
        <w:rPr>
          <w:sz w:val="20"/>
          <w:szCs w:val="20"/>
          <w:lang w:val="fr-FR"/>
        </w:rPr>
      </w:pPr>
      <w:r w:rsidRPr="00D86B92">
        <w:rPr>
          <w:sz w:val="20"/>
          <w:szCs w:val="20"/>
          <w:lang w:val="fr-FR"/>
        </w:rPr>
        <w:t xml:space="preserve">Le responsable principal de la qualité académique du projet </w:t>
      </w:r>
      <w:r w:rsidR="006021F7">
        <w:rPr>
          <w:sz w:val="20"/>
          <w:szCs w:val="20"/>
          <w:lang w:val="fr-FR"/>
        </w:rPr>
        <w:t>E-VAL</w:t>
      </w:r>
      <w:r w:rsidRPr="00D86B92">
        <w:rPr>
          <w:sz w:val="20"/>
          <w:szCs w:val="20"/>
          <w:lang w:val="fr-FR"/>
        </w:rPr>
        <w:t xml:space="preserve"> sera le Coordinateur </w:t>
      </w:r>
      <w:r w:rsidR="000B020C" w:rsidRPr="00D86B92">
        <w:rPr>
          <w:sz w:val="20"/>
          <w:szCs w:val="20"/>
          <w:lang w:val="fr-FR"/>
        </w:rPr>
        <w:t>Académique (Produit 9.2)</w:t>
      </w:r>
      <w:r w:rsidRPr="00D86B92">
        <w:rPr>
          <w:sz w:val="20"/>
          <w:szCs w:val="20"/>
          <w:lang w:val="fr-FR"/>
        </w:rPr>
        <w:t xml:space="preserve">. Néanmoins, le CAQ aura un rôle à jouer en ce qui concerne la qualité des rapports et publications. Le CAQ supervisera l’ensemble des éléments suivants : </w:t>
      </w:r>
    </w:p>
    <w:p w14:paraId="1C276677" w14:textId="6669356A" w:rsidR="000B020C"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PREP </w:t>
      </w:r>
      <w:r w:rsidR="00175899">
        <w:rPr>
          <w:sz w:val="20"/>
          <w:szCs w:val="20"/>
          <w:lang w:val="fr-FR"/>
        </w:rPr>
        <w:t>1.1.</w:t>
      </w:r>
      <w:r w:rsidR="00894AF6">
        <w:rPr>
          <w:sz w:val="20"/>
          <w:szCs w:val="20"/>
          <w:lang w:val="fr-FR"/>
        </w:rPr>
        <w:t xml:space="preserve"> Enquête via un questionnaire auprès des partenaires marocains (universités et socioprofessionnels)</w:t>
      </w:r>
    </w:p>
    <w:p w14:paraId="6AAB56C7" w14:textId="2544077F"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PREP </w:t>
      </w:r>
      <w:r w:rsidR="00175899">
        <w:rPr>
          <w:sz w:val="20"/>
          <w:szCs w:val="20"/>
          <w:lang w:val="fr-FR"/>
        </w:rPr>
        <w:t>1.2.</w:t>
      </w:r>
      <w:r w:rsidR="00894AF6">
        <w:rPr>
          <w:sz w:val="20"/>
          <w:szCs w:val="20"/>
          <w:lang w:val="fr-FR"/>
        </w:rPr>
        <w:t xml:space="preserve"> Rapport de l’enquête et analyse des besoins</w:t>
      </w:r>
    </w:p>
    <w:p w14:paraId="3A7D70BC" w14:textId="54A1244C"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3.1.</w:t>
      </w:r>
      <w:r w:rsidR="00894AF6">
        <w:rPr>
          <w:sz w:val="20"/>
          <w:szCs w:val="20"/>
          <w:lang w:val="fr-FR"/>
        </w:rPr>
        <w:t xml:space="preserve"> R</w:t>
      </w:r>
      <w:r w:rsidR="00B9553A">
        <w:rPr>
          <w:sz w:val="20"/>
          <w:szCs w:val="20"/>
          <w:lang w:val="fr-FR"/>
        </w:rPr>
        <w:t>édaction du cahier des charges</w:t>
      </w:r>
    </w:p>
    <w:p w14:paraId="29E4790D" w14:textId="44FA5D70" w:rsidR="00175899" w:rsidRDefault="0067384D" w:rsidP="00996630">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3.2.</w:t>
      </w:r>
      <w:r w:rsidR="00B9553A">
        <w:rPr>
          <w:sz w:val="20"/>
          <w:szCs w:val="20"/>
          <w:lang w:val="fr-FR"/>
        </w:rPr>
        <w:t xml:space="preserve"> Rédaction du document de spécification fonctionnelle et technique</w:t>
      </w:r>
    </w:p>
    <w:p w14:paraId="3017B740" w14:textId="53DF65C2" w:rsidR="00175899" w:rsidRDefault="0067384D" w:rsidP="00175899">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3.4.</w:t>
      </w:r>
      <w:r w:rsidR="00B9553A">
        <w:rPr>
          <w:sz w:val="20"/>
          <w:szCs w:val="20"/>
          <w:lang w:val="fr-FR"/>
        </w:rPr>
        <w:t xml:space="preserve"> Conception de la plateforme e-VAL</w:t>
      </w:r>
    </w:p>
    <w:p w14:paraId="6CC5F50F" w14:textId="7BDCAD9F" w:rsidR="00175899" w:rsidRDefault="0067384D" w:rsidP="00175899">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5.1.</w:t>
      </w:r>
      <w:r w:rsidR="00B9553A">
        <w:rPr>
          <w:sz w:val="20"/>
          <w:szCs w:val="20"/>
          <w:lang w:val="fr-FR"/>
        </w:rPr>
        <w:t xml:space="preserve"> Validation de la plateforme e-VAL</w:t>
      </w:r>
    </w:p>
    <w:p w14:paraId="0BB41448" w14:textId="5BFDA180" w:rsidR="00175899" w:rsidRDefault="0067384D" w:rsidP="00175899">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5.3.</w:t>
      </w:r>
      <w:r w:rsidR="00B9553A">
        <w:rPr>
          <w:sz w:val="20"/>
          <w:szCs w:val="20"/>
          <w:lang w:val="fr-FR"/>
        </w:rPr>
        <w:t xml:space="preserve"> Expérimentation de la plateforme par les trois centres d’expérimentations</w:t>
      </w:r>
    </w:p>
    <w:p w14:paraId="7CD972BD" w14:textId="4FED2C47" w:rsidR="00175899" w:rsidRDefault="0067384D" w:rsidP="00175899">
      <w:pPr>
        <w:pStyle w:val="Prrafodelista"/>
        <w:numPr>
          <w:ilvl w:val="0"/>
          <w:numId w:val="13"/>
        </w:numPr>
        <w:spacing w:after="0"/>
        <w:ind w:left="714" w:hanging="357"/>
        <w:jc w:val="both"/>
        <w:rPr>
          <w:sz w:val="20"/>
          <w:szCs w:val="20"/>
          <w:lang w:val="fr-FR"/>
        </w:rPr>
      </w:pPr>
      <w:r>
        <w:rPr>
          <w:sz w:val="20"/>
          <w:szCs w:val="20"/>
          <w:lang w:val="fr-FR"/>
        </w:rPr>
        <w:t xml:space="preserve">DEV </w:t>
      </w:r>
      <w:r w:rsidR="00175899">
        <w:rPr>
          <w:sz w:val="20"/>
          <w:szCs w:val="20"/>
          <w:lang w:val="fr-FR"/>
        </w:rPr>
        <w:t>6.4.</w:t>
      </w:r>
      <w:r w:rsidR="00B9553A">
        <w:rPr>
          <w:sz w:val="20"/>
          <w:szCs w:val="20"/>
          <w:lang w:val="fr-FR"/>
        </w:rPr>
        <w:t xml:space="preserve"> Traitement et exploitation des données (statistiques) </w:t>
      </w:r>
    </w:p>
    <w:p w14:paraId="39C1263D" w14:textId="6D330DC1" w:rsidR="00175899" w:rsidRPr="00175899" w:rsidRDefault="0067384D" w:rsidP="00175899">
      <w:pPr>
        <w:pStyle w:val="Prrafodelista"/>
        <w:numPr>
          <w:ilvl w:val="0"/>
          <w:numId w:val="13"/>
        </w:numPr>
        <w:spacing w:after="0"/>
        <w:ind w:left="714" w:hanging="357"/>
        <w:jc w:val="both"/>
        <w:rPr>
          <w:sz w:val="20"/>
          <w:szCs w:val="20"/>
          <w:lang w:val="fr-FR"/>
        </w:rPr>
      </w:pPr>
      <w:r>
        <w:rPr>
          <w:sz w:val="20"/>
          <w:szCs w:val="20"/>
          <w:lang w:val="fr-FR"/>
        </w:rPr>
        <w:t xml:space="preserve">MNGT </w:t>
      </w:r>
      <w:r w:rsidR="00175899">
        <w:rPr>
          <w:sz w:val="20"/>
          <w:szCs w:val="20"/>
          <w:lang w:val="fr-FR"/>
        </w:rPr>
        <w:t>9.3.</w:t>
      </w:r>
      <w:r w:rsidR="00B9553A">
        <w:rPr>
          <w:sz w:val="20"/>
          <w:szCs w:val="20"/>
          <w:lang w:val="fr-FR"/>
        </w:rPr>
        <w:t xml:space="preserve"> Réunions du Consortium</w:t>
      </w:r>
    </w:p>
    <w:p w14:paraId="4E5C77E6" w14:textId="77777777" w:rsidR="00175899" w:rsidRPr="00D86B92" w:rsidRDefault="00175899" w:rsidP="00175899">
      <w:pPr>
        <w:pStyle w:val="Prrafodelista"/>
        <w:spacing w:after="0"/>
        <w:ind w:left="714"/>
        <w:jc w:val="both"/>
        <w:rPr>
          <w:sz w:val="20"/>
          <w:szCs w:val="20"/>
          <w:lang w:val="fr-FR"/>
        </w:rPr>
      </w:pPr>
    </w:p>
    <w:p w14:paraId="2B979551" w14:textId="5AA394AE" w:rsidR="00B22BCD" w:rsidRDefault="006D23B6" w:rsidP="00B123D5">
      <w:pPr>
        <w:jc w:val="both"/>
        <w:rPr>
          <w:sz w:val="20"/>
          <w:szCs w:val="20"/>
          <w:lang w:val="fr-FR"/>
        </w:rPr>
      </w:pPr>
      <w:r w:rsidRPr="00D86B92">
        <w:rPr>
          <w:sz w:val="20"/>
          <w:szCs w:val="20"/>
          <w:lang w:val="fr-FR"/>
        </w:rPr>
        <w:t xml:space="preserve">Pendant l’élaboration des rapports et publications, le CAQ et le Coordinateur </w:t>
      </w:r>
      <w:r w:rsidR="00224C90" w:rsidRPr="00D86B92">
        <w:rPr>
          <w:sz w:val="20"/>
          <w:szCs w:val="20"/>
          <w:lang w:val="fr-FR"/>
        </w:rPr>
        <w:t xml:space="preserve">Académique </w:t>
      </w:r>
      <w:r w:rsidRPr="00D86B92">
        <w:rPr>
          <w:sz w:val="20"/>
          <w:szCs w:val="20"/>
          <w:lang w:val="fr-FR"/>
        </w:rPr>
        <w:t>seront en communication constante. Cette communication sera vitale afin d’obtenir des résultats de qualité en acco</w:t>
      </w:r>
      <w:r w:rsidR="008F5DC4">
        <w:rPr>
          <w:sz w:val="20"/>
          <w:szCs w:val="20"/>
          <w:lang w:val="fr-FR"/>
        </w:rPr>
        <w:t>rd avec l’importance du proj</w:t>
      </w:r>
      <w:r w:rsidR="007732CF">
        <w:rPr>
          <w:sz w:val="20"/>
          <w:szCs w:val="20"/>
          <w:lang w:val="fr-FR"/>
        </w:rPr>
        <w:t>et.</w:t>
      </w:r>
    </w:p>
    <w:p w14:paraId="6CAED782" w14:textId="77777777" w:rsidR="00262EB3" w:rsidRPr="008F5DC4" w:rsidRDefault="00262EB3" w:rsidP="00B123D5">
      <w:pPr>
        <w:jc w:val="both"/>
        <w:rPr>
          <w:sz w:val="20"/>
          <w:szCs w:val="20"/>
          <w:lang w:val="fr-FR"/>
        </w:rPr>
        <w:sectPr w:rsidR="00262EB3" w:rsidRPr="008F5DC4">
          <w:pgSz w:w="11906" w:h="16838"/>
          <w:pgMar w:top="1417" w:right="1701" w:bottom="1417" w:left="1701" w:header="708" w:footer="708" w:gutter="0"/>
          <w:cols w:space="708"/>
          <w:docGrid w:linePitch="360"/>
        </w:sectPr>
      </w:pPr>
    </w:p>
    <w:p w14:paraId="491FABA0" w14:textId="77777777" w:rsidR="00650FD5" w:rsidRPr="00D86B92" w:rsidRDefault="00650FD5" w:rsidP="00650FD5">
      <w:pPr>
        <w:pStyle w:val="Ttulo1"/>
        <w:rPr>
          <w:lang w:val="fr-FR"/>
        </w:rPr>
      </w:pPr>
      <w:bookmarkStart w:id="35" w:name="_Toc518929263"/>
      <w:bookmarkStart w:id="36" w:name="_Toc268949920"/>
      <w:bookmarkStart w:id="37" w:name="_Toc346614147"/>
      <w:r w:rsidRPr="00D86B92">
        <w:rPr>
          <w:lang w:val="fr-FR"/>
        </w:rPr>
        <w:lastRenderedPageBreak/>
        <w:t>Plan de Dissémination</w:t>
      </w:r>
      <w:bookmarkEnd w:id="35"/>
    </w:p>
    <w:p w14:paraId="30F034A1" w14:textId="77777777" w:rsidR="00650FD5" w:rsidRDefault="00650FD5" w:rsidP="00650FD5">
      <w:pPr>
        <w:spacing w:after="0"/>
        <w:jc w:val="both"/>
        <w:rPr>
          <w:bCs/>
          <w:lang w:val="fr-FR"/>
        </w:rPr>
      </w:pPr>
    </w:p>
    <w:p w14:paraId="5F07FE20" w14:textId="77777777" w:rsidR="00650FD5" w:rsidRPr="00727B18" w:rsidRDefault="00650FD5" w:rsidP="00650FD5">
      <w:pPr>
        <w:spacing w:after="0"/>
        <w:jc w:val="both"/>
        <w:rPr>
          <w:lang w:val="fr-FR"/>
        </w:rPr>
      </w:pPr>
      <w:r w:rsidRPr="00727B18">
        <w:rPr>
          <w:bCs/>
          <w:lang w:val="fr-FR"/>
        </w:rPr>
        <w:t>Le plan de dissémination est consacré à la diffusion et comprend des prestations portant sur la duplication et la diffusion des supports réalisés afin que les étudiants, enseignants, personnels des Interfaces et monde socio-économique bénéficient de ce projet de manière progressive. Cette diffusion se fera en quatre langues : français, arabe, anglais et espagnol.</w:t>
      </w:r>
      <w:r w:rsidRPr="00727B18">
        <w:rPr>
          <w:lang w:val="fr-FR"/>
        </w:rPr>
        <w:t xml:space="preserve"> </w:t>
      </w:r>
    </w:p>
    <w:p w14:paraId="50AD0C22" w14:textId="77777777" w:rsidR="00650FD5" w:rsidRPr="004D72CA" w:rsidRDefault="00650FD5" w:rsidP="00650FD5">
      <w:pPr>
        <w:spacing w:after="0"/>
        <w:jc w:val="both"/>
        <w:rPr>
          <w:lang w:val="fr-FR"/>
        </w:rPr>
      </w:pPr>
    </w:p>
    <w:p w14:paraId="19B74D85" w14:textId="77777777" w:rsidR="00650FD5" w:rsidRPr="00727B18" w:rsidRDefault="00650FD5" w:rsidP="00650FD5">
      <w:pPr>
        <w:numPr>
          <w:ilvl w:val="0"/>
          <w:numId w:val="30"/>
        </w:numPr>
        <w:spacing w:after="0"/>
        <w:jc w:val="both"/>
        <w:rPr>
          <w:bCs/>
          <w:lang w:val="fr-FR"/>
        </w:rPr>
      </w:pPr>
      <w:r w:rsidRPr="00727B18">
        <w:rPr>
          <w:bCs/>
          <w:lang w:val="fr-FR"/>
        </w:rPr>
        <w:t>Le consortium prévoit pendant le projet l'organisation de séminaires internationaux d'information et de sensibilisation dans les universités marocaines partenaires. Y seront invités l’ensemble des acteurs susmentionnés pour développer les activités et présenter l’avancement et les retombées du projet. Des ateliers de sensibilisation sont également prévus tout au long du projet et au-delà dans les cellules Interface de chaque université et en ligne.</w:t>
      </w:r>
    </w:p>
    <w:p w14:paraId="2825A0A3" w14:textId="77777777" w:rsidR="00650FD5" w:rsidRPr="00727B18" w:rsidRDefault="00650FD5" w:rsidP="00650FD5">
      <w:pPr>
        <w:spacing w:after="0"/>
        <w:ind w:left="360"/>
        <w:jc w:val="both"/>
        <w:rPr>
          <w:bCs/>
          <w:lang w:val="fr-FR"/>
        </w:rPr>
      </w:pPr>
    </w:p>
    <w:p w14:paraId="46906555" w14:textId="77777777" w:rsidR="00650FD5" w:rsidRPr="00727B18" w:rsidRDefault="00650FD5" w:rsidP="00650FD5">
      <w:pPr>
        <w:numPr>
          <w:ilvl w:val="0"/>
          <w:numId w:val="30"/>
        </w:numPr>
        <w:spacing w:after="0"/>
        <w:jc w:val="both"/>
        <w:rPr>
          <w:bCs/>
          <w:lang w:val="fr-FR"/>
        </w:rPr>
      </w:pPr>
      <w:r w:rsidRPr="00727B18">
        <w:rPr>
          <w:bCs/>
          <w:lang w:val="fr-FR"/>
        </w:rPr>
        <w:t>Plusieurs publications constituent des jalons en tant qu’outils de médiatisation du projet : Rapports (Diagnostic, Recommandations des Séminaires, Evaluation des expérimentations), Cahier des charges, Supports de formation, d’informations et de sensibilisation pour les différents publics ciblés : étudiants, enseignants, service Interface des Universités, DRH des entreprises. Un Manuel Utilisateur présentant la démarche et la plateforme ainsi que son utilisation sera diffusé sous format numérique. D’ailleurs, les étudiants qui constituent la population cible du projet, joueront un rôle essentiel avec un fort effet multiplicateur dans la communication et l’évaluation de la qualité de la plateforme e-VAL. Ces documents ressources seront largement diffusés à l’échelle de toutes les universités marocaines partenaires, les universités européennes partenaires, le Ministère de l’Enseignement supérieur Marocain et les partenaires socio-économiques.</w:t>
      </w:r>
    </w:p>
    <w:p w14:paraId="2C8C38BC" w14:textId="77777777" w:rsidR="00650FD5" w:rsidRPr="00727B18" w:rsidRDefault="00650FD5" w:rsidP="00650FD5">
      <w:pPr>
        <w:spacing w:after="0"/>
        <w:jc w:val="both"/>
        <w:rPr>
          <w:bCs/>
          <w:lang w:val="fr-FR"/>
        </w:rPr>
      </w:pPr>
    </w:p>
    <w:p w14:paraId="1A694962" w14:textId="77777777" w:rsidR="00650FD5" w:rsidRPr="00727B18" w:rsidRDefault="00650FD5" w:rsidP="00650FD5">
      <w:pPr>
        <w:numPr>
          <w:ilvl w:val="0"/>
          <w:numId w:val="30"/>
        </w:numPr>
        <w:spacing w:after="0"/>
        <w:jc w:val="both"/>
        <w:rPr>
          <w:bCs/>
          <w:lang w:val="fr-FR"/>
        </w:rPr>
      </w:pPr>
      <w:r w:rsidRPr="00727B18">
        <w:rPr>
          <w:bCs/>
          <w:lang w:val="fr-FR"/>
        </w:rPr>
        <w:t>Les ressources du projet seront consignées et partagées à travers le portail e-VAL qui sera conçu et disponible dès le démarrage du projet. Cet espace répondra aux normes de qualités technique et éditoriale en vigueur. Il présentera les informations relatives aux principales activités et permettra de faire connaitre, au fur et à mesure de leur réalisation, les activités et les résultats du projet</w:t>
      </w:r>
    </w:p>
    <w:p w14:paraId="5430FA36" w14:textId="77777777" w:rsidR="00650FD5" w:rsidRPr="00727B18" w:rsidRDefault="00650FD5" w:rsidP="00650FD5">
      <w:pPr>
        <w:spacing w:after="0"/>
        <w:jc w:val="both"/>
        <w:rPr>
          <w:bCs/>
          <w:lang w:val="fr-FR"/>
        </w:rPr>
      </w:pPr>
    </w:p>
    <w:p w14:paraId="75FBB9A3" w14:textId="77777777" w:rsidR="00650FD5" w:rsidRPr="00727B18" w:rsidRDefault="00650FD5" w:rsidP="00650FD5">
      <w:pPr>
        <w:numPr>
          <w:ilvl w:val="0"/>
          <w:numId w:val="30"/>
        </w:numPr>
        <w:spacing w:after="0"/>
        <w:jc w:val="both"/>
        <w:rPr>
          <w:bCs/>
          <w:lang w:val="fr-FR"/>
        </w:rPr>
      </w:pPr>
      <w:r w:rsidRPr="00727B18">
        <w:rPr>
          <w:bCs/>
          <w:lang w:val="fr-FR"/>
        </w:rPr>
        <w:t>Chaque partenaire marocain est responsable de la diffusion locale. Les résultats seront progressivement diffusés à travers des réseaux formels et institutionnels universitaires nationaux. La médiatisation des retombées du projet est prévue via les organes de presse nationaux et presses dédiées.</w:t>
      </w:r>
    </w:p>
    <w:p w14:paraId="550DA21E" w14:textId="77777777" w:rsidR="00650FD5" w:rsidRPr="00732CFD" w:rsidRDefault="00650FD5" w:rsidP="00650FD5">
      <w:pPr>
        <w:spacing w:after="0"/>
        <w:ind w:left="360"/>
        <w:jc w:val="both"/>
        <w:rPr>
          <w:b/>
          <w:bCs/>
        </w:rPr>
      </w:pPr>
    </w:p>
    <w:p w14:paraId="0A1FDCE8" w14:textId="77777777" w:rsidR="00650FD5" w:rsidRDefault="00650FD5" w:rsidP="00650FD5">
      <w:pPr>
        <w:spacing w:after="0"/>
        <w:jc w:val="both"/>
        <w:rPr>
          <w:lang w:val="fr-FR"/>
        </w:rPr>
      </w:pPr>
    </w:p>
    <w:p w14:paraId="07113524" w14:textId="77777777" w:rsidR="00650FD5" w:rsidRPr="00D86B92" w:rsidRDefault="00650FD5" w:rsidP="00650FD5">
      <w:pPr>
        <w:spacing w:after="0"/>
        <w:jc w:val="both"/>
        <w:rPr>
          <w:lang w:val="fr-FR"/>
        </w:rPr>
      </w:pPr>
      <w:r w:rsidRPr="00D86B92">
        <w:rPr>
          <w:lang w:val="fr-FR"/>
        </w:rPr>
        <w:lastRenderedPageBreak/>
        <w:t>Les axes majeurs de la communication s’articulent autour de :</w:t>
      </w:r>
    </w:p>
    <w:p w14:paraId="3A304A32" w14:textId="77777777" w:rsidR="00650FD5" w:rsidRPr="00D86B92" w:rsidRDefault="00650FD5" w:rsidP="00650FD5">
      <w:pPr>
        <w:pStyle w:val="Prrafodelista"/>
        <w:numPr>
          <w:ilvl w:val="0"/>
          <w:numId w:val="34"/>
        </w:numPr>
        <w:spacing w:after="0"/>
        <w:jc w:val="both"/>
        <w:rPr>
          <w:lang w:val="fr-FR"/>
        </w:rPr>
      </w:pPr>
      <w:r>
        <w:rPr>
          <w:lang w:val="fr-FR"/>
        </w:rPr>
        <w:t>Création et Mise à jour du portail du projet</w:t>
      </w:r>
    </w:p>
    <w:p w14:paraId="699B28C4" w14:textId="77777777" w:rsidR="00650FD5" w:rsidRPr="00D86B92" w:rsidRDefault="00650FD5" w:rsidP="00650FD5">
      <w:pPr>
        <w:pStyle w:val="Prrafodelista"/>
        <w:numPr>
          <w:ilvl w:val="0"/>
          <w:numId w:val="34"/>
        </w:numPr>
        <w:spacing w:after="0"/>
        <w:jc w:val="both"/>
        <w:rPr>
          <w:lang w:val="fr-FR"/>
        </w:rPr>
      </w:pPr>
      <w:r>
        <w:rPr>
          <w:lang w:val="fr-FR"/>
        </w:rPr>
        <w:t>Réunions de sensibilisation</w:t>
      </w:r>
    </w:p>
    <w:p w14:paraId="0077E7C9" w14:textId="77777777" w:rsidR="00650FD5" w:rsidRDefault="00650FD5" w:rsidP="00650FD5">
      <w:pPr>
        <w:pStyle w:val="Prrafodelista"/>
        <w:numPr>
          <w:ilvl w:val="0"/>
          <w:numId w:val="34"/>
        </w:numPr>
        <w:spacing w:after="0"/>
        <w:jc w:val="both"/>
        <w:rPr>
          <w:lang w:val="fr-FR"/>
        </w:rPr>
      </w:pPr>
      <w:r>
        <w:rPr>
          <w:lang w:val="fr-FR"/>
        </w:rPr>
        <w:t>Séminaire international de Clôture</w:t>
      </w:r>
    </w:p>
    <w:p w14:paraId="1303B1CF" w14:textId="77777777" w:rsidR="00650FD5" w:rsidRDefault="00650FD5" w:rsidP="00650FD5">
      <w:pPr>
        <w:spacing w:after="0"/>
        <w:jc w:val="both"/>
        <w:rPr>
          <w:lang w:val="fr-FR"/>
        </w:rPr>
      </w:pPr>
    </w:p>
    <w:p w14:paraId="0FC916FD" w14:textId="77777777" w:rsidR="00650FD5" w:rsidRDefault="00650FD5" w:rsidP="00650FD5">
      <w:pPr>
        <w:spacing w:after="0"/>
        <w:jc w:val="both"/>
        <w:rPr>
          <w:lang w:val="fr-FR"/>
        </w:rPr>
      </w:pPr>
      <w:r>
        <w:rPr>
          <w:lang w:val="fr-FR"/>
        </w:rPr>
        <w:t>Le coordinateur de la dissémination est l’UAE.</w:t>
      </w:r>
    </w:p>
    <w:p w14:paraId="30839D26" w14:textId="77777777" w:rsidR="00650FD5" w:rsidRDefault="00650FD5" w:rsidP="00650FD5">
      <w:pPr>
        <w:spacing w:after="0"/>
        <w:jc w:val="both"/>
        <w:rPr>
          <w:lang w:val="fr-FR"/>
        </w:rPr>
      </w:pPr>
    </w:p>
    <w:p w14:paraId="4FFA1C62" w14:textId="5E3EF956" w:rsidR="00650FD5" w:rsidRDefault="00650FD5" w:rsidP="00650FD5">
      <w:pPr>
        <w:spacing w:after="0"/>
        <w:jc w:val="both"/>
        <w:rPr>
          <w:lang w:val="fr-FR"/>
        </w:rPr>
      </w:pPr>
      <w:r>
        <w:rPr>
          <w:lang w:val="fr-FR"/>
        </w:rPr>
        <w:t>Des questions à propos des activités de diffusion effectuées par les universités partenaires sont inclus dans l’e</w:t>
      </w:r>
      <w:r w:rsidRPr="00B106C2">
        <w:rPr>
          <w:lang w:val="fr-FR"/>
        </w:rPr>
        <w:t>nquête de satisfaction annuelle générale de la gestion globale du projet</w:t>
      </w:r>
      <w:r>
        <w:rPr>
          <w:lang w:val="fr-FR"/>
        </w:rPr>
        <w:t>.</w:t>
      </w:r>
    </w:p>
    <w:p w14:paraId="359265D2" w14:textId="77777777" w:rsidR="00B710C0" w:rsidRPr="00D86B92" w:rsidRDefault="00B710C0" w:rsidP="00B47624">
      <w:pPr>
        <w:pStyle w:val="Ttulo1"/>
        <w:rPr>
          <w:lang w:val="fr-FR"/>
        </w:rPr>
      </w:pPr>
      <w:bookmarkStart w:id="38" w:name="_Toc518929264"/>
      <w:r w:rsidRPr="00D86B92">
        <w:rPr>
          <w:lang w:val="fr-FR"/>
        </w:rPr>
        <w:t>Amendements à la qualité du plan</w:t>
      </w:r>
      <w:bookmarkEnd w:id="36"/>
      <w:bookmarkEnd w:id="38"/>
    </w:p>
    <w:p w14:paraId="036A70A6" w14:textId="77777777" w:rsidR="00650FD5" w:rsidRDefault="00650FD5" w:rsidP="00B710C0">
      <w:pPr>
        <w:jc w:val="both"/>
        <w:rPr>
          <w:lang w:val="fr-FR"/>
        </w:rPr>
      </w:pPr>
    </w:p>
    <w:p w14:paraId="4C590A3F" w14:textId="48F355E4" w:rsidR="00B710C0" w:rsidRPr="00D86B92" w:rsidRDefault="00B710C0" w:rsidP="00B710C0">
      <w:pPr>
        <w:jc w:val="both"/>
        <w:rPr>
          <w:lang w:val="fr-FR"/>
        </w:rPr>
      </w:pPr>
      <w:r w:rsidRPr="00D86B92">
        <w:rPr>
          <w:lang w:val="fr-FR"/>
        </w:rPr>
        <w:t>Le plan de la qualité dans ce document contient des directives générales et les détails concernant la planification de la première année du projet.</w:t>
      </w:r>
      <w:r w:rsidR="00116969">
        <w:rPr>
          <w:lang w:val="fr-FR"/>
        </w:rPr>
        <w:t xml:space="preserve"> Néanmoins, il faut ajouter chaque année l’actualisation des activités prévues pour la prochaine période.</w:t>
      </w:r>
    </w:p>
    <w:p w14:paraId="74DA6D0C" w14:textId="2E2D3180" w:rsidR="002C34E2" w:rsidRDefault="00C81DC4" w:rsidP="00F30DDD">
      <w:pPr>
        <w:pStyle w:val="Ttulo2"/>
        <w:rPr>
          <w:b/>
          <w:color w:val="365F91" w:themeColor="accent1" w:themeShade="BF"/>
        </w:rPr>
      </w:pPr>
      <w:bookmarkStart w:id="39" w:name="_Toc518929265"/>
      <w:r w:rsidRPr="00D86B92">
        <w:rPr>
          <w:b/>
          <w:color w:val="365F91" w:themeColor="accent1" w:themeShade="BF"/>
        </w:rPr>
        <w:t xml:space="preserve">Activités </w:t>
      </w:r>
      <w:r>
        <w:rPr>
          <w:b/>
          <w:color w:val="365F91" w:themeColor="accent1" w:themeShade="BF"/>
        </w:rPr>
        <w:t>de la 2</w:t>
      </w:r>
      <w:r w:rsidRPr="00C81DC4">
        <w:rPr>
          <w:b/>
          <w:color w:val="365F91" w:themeColor="accent1" w:themeShade="BF"/>
          <w:vertAlign w:val="superscript"/>
        </w:rPr>
        <w:t>ème</w:t>
      </w:r>
      <w:r w:rsidRPr="00D86B92">
        <w:rPr>
          <w:b/>
          <w:color w:val="365F91" w:themeColor="accent1" w:themeShade="BF"/>
        </w:rPr>
        <w:t xml:space="preserve"> année du projet</w:t>
      </w:r>
      <w:bookmarkEnd w:id="39"/>
    </w:p>
    <w:p w14:paraId="16D0C06D" w14:textId="77777777" w:rsidR="00611731" w:rsidRPr="00611731" w:rsidRDefault="00611731" w:rsidP="00611731"/>
    <w:p w14:paraId="019993F6" w14:textId="7B54A2D0" w:rsidR="00611731" w:rsidRDefault="006C2F93" w:rsidP="00F30DDD">
      <w:pPr>
        <w:rPr>
          <w:lang w:val="fr-FR"/>
        </w:rPr>
      </w:pPr>
      <w:r w:rsidRPr="00BF2E7F">
        <w:rPr>
          <w:lang w:val="fr-FR"/>
        </w:rPr>
        <w:t>Les activit</w:t>
      </w:r>
      <w:r w:rsidR="00116969" w:rsidRPr="00137A2E">
        <w:rPr>
          <w:lang w:val="fr-FR"/>
        </w:rPr>
        <w:t>és prévue</w:t>
      </w:r>
      <w:r w:rsidRPr="00137A2E">
        <w:rPr>
          <w:lang w:val="fr-FR"/>
        </w:rPr>
        <w:t>s</w:t>
      </w:r>
      <w:r w:rsidR="00116969" w:rsidRPr="00137A2E">
        <w:rPr>
          <w:lang w:val="fr-FR"/>
        </w:rPr>
        <w:t xml:space="preserve"> </w:t>
      </w:r>
      <w:r w:rsidRPr="00137A2E">
        <w:rPr>
          <w:lang w:val="fr-FR"/>
        </w:rPr>
        <w:t>pour la</w:t>
      </w:r>
      <w:r w:rsidR="00BF2E7F" w:rsidRPr="00BF2E7F">
        <w:rPr>
          <w:lang w:val="fr-FR"/>
        </w:rPr>
        <w:t xml:space="preserve"> 2</w:t>
      </w:r>
      <w:r w:rsidR="00BF2E7F" w:rsidRPr="00137A2E">
        <w:rPr>
          <w:vertAlign w:val="superscript"/>
          <w:lang w:val="fr-FR"/>
        </w:rPr>
        <w:t>é</w:t>
      </w:r>
      <w:r w:rsidRPr="00137A2E">
        <w:rPr>
          <w:vertAlign w:val="superscript"/>
          <w:lang w:val="fr-FR"/>
        </w:rPr>
        <w:t>me</w:t>
      </w:r>
      <w:r w:rsidRPr="00137A2E">
        <w:rPr>
          <w:lang w:val="fr-FR"/>
        </w:rPr>
        <w:t xml:space="preserve"> anné</w:t>
      </w:r>
      <w:r w:rsidR="00611731">
        <w:rPr>
          <w:lang w:val="fr-FR"/>
        </w:rPr>
        <w:t>e du projet sont les suivantes selon la candidature soumis :</w:t>
      </w:r>
    </w:p>
    <w:tbl>
      <w:tblPr>
        <w:tblStyle w:val="Sombreadomediano1-nfasis1"/>
        <w:tblW w:w="5000" w:type="pct"/>
        <w:jc w:val="center"/>
        <w:tblLook w:val="0620" w:firstRow="1" w:lastRow="0" w:firstColumn="0" w:lastColumn="0" w:noHBand="1" w:noVBand="1"/>
      </w:tblPr>
      <w:tblGrid>
        <w:gridCol w:w="1106"/>
        <w:gridCol w:w="5017"/>
        <w:gridCol w:w="1731"/>
        <w:gridCol w:w="1434"/>
      </w:tblGrid>
      <w:tr w:rsidR="00611731" w:rsidRPr="00D86B92" w14:paraId="2319E7EB" w14:textId="77777777" w:rsidTr="00FC3A6C">
        <w:trPr>
          <w:cnfStyle w:val="100000000000" w:firstRow="1" w:lastRow="0" w:firstColumn="0" w:lastColumn="0" w:oddVBand="0" w:evenVBand="0" w:oddHBand="0" w:evenHBand="0" w:firstRowFirstColumn="0" w:firstRowLastColumn="0" w:lastRowFirstColumn="0" w:lastRowLastColumn="0"/>
          <w:trHeight w:val="20"/>
          <w:jc w:val="center"/>
        </w:trPr>
        <w:tc>
          <w:tcPr>
            <w:tcW w:w="0" w:type="auto"/>
            <w:hideMark/>
          </w:tcPr>
          <w:p w14:paraId="7BCDF55E" w14:textId="77777777" w:rsidR="00611731" w:rsidRPr="00D86B92" w:rsidRDefault="00611731" w:rsidP="00FC3A6C">
            <w:pPr>
              <w:spacing w:after="0"/>
              <w:rPr>
                <w:sz w:val="20"/>
                <w:szCs w:val="20"/>
                <w:lang w:val="fr-FR"/>
              </w:rPr>
            </w:pPr>
            <w:r w:rsidRPr="00D86B92">
              <w:rPr>
                <w:b w:val="0"/>
                <w:bCs w:val="0"/>
                <w:sz w:val="20"/>
                <w:szCs w:val="20"/>
                <w:lang w:val="fr-FR"/>
              </w:rPr>
              <w:t xml:space="preserve">Numéro </w:t>
            </w:r>
          </w:p>
        </w:tc>
        <w:tc>
          <w:tcPr>
            <w:tcW w:w="2701" w:type="pct"/>
            <w:hideMark/>
          </w:tcPr>
          <w:p w14:paraId="274B0F69" w14:textId="77777777" w:rsidR="00611731" w:rsidRPr="00D86B92" w:rsidRDefault="00611731" w:rsidP="00FC3A6C">
            <w:pPr>
              <w:spacing w:after="0"/>
              <w:rPr>
                <w:sz w:val="20"/>
                <w:szCs w:val="20"/>
                <w:lang w:val="fr-FR"/>
              </w:rPr>
            </w:pPr>
            <w:r w:rsidRPr="00D86B92">
              <w:rPr>
                <w:b w:val="0"/>
                <w:bCs w:val="0"/>
                <w:sz w:val="20"/>
                <w:szCs w:val="20"/>
                <w:lang w:val="fr-FR"/>
              </w:rPr>
              <w:t>Titre</w:t>
            </w:r>
          </w:p>
        </w:tc>
        <w:tc>
          <w:tcPr>
            <w:tcW w:w="932" w:type="pct"/>
            <w:hideMark/>
          </w:tcPr>
          <w:p w14:paraId="059B02B2" w14:textId="77777777" w:rsidR="00611731" w:rsidRPr="00D86B92" w:rsidRDefault="00611731" w:rsidP="00FC3A6C">
            <w:pPr>
              <w:spacing w:after="0"/>
              <w:rPr>
                <w:sz w:val="20"/>
                <w:szCs w:val="20"/>
                <w:lang w:val="fr-FR"/>
              </w:rPr>
            </w:pPr>
            <w:r>
              <w:rPr>
                <w:b w:val="0"/>
                <w:bCs w:val="0"/>
                <w:sz w:val="20"/>
                <w:szCs w:val="20"/>
                <w:lang w:val="fr-FR"/>
              </w:rPr>
              <w:t>Coordonnateur du lot</w:t>
            </w:r>
          </w:p>
        </w:tc>
        <w:tc>
          <w:tcPr>
            <w:tcW w:w="0" w:type="auto"/>
            <w:hideMark/>
          </w:tcPr>
          <w:p w14:paraId="26C30815" w14:textId="77777777" w:rsidR="00611731" w:rsidRPr="00D86B92" w:rsidRDefault="00611731" w:rsidP="00FC3A6C">
            <w:pPr>
              <w:spacing w:after="0"/>
              <w:rPr>
                <w:sz w:val="20"/>
                <w:szCs w:val="20"/>
                <w:lang w:val="fr-FR"/>
              </w:rPr>
            </w:pPr>
            <w:r w:rsidRPr="00D86B92">
              <w:rPr>
                <w:b w:val="0"/>
                <w:bCs w:val="0"/>
                <w:sz w:val="20"/>
                <w:szCs w:val="20"/>
                <w:lang w:val="fr-FR"/>
              </w:rPr>
              <w:t>Date de</w:t>
            </w:r>
            <w:r w:rsidRPr="00D86B92">
              <w:rPr>
                <w:b w:val="0"/>
                <w:bCs w:val="0"/>
                <w:sz w:val="20"/>
                <w:szCs w:val="20"/>
                <w:lang w:val="fr-FR"/>
              </w:rPr>
              <w:br/>
              <w:t>fourniture*</w:t>
            </w:r>
          </w:p>
        </w:tc>
      </w:tr>
      <w:tr w:rsidR="00611731" w:rsidRPr="003C4766" w14:paraId="3E366229" w14:textId="77777777" w:rsidTr="00FC3A6C">
        <w:trPr>
          <w:trHeight w:val="20"/>
          <w:jc w:val="center"/>
        </w:trPr>
        <w:tc>
          <w:tcPr>
            <w:tcW w:w="0" w:type="auto"/>
            <w:hideMark/>
          </w:tcPr>
          <w:p w14:paraId="33E2F77E" w14:textId="77777777" w:rsidR="00611731" w:rsidRPr="00D86B92" w:rsidRDefault="00611731" w:rsidP="00FC3A6C">
            <w:pPr>
              <w:spacing w:after="0"/>
              <w:rPr>
                <w:b/>
                <w:sz w:val="20"/>
                <w:szCs w:val="20"/>
                <w:lang w:val="fr-FR"/>
              </w:rPr>
            </w:pPr>
            <w:r>
              <w:rPr>
                <w:b/>
                <w:bCs/>
                <w:sz w:val="20"/>
                <w:szCs w:val="20"/>
                <w:lang w:val="fr-FR"/>
              </w:rPr>
              <w:t>Lot 3</w:t>
            </w:r>
          </w:p>
        </w:tc>
        <w:tc>
          <w:tcPr>
            <w:tcW w:w="0" w:type="auto"/>
            <w:gridSpan w:val="3"/>
            <w:hideMark/>
          </w:tcPr>
          <w:p w14:paraId="253D5D70" w14:textId="67B69EBC" w:rsidR="00611731" w:rsidRPr="00D86B92" w:rsidRDefault="00611731" w:rsidP="00FC3A6C">
            <w:pPr>
              <w:tabs>
                <w:tab w:val="left" w:pos="5400"/>
              </w:tabs>
              <w:spacing w:after="0"/>
              <w:rPr>
                <w:b/>
                <w:sz w:val="20"/>
                <w:szCs w:val="20"/>
                <w:lang w:val="fr-FR"/>
              </w:rPr>
            </w:pPr>
            <w:r>
              <w:rPr>
                <w:b/>
                <w:bCs/>
                <w:sz w:val="20"/>
                <w:szCs w:val="20"/>
                <w:lang w:val="fr-FR"/>
              </w:rPr>
              <w:t>Spécification et conception de la plateforme e-VAL</w:t>
            </w:r>
            <w:r w:rsidR="00FC3A6C">
              <w:rPr>
                <w:b/>
                <w:bCs/>
                <w:sz w:val="20"/>
                <w:szCs w:val="20"/>
                <w:lang w:val="fr-FR"/>
              </w:rPr>
              <w:tab/>
              <w:t>UIT</w:t>
            </w:r>
          </w:p>
        </w:tc>
      </w:tr>
      <w:tr w:rsidR="00611731" w:rsidRPr="00D86B92" w14:paraId="6F87F9AD" w14:textId="77777777" w:rsidTr="00FC3A6C">
        <w:trPr>
          <w:trHeight w:val="20"/>
          <w:jc w:val="center"/>
        </w:trPr>
        <w:tc>
          <w:tcPr>
            <w:tcW w:w="0" w:type="auto"/>
            <w:hideMark/>
          </w:tcPr>
          <w:p w14:paraId="47609BE1" w14:textId="77777777" w:rsidR="00611731" w:rsidRPr="00D86B92" w:rsidRDefault="00611731" w:rsidP="00FC3A6C">
            <w:pPr>
              <w:spacing w:after="0"/>
              <w:rPr>
                <w:b/>
                <w:sz w:val="20"/>
                <w:szCs w:val="20"/>
                <w:lang w:val="fr-FR"/>
              </w:rPr>
            </w:pPr>
            <w:r>
              <w:rPr>
                <w:b/>
                <w:sz w:val="20"/>
                <w:szCs w:val="20"/>
                <w:lang w:val="fr-FR"/>
              </w:rPr>
              <w:t>3</w:t>
            </w:r>
            <w:r w:rsidRPr="00D86B92">
              <w:rPr>
                <w:b/>
                <w:sz w:val="20"/>
                <w:szCs w:val="20"/>
                <w:lang w:val="fr-FR"/>
              </w:rPr>
              <w:t>.1</w:t>
            </w:r>
          </w:p>
        </w:tc>
        <w:tc>
          <w:tcPr>
            <w:tcW w:w="2701" w:type="pct"/>
            <w:hideMark/>
          </w:tcPr>
          <w:p w14:paraId="6048F089" w14:textId="77777777" w:rsidR="00611731" w:rsidRPr="00D86B92" w:rsidRDefault="00611731" w:rsidP="00FC3A6C">
            <w:pPr>
              <w:spacing w:after="0"/>
              <w:rPr>
                <w:sz w:val="20"/>
                <w:szCs w:val="20"/>
                <w:lang w:val="fr-FR"/>
              </w:rPr>
            </w:pPr>
            <w:r>
              <w:rPr>
                <w:sz w:val="20"/>
                <w:szCs w:val="20"/>
                <w:lang w:val="fr-FR"/>
              </w:rPr>
              <w:t>Cahier des charges</w:t>
            </w:r>
          </w:p>
        </w:tc>
        <w:tc>
          <w:tcPr>
            <w:tcW w:w="932" w:type="pct"/>
            <w:hideMark/>
          </w:tcPr>
          <w:p w14:paraId="6940A3E4" w14:textId="77777777" w:rsidR="00611731" w:rsidRPr="00D86B92" w:rsidRDefault="00611731" w:rsidP="00FC3A6C">
            <w:pPr>
              <w:spacing w:after="0"/>
              <w:jc w:val="center"/>
              <w:rPr>
                <w:b/>
                <w:sz w:val="20"/>
                <w:szCs w:val="20"/>
                <w:lang w:val="fr-FR"/>
              </w:rPr>
            </w:pPr>
          </w:p>
        </w:tc>
        <w:tc>
          <w:tcPr>
            <w:tcW w:w="0" w:type="auto"/>
            <w:hideMark/>
          </w:tcPr>
          <w:p w14:paraId="6FDC3FC9" w14:textId="77777777" w:rsidR="00611731" w:rsidRPr="004D12A9" w:rsidRDefault="00611731" w:rsidP="00FC3A6C">
            <w:pPr>
              <w:spacing w:after="0"/>
              <w:rPr>
                <w:sz w:val="20"/>
                <w:szCs w:val="20"/>
                <w:lang w:val="fr-FR"/>
              </w:rPr>
            </w:pPr>
            <w:r w:rsidRPr="004D12A9">
              <w:rPr>
                <w:sz w:val="20"/>
                <w:szCs w:val="20"/>
                <w:lang w:val="fr-FR"/>
              </w:rPr>
              <w:t>15-12-2017</w:t>
            </w:r>
          </w:p>
        </w:tc>
      </w:tr>
      <w:tr w:rsidR="00611731" w:rsidRPr="00D86B92" w14:paraId="48093C03" w14:textId="77777777" w:rsidTr="00FC3A6C">
        <w:trPr>
          <w:trHeight w:val="20"/>
          <w:jc w:val="center"/>
        </w:trPr>
        <w:tc>
          <w:tcPr>
            <w:tcW w:w="0" w:type="auto"/>
            <w:hideMark/>
          </w:tcPr>
          <w:p w14:paraId="4E826532" w14:textId="77777777" w:rsidR="00611731" w:rsidRPr="00D86B92" w:rsidRDefault="00611731" w:rsidP="00FC3A6C">
            <w:pPr>
              <w:spacing w:after="0"/>
              <w:rPr>
                <w:b/>
                <w:sz w:val="20"/>
                <w:szCs w:val="20"/>
                <w:lang w:val="fr-FR"/>
              </w:rPr>
            </w:pPr>
            <w:r>
              <w:rPr>
                <w:b/>
                <w:sz w:val="20"/>
                <w:szCs w:val="20"/>
                <w:lang w:val="fr-FR"/>
              </w:rPr>
              <w:t>3</w:t>
            </w:r>
            <w:r w:rsidRPr="00D86B92">
              <w:rPr>
                <w:b/>
                <w:sz w:val="20"/>
                <w:szCs w:val="20"/>
                <w:lang w:val="fr-FR"/>
              </w:rPr>
              <w:t>.2</w:t>
            </w:r>
          </w:p>
        </w:tc>
        <w:tc>
          <w:tcPr>
            <w:tcW w:w="2701" w:type="pct"/>
            <w:hideMark/>
          </w:tcPr>
          <w:p w14:paraId="7B711909" w14:textId="77777777" w:rsidR="00611731" w:rsidRPr="00CB74DE" w:rsidRDefault="00611731" w:rsidP="00FC3A6C">
            <w:pPr>
              <w:spacing w:after="0"/>
              <w:rPr>
                <w:sz w:val="20"/>
                <w:szCs w:val="20"/>
                <w:lang w:val="fr-FR"/>
              </w:rPr>
            </w:pPr>
            <w:r>
              <w:rPr>
                <w:sz w:val="20"/>
                <w:szCs w:val="20"/>
                <w:lang w:val="fr-FR"/>
              </w:rPr>
              <w:t>Document de spécification fonctionnelle et technique</w:t>
            </w:r>
          </w:p>
        </w:tc>
        <w:tc>
          <w:tcPr>
            <w:tcW w:w="932" w:type="pct"/>
            <w:hideMark/>
          </w:tcPr>
          <w:p w14:paraId="3CDA615C" w14:textId="77777777" w:rsidR="00611731" w:rsidRPr="00D86B92" w:rsidRDefault="00611731" w:rsidP="00FC3A6C">
            <w:pPr>
              <w:spacing w:after="0"/>
              <w:jc w:val="center"/>
              <w:rPr>
                <w:b/>
                <w:sz w:val="20"/>
                <w:szCs w:val="20"/>
                <w:lang w:val="fr-FR"/>
              </w:rPr>
            </w:pPr>
          </w:p>
        </w:tc>
        <w:tc>
          <w:tcPr>
            <w:tcW w:w="0" w:type="auto"/>
            <w:hideMark/>
          </w:tcPr>
          <w:p w14:paraId="20D5E043" w14:textId="77777777" w:rsidR="00611731" w:rsidRPr="004D12A9" w:rsidRDefault="00611731" w:rsidP="00FC3A6C">
            <w:pPr>
              <w:spacing w:after="0"/>
              <w:rPr>
                <w:sz w:val="20"/>
                <w:szCs w:val="20"/>
                <w:lang w:val="fr-FR"/>
              </w:rPr>
            </w:pPr>
            <w:r w:rsidRPr="004D12A9">
              <w:rPr>
                <w:sz w:val="20"/>
                <w:szCs w:val="20"/>
                <w:lang w:val="fr-FR"/>
              </w:rPr>
              <w:t>07-02-2018</w:t>
            </w:r>
          </w:p>
        </w:tc>
      </w:tr>
      <w:tr w:rsidR="00611731" w:rsidRPr="00D86B92" w14:paraId="0DBB5EF1" w14:textId="77777777" w:rsidTr="00FC3A6C">
        <w:trPr>
          <w:trHeight w:val="20"/>
          <w:jc w:val="center"/>
        </w:trPr>
        <w:tc>
          <w:tcPr>
            <w:tcW w:w="0" w:type="auto"/>
          </w:tcPr>
          <w:p w14:paraId="2550187B" w14:textId="77777777" w:rsidR="00611731" w:rsidRPr="00D86B92" w:rsidRDefault="00611731" w:rsidP="00FC3A6C">
            <w:pPr>
              <w:spacing w:after="0"/>
              <w:rPr>
                <w:b/>
                <w:sz w:val="20"/>
                <w:szCs w:val="20"/>
                <w:lang w:val="fr-FR"/>
              </w:rPr>
            </w:pPr>
            <w:r>
              <w:rPr>
                <w:b/>
                <w:sz w:val="20"/>
                <w:szCs w:val="20"/>
                <w:lang w:val="fr-FR"/>
              </w:rPr>
              <w:t>3.3</w:t>
            </w:r>
          </w:p>
        </w:tc>
        <w:tc>
          <w:tcPr>
            <w:tcW w:w="2701" w:type="pct"/>
          </w:tcPr>
          <w:p w14:paraId="0CC7F4EA" w14:textId="77777777" w:rsidR="00611731" w:rsidRPr="00CB74DE" w:rsidRDefault="00611731" w:rsidP="00FC3A6C">
            <w:pPr>
              <w:spacing w:after="0"/>
              <w:rPr>
                <w:sz w:val="20"/>
                <w:szCs w:val="20"/>
                <w:lang w:val="fr-FR"/>
              </w:rPr>
            </w:pPr>
            <w:r>
              <w:rPr>
                <w:sz w:val="20"/>
                <w:szCs w:val="20"/>
                <w:lang w:val="fr-FR"/>
              </w:rPr>
              <w:t>Équipe de conception</w:t>
            </w:r>
          </w:p>
        </w:tc>
        <w:tc>
          <w:tcPr>
            <w:tcW w:w="932" w:type="pct"/>
          </w:tcPr>
          <w:p w14:paraId="6E0B5A65" w14:textId="77777777" w:rsidR="00611731" w:rsidRPr="00D86B92" w:rsidRDefault="00611731" w:rsidP="00FC3A6C">
            <w:pPr>
              <w:spacing w:after="0"/>
              <w:jc w:val="center"/>
              <w:rPr>
                <w:b/>
                <w:sz w:val="20"/>
                <w:szCs w:val="20"/>
                <w:lang w:val="fr-FR"/>
              </w:rPr>
            </w:pPr>
          </w:p>
        </w:tc>
        <w:tc>
          <w:tcPr>
            <w:tcW w:w="0" w:type="auto"/>
          </w:tcPr>
          <w:p w14:paraId="4497C708" w14:textId="77777777" w:rsidR="00611731" w:rsidRPr="004D12A9" w:rsidRDefault="00611731" w:rsidP="00FC3A6C">
            <w:pPr>
              <w:spacing w:after="0"/>
              <w:rPr>
                <w:sz w:val="20"/>
                <w:szCs w:val="20"/>
                <w:lang w:val="fr-FR"/>
              </w:rPr>
            </w:pPr>
            <w:r w:rsidRPr="004D12A9">
              <w:rPr>
                <w:sz w:val="20"/>
                <w:szCs w:val="20"/>
                <w:lang w:val="fr-FR"/>
              </w:rPr>
              <w:t>15-02-2018</w:t>
            </w:r>
          </w:p>
        </w:tc>
      </w:tr>
      <w:tr w:rsidR="00611731" w:rsidRPr="00D86B92" w14:paraId="71678BEB" w14:textId="77777777" w:rsidTr="00FC3A6C">
        <w:trPr>
          <w:trHeight w:val="20"/>
          <w:jc w:val="center"/>
        </w:trPr>
        <w:tc>
          <w:tcPr>
            <w:tcW w:w="0" w:type="auto"/>
          </w:tcPr>
          <w:p w14:paraId="6835FFA4" w14:textId="77777777" w:rsidR="00611731" w:rsidRDefault="00611731" w:rsidP="00FC3A6C">
            <w:pPr>
              <w:spacing w:after="0"/>
              <w:rPr>
                <w:b/>
                <w:sz w:val="20"/>
                <w:szCs w:val="20"/>
                <w:lang w:val="fr-FR"/>
              </w:rPr>
            </w:pPr>
            <w:r>
              <w:rPr>
                <w:b/>
                <w:sz w:val="20"/>
                <w:szCs w:val="20"/>
                <w:lang w:val="fr-FR"/>
              </w:rPr>
              <w:t>3.4</w:t>
            </w:r>
          </w:p>
        </w:tc>
        <w:tc>
          <w:tcPr>
            <w:tcW w:w="2701" w:type="pct"/>
          </w:tcPr>
          <w:p w14:paraId="7A9D2A57" w14:textId="77777777" w:rsidR="00611731" w:rsidRDefault="00611731" w:rsidP="00FC3A6C">
            <w:pPr>
              <w:spacing w:after="0"/>
              <w:rPr>
                <w:sz w:val="20"/>
                <w:szCs w:val="20"/>
                <w:lang w:val="fr-FR"/>
              </w:rPr>
            </w:pPr>
            <w:r>
              <w:rPr>
                <w:sz w:val="20"/>
                <w:szCs w:val="20"/>
                <w:lang w:val="fr-FR"/>
              </w:rPr>
              <w:t>Conception de la plateforme e-VAL</w:t>
            </w:r>
          </w:p>
        </w:tc>
        <w:tc>
          <w:tcPr>
            <w:tcW w:w="932" w:type="pct"/>
          </w:tcPr>
          <w:p w14:paraId="7A6E3DCB" w14:textId="77777777" w:rsidR="00611731" w:rsidRPr="00D86B92" w:rsidRDefault="00611731" w:rsidP="00FC3A6C">
            <w:pPr>
              <w:spacing w:after="0"/>
              <w:jc w:val="center"/>
              <w:rPr>
                <w:b/>
                <w:sz w:val="20"/>
                <w:szCs w:val="20"/>
                <w:lang w:val="fr-FR"/>
              </w:rPr>
            </w:pPr>
          </w:p>
        </w:tc>
        <w:tc>
          <w:tcPr>
            <w:tcW w:w="0" w:type="auto"/>
          </w:tcPr>
          <w:p w14:paraId="72458E0D" w14:textId="77777777" w:rsidR="00611731" w:rsidRPr="004D12A9" w:rsidRDefault="00611731" w:rsidP="00FC3A6C">
            <w:pPr>
              <w:spacing w:after="0"/>
              <w:rPr>
                <w:sz w:val="20"/>
                <w:szCs w:val="20"/>
                <w:lang w:val="fr-FR"/>
              </w:rPr>
            </w:pPr>
            <w:r w:rsidRPr="004D12A9">
              <w:rPr>
                <w:sz w:val="20"/>
                <w:szCs w:val="20"/>
                <w:lang w:val="fr-FR"/>
              </w:rPr>
              <w:t>07-04-2018</w:t>
            </w:r>
          </w:p>
        </w:tc>
      </w:tr>
      <w:tr w:rsidR="00611731" w:rsidRPr="003C4766" w14:paraId="59B8E21A" w14:textId="77777777" w:rsidTr="00FC3A6C">
        <w:trPr>
          <w:trHeight w:val="20"/>
          <w:jc w:val="center"/>
        </w:trPr>
        <w:tc>
          <w:tcPr>
            <w:tcW w:w="0" w:type="auto"/>
            <w:hideMark/>
          </w:tcPr>
          <w:p w14:paraId="2C6FB8AC" w14:textId="77777777" w:rsidR="00611731" w:rsidRPr="00D86B92" w:rsidRDefault="00611731" w:rsidP="00FC3A6C">
            <w:pPr>
              <w:spacing w:after="0"/>
              <w:rPr>
                <w:b/>
                <w:sz w:val="20"/>
                <w:szCs w:val="20"/>
                <w:lang w:val="fr-FR"/>
              </w:rPr>
            </w:pPr>
            <w:r>
              <w:rPr>
                <w:b/>
                <w:bCs/>
                <w:sz w:val="20"/>
                <w:szCs w:val="20"/>
                <w:lang w:val="fr-FR"/>
              </w:rPr>
              <w:t>Lot 4</w:t>
            </w:r>
          </w:p>
        </w:tc>
        <w:tc>
          <w:tcPr>
            <w:tcW w:w="0" w:type="auto"/>
            <w:gridSpan w:val="3"/>
            <w:hideMark/>
          </w:tcPr>
          <w:p w14:paraId="550C7387" w14:textId="30A931A7" w:rsidR="00611731" w:rsidRPr="004D12A9" w:rsidRDefault="00611731" w:rsidP="00FC3A6C">
            <w:pPr>
              <w:tabs>
                <w:tab w:val="left" w:pos="5420"/>
              </w:tabs>
              <w:spacing w:after="0"/>
              <w:rPr>
                <w:b/>
                <w:sz w:val="20"/>
                <w:szCs w:val="20"/>
                <w:lang w:val="fr-FR"/>
              </w:rPr>
            </w:pPr>
            <w:r w:rsidRPr="004D12A9">
              <w:rPr>
                <w:b/>
                <w:bCs/>
                <w:sz w:val="20"/>
                <w:szCs w:val="20"/>
                <w:lang w:val="fr-FR"/>
              </w:rPr>
              <w:t>Mise en œuvre de la plateforme e-VAL</w:t>
            </w:r>
            <w:r w:rsidR="00FC3A6C">
              <w:rPr>
                <w:b/>
                <w:bCs/>
                <w:sz w:val="20"/>
                <w:szCs w:val="20"/>
                <w:lang w:val="fr-FR"/>
              </w:rPr>
              <w:tab/>
              <w:t>UIZ</w:t>
            </w:r>
          </w:p>
        </w:tc>
      </w:tr>
      <w:tr w:rsidR="00611731" w:rsidRPr="00D86B92" w14:paraId="7DC00E55" w14:textId="77777777" w:rsidTr="00FC3A6C">
        <w:trPr>
          <w:trHeight w:val="20"/>
          <w:jc w:val="center"/>
        </w:trPr>
        <w:tc>
          <w:tcPr>
            <w:tcW w:w="0" w:type="auto"/>
            <w:hideMark/>
          </w:tcPr>
          <w:p w14:paraId="24C6D40B" w14:textId="77777777" w:rsidR="00611731" w:rsidRPr="00D86B92" w:rsidRDefault="00611731" w:rsidP="00FC3A6C">
            <w:pPr>
              <w:spacing w:after="0"/>
              <w:rPr>
                <w:b/>
                <w:sz w:val="20"/>
                <w:szCs w:val="20"/>
                <w:lang w:val="fr-FR"/>
              </w:rPr>
            </w:pPr>
            <w:r>
              <w:rPr>
                <w:b/>
                <w:sz w:val="20"/>
                <w:szCs w:val="20"/>
                <w:lang w:val="fr-FR"/>
              </w:rPr>
              <w:t>4</w:t>
            </w:r>
            <w:r w:rsidRPr="00D86B92">
              <w:rPr>
                <w:b/>
                <w:sz w:val="20"/>
                <w:szCs w:val="20"/>
                <w:lang w:val="fr-FR"/>
              </w:rPr>
              <w:t>.1</w:t>
            </w:r>
          </w:p>
        </w:tc>
        <w:tc>
          <w:tcPr>
            <w:tcW w:w="2701" w:type="pct"/>
            <w:hideMark/>
          </w:tcPr>
          <w:p w14:paraId="7AC1603E" w14:textId="77777777" w:rsidR="00611731" w:rsidRPr="00D86B92" w:rsidRDefault="00611731" w:rsidP="00FC3A6C">
            <w:pPr>
              <w:spacing w:after="0"/>
              <w:rPr>
                <w:sz w:val="20"/>
                <w:szCs w:val="20"/>
                <w:lang w:val="fr-FR"/>
              </w:rPr>
            </w:pPr>
            <w:r>
              <w:rPr>
                <w:sz w:val="20"/>
                <w:szCs w:val="20"/>
                <w:lang w:val="fr-FR"/>
              </w:rPr>
              <w:t>Formations de l’</w:t>
            </w:r>
            <w:r w:rsidRPr="00CB74DE">
              <w:rPr>
                <w:sz w:val="20"/>
                <w:szCs w:val="20"/>
                <w:lang w:val="fr-FR"/>
              </w:rPr>
              <w:t>équipe</w:t>
            </w:r>
            <w:r>
              <w:rPr>
                <w:sz w:val="20"/>
                <w:szCs w:val="20"/>
                <w:lang w:val="fr-FR"/>
              </w:rPr>
              <w:t xml:space="preserve"> de développement</w:t>
            </w:r>
          </w:p>
        </w:tc>
        <w:tc>
          <w:tcPr>
            <w:tcW w:w="932" w:type="pct"/>
            <w:hideMark/>
          </w:tcPr>
          <w:p w14:paraId="679617D7" w14:textId="77777777" w:rsidR="00611731" w:rsidRPr="00D86B92" w:rsidRDefault="00611731" w:rsidP="00FC3A6C">
            <w:pPr>
              <w:spacing w:after="0"/>
              <w:jc w:val="center"/>
              <w:rPr>
                <w:b/>
                <w:sz w:val="20"/>
                <w:szCs w:val="20"/>
                <w:lang w:val="fr-FR"/>
              </w:rPr>
            </w:pPr>
          </w:p>
        </w:tc>
        <w:tc>
          <w:tcPr>
            <w:tcW w:w="0" w:type="auto"/>
            <w:hideMark/>
          </w:tcPr>
          <w:p w14:paraId="041D93E9" w14:textId="77777777" w:rsidR="00611731" w:rsidRPr="004D12A9" w:rsidRDefault="00611731" w:rsidP="00FC3A6C">
            <w:pPr>
              <w:spacing w:after="0"/>
              <w:rPr>
                <w:sz w:val="20"/>
                <w:szCs w:val="20"/>
                <w:lang w:val="fr-FR"/>
              </w:rPr>
            </w:pPr>
            <w:r w:rsidRPr="004D12A9">
              <w:rPr>
                <w:sz w:val="20"/>
                <w:szCs w:val="20"/>
                <w:lang w:val="fr-FR"/>
              </w:rPr>
              <w:t>23-04-2018</w:t>
            </w:r>
          </w:p>
        </w:tc>
      </w:tr>
      <w:tr w:rsidR="00611731" w:rsidRPr="00D86B92" w14:paraId="7263EC65" w14:textId="77777777" w:rsidTr="00FC3A6C">
        <w:trPr>
          <w:trHeight w:val="20"/>
          <w:jc w:val="center"/>
        </w:trPr>
        <w:tc>
          <w:tcPr>
            <w:tcW w:w="0" w:type="auto"/>
            <w:hideMark/>
          </w:tcPr>
          <w:p w14:paraId="4BF2D807" w14:textId="77777777" w:rsidR="00611731" w:rsidRPr="00D86B92" w:rsidRDefault="00611731" w:rsidP="00FC3A6C">
            <w:pPr>
              <w:spacing w:after="0"/>
              <w:rPr>
                <w:b/>
                <w:sz w:val="20"/>
                <w:szCs w:val="20"/>
                <w:lang w:val="fr-FR"/>
              </w:rPr>
            </w:pPr>
            <w:r>
              <w:rPr>
                <w:b/>
                <w:sz w:val="20"/>
                <w:szCs w:val="20"/>
                <w:lang w:val="fr-FR"/>
              </w:rPr>
              <w:t>4</w:t>
            </w:r>
            <w:r w:rsidRPr="00D86B92">
              <w:rPr>
                <w:b/>
                <w:sz w:val="20"/>
                <w:szCs w:val="20"/>
                <w:lang w:val="fr-FR"/>
              </w:rPr>
              <w:t>.2</w:t>
            </w:r>
          </w:p>
        </w:tc>
        <w:tc>
          <w:tcPr>
            <w:tcW w:w="2701" w:type="pct"/>
            <w:hideMark/>
          </w:tcPr>
          <w:p w14:paraId="3E5655D7" w14:textId="77777777" w:rsidR="00611731" w:rsidRPr="00D86B92" w:rsidRDefault="00611731" w:rsidP="00FC3A6C">
            <w:pPr>
              <w:spacing w:after="0"/>
              <w:rPr>
                <w:sz w:val="20"/>
                <w:szCs w:val="20"/>
                <w:lang w:val="fr-FR"/>
              </w:rPr>
            </w:pPr>
            <w:r>
              <w:rPr>
                <w:sz w:val="20"/>
                <w:szCs w:val="20"/>
                <w:lang w:val="fr-FR"/>
              </w:rPr>
              <w:t>Implantation de la plateforme e-VAL</w:t>
            </w:r>
          </w:p>
        </w:tc>
        <w:tc>
          <w:tcPr>
            <w:tcW w:w="932" w:type="pct"/>
            <w:hideMark/>
          </w:tcPr>
          <w:p w14:paraId="1127F605" w14:textId="77777777" w:rsidR="00611731" w:rsidRPr="00D86B92" w:rsidRDefault="00611731" w:rsidP="00FC3A6C">
            <w:pPr>
              <w:spacing w:after="0"/>
              <w:jc w:val="center"/>
              <w:rPr>
                <w:b/>
                <w:sz w:val="20"/>
                <w:szCs w:val="20"/>
                <w:lang w:val="fr-FR"/>
              </w:rPr>
            </w:pPr>
          </w:p>
        </w:tc>
        <w:tc>
          <w:tcPr>
            <w:tcW w:w="0" w:type="auto"/>
            <w:hideMark/>
          </w:tcPr>
          <w:p w14:paraId="4515DA49" w14:textId="77777777" w:rsidR="00611731" w:rsidRPr="004D12A9" w:rsidRDefault="00611731" w:rsidP="00FC3A6C">
            <w:pPr>
              <w:spacing w:after="0"/>
              <w:rPr>
                <w:sz w:val="20"/>
                <w:szCs w:val="20"/>
                <w:lang w:val="fr-FR"/>
              </w:rPr>
            </w:pPr>
            <w:r w:rsidRPr="004D12A9">
              <w:rPr>
                <w:sz w:val="20"/>
                <w:szCs w:val="20"/>
                <w:lang w:val="fr-FR"/>
              </w:rPr>
              <w:t>15-08-2018</w:t>
            </w:r>
          </w:p>
        </w:tc>
      </w:tr>
      <w:tr w:rsidR="00611731" w:rsidRPr="00D86B92" w14:paraId="48453533" w14:textId="77777777" w:rsidTr="00FC3A6C">
        <w:trPr>
          <w:trHeight w:val="20"/>
          <w:jc w:val="center"/>
        </w:trPr>
        <w:tc>
          <w:tcPr>
            <w:tcW w:w="0" w:type="auto"/>
          </w:tcPr>
          <w:p w14:paraId="7E70E2A3" w14:textId="77777777" w:rsidR="00611731" w:rsidRPr="00D86B92" w:rsidRDefault="00611731" w:rsidP="00FC3A6C">
            <w:pPr>
              <w:spacing w:after="0"/>
              <w:rPr>
                <w:b/>
                <w:sz w:val="20"/>
                <w:szCs w:val="20"/>
                <w:lang w:val="fr-FR"/>
              </w:rPr>
            </w:pPr>
            <w:r>
              <w:rPr>
                <w:b/>
                <w:sz w:val="20"/>
                <w:szCs w:val="20"/>
                <w:lang w:val="fr-FR"/>
              </w:rPr>
              <w:t>4.3</w:t>
            </w:r>
          </w:p>
        </w:tc>
        <w:tc>
          <w:tcPr>
            <w:tcW w:w="2701" w:type="pct"/>
          </w:tcPr>
          <w:p w14:paraId="4BB38279" w14:textId="77777777" w:rsidR="00611731" w:rsidRPr="00D86B92" w:rsidRDefault="00611731" w:rsidP="00FC3A6C">
            <w:pPr>
              <w:spacing w:after="0"/>
              <w:rPr>
                <w:sz w:val="20"/>
                <w:szCs w:val="20"/>
                <w:lang w:val="fr-FR"/>
              </w:rPr>
            </w:pPr>
            <w:r>
              <w:rPr>
                <w:sz w:val="20"/>
                <w:szCs w:val="20"/>
                <w:lang w:val="fr-FR"/>
              </w:rPr>
              <w:t>Déploiement de la plateforme e-VAL</w:t>
            </w:r>
          </w:p>
        </w:tc>
        <w:tc>
          <w:tcPr>
            <w:tcW w:w="932" w:type="pct"/>
          </w:tcPr>
          <w:p w14:paraId="40A12E27" w14:textId="77777777" w:rsidR="00611731" w:rsidRPr="00D86B92" w:rsidRDefault="00611731" w:rsidP="00FC3A6C">
            <w:pPr>
              <w:spacing w:after="0"/>
              <w:jc w:val="center"/>
              <w:rPr>
                <w:b/>
                <w:sz w:val="20"/>
                <w:szCs w:val="20"/>
                <w:lang w:val="fr-FR"/>
              </w:rPr>
            </w:pPr>
          </w:p>
        </w:tc>
        <w:tc>
          <w:tcPr>
            <w:tcW w:w="0" w:type="auto"/>
          </w:tcPr>
          <w:p w14:paraId="027471FA" w14:textId="77777777" w:rsidR="00611731" w:rsidRPr="004D12A9" w:rsidRDefault="00611731" w:rsidP="00FC3A6C">
            <w:pPr>
              <w:spacing w:after="0"/>
              <w:rPr>
                <w:sz w:val="20"/>
                <w:szCs w:val="20"/>
                <w:lang w:val="fr-FR"/>
              </w:rPr>
            </w:pPr>
            <w:r w:rsidRPr="004D12A9">
              <w:rPr>
                <w:sz w:val="20"/>
                <w:szCs w:val="20"/>
                <w:lang w:val="fr-FR"/>
              </w:rPr>
              <w:t>23-08-2018</w:t>
            </w:r>
          </w:p>
        </w:tc>
      </w:tr>
      <w:tr w:rsidR="00611731" w:rsidRPr="00D86B92" w14:paraId="0508D33D" w14:textId="77777777" w:rsidTr="00FC3A6C">
        <w:trPr>
          <w:trHeight w:val="20"/>
          <w:jc w:val="center"/>
        </w:trPr>
        <w:tc>
          <w:tcPr>
            <w:tcW w:w="0" w:type="auto"/>
          </w:tcPr>
          <w:p w14:paraId="2216B3E8" w14:textId="77777777" w:rsidR="00611731" w:rsidRDefault="00611731" w:rsidP="00FC3A6C">
            <w:pPr>
              <w:spacing w:after="0"/>
              <w:rPr>
                <w:b/>
                <w:sz w:val="20"/>
                <w:szCs w:val="20"/>
                <w:lang w:val="fr-FR"/>
              </w:rPr>
            </w:pPr>
            <w:r>
              <w:rPr>
                <w:b/>
                <w:sz w:val="20"/>
                <w:szCs w:val="20"/>
                <w:lang w:val="fr-FR"/>
              </w:rPr>
              <w:t>Lot 5</w:t>
            </w:r>
          </w:p>
        </w:tc>
        <w:tc>
          <w:tcPr>
            <w:tcW w:w="2701" w:type="pct"/>
          </w:tcPr>
          <w:p w14:paraId="5C00959C" w14:textId="77777777" w:rsidR="00611731" w:rsidRPr="0077469B" w:rsidRDefault="00611731" w:rsidP="00FC3A6C">
            <w:pPr>
              <w:spacing w:after="0"/>
              <w:rPr>
                <w:b/>
                <w:sz w:val="20"/>
                <w:szCs w:val="20"/>
                <w:lang w:val="fr-FR"/>
              </w:rPr>
            </w:pPr>
            <w:r w:rsidRPr="0077469B">
              <w:rPr>
                <w:b/>
                <w:sz w:val="20"/>
                <w:szCs w:val="20"/>
                <w:lang w:val="fr-FR"/>
              </w:rPr>
              <w:t>Validation &amp; Expérimentation de la plateforme e-VAL</w:t>
            </w:r>
          </w:p>
        </w:tc>
        <w:tc>
          <w:tcPr>
            <w:tcW w:w="932" w:type="pct"/>
          </w:tcPr>
          <w:p w14:paraId="1D7862B5" w14:textId="109EC83B" w:rsidR="00611731" w:rsidRPr="00D86B92" w:rsidRDefault="00FC3A6C" w:rsidP="00FC3A6C">
            <w:pPr>
              <w:spacing w:after="0"/>
              <w:jc w:val="center"/>
              <w:rPr>
                <w:b/>
                <w:sz w:val="20"/>
                <w:szCs w:val="20"/>
                <w:lang w:val="fr-FR"/>
              </w:rPr>
            </w:pPr>
            <w:r>
              <w:rPr>
                <w:b/>
                <w:sz w:val="20"/>
                <w:szCs w:val="20"/>
                <w:lang w:val="fr-FR"/>
              </w:rPr>
              <w:t>UPORTO</w:t>
            </w:r>
          </w:p>
        </w:tc>
        <w:tc>
          <w:tcPr>
            <w:tcW w:w="0" w:type="auto"/>
          </w:tcPr>
          <w:p w14:paraId="2E6F75D9" w14:textId="77777777" w:rsidR="00611731" w:rsidRPr="004D12A9" w:rsidRDefault="00611731" w:rsidP="00FC3A6C">
            <w:pPr>
              <w:spacing w:after="0"/>
              <w:rPr>
                <w:sz w:val="20"/>
                <w:szCs w:val="20"/>
                <w:lang w:val="fr-FR"/>
              </w:rPr>
            </w:pPr>
          </w:p>
        </w:tc>
      </w:tr>
      <w:tr w:rsidR="00611731" w:rsidRPr="00D86B92" w14:paraId="4B6DF4C5" w14:textId="77777777" w:rsidTr="00FC3A6C">
        <w:trPr>
          <w:trHeight w:val="20"/>
          <w:jc w:val="center"/>
        </w:trPr>
        <w:tc>
          <w:tcPr>
            <w:tcW w:w="0" w:type="auto"/>
          </w:tcPr>
          <w:p w14:paraId="3E9C70A0" w14:textId="77777777" w:rsidR="00611731" w:rsidRDefault="00611731" w:rsidP="00FC3A6C">
            <w:pPr>
              <w:spacing w:after="0"/>
              <w:rPr>
                <w:b/>
                <w:sz w:val="20"/>
                <w:szCs w:val="20"/>
                <w:lang w:val="fr-FR"/>
              </w:rPr>
            </w:pPr>
            <w:r>
              <w:rPr>
                <w:b/>
                <w:sz w:val="20"/>
                <w:szCs w:val="20"/>
                <w:lang w:val="fr-FR"/>
              </w:rPr>
              <w:t>5.1</w:t>
            </w:r>
          </w:p>
        </w:tc>
        <w:tc>
          <w:tcPr>
            <w:tcW w:w="2701" w:type="pct"/>
          </w:tcPr>
          <w:p w14:paraId="12997D13" w14:textId="77777777" w:rsidR="00611731" w:rsidRPr="0077469B" w:rsidRDefault="00611731" w:rsidP="00FC3A6C">
            <w:pPr>
              <w:spacing w:after="0"/>
              <w:rPr>
                <w:sz w:val="20"/>
                <w:szCs w:val="20"/>
                <w:lang w:val="fr-FR"/>
              </w:rPr>
            </w:pPr>
            <w:r w:rsidRPr="0077469B">
              <w:rPr>
                <w:sz w:val="20"/>
                <w:szCs w:val="20"/>
                <w:lang w:val="fr-FR"/>
              </w:rPr>
              <w:t>Validation</w:t>
            </w:r>
          </w:p>
        </w:tc>
        <w:tc>
          <w:tcPr>
            <w:tcW w:w="932" w:type="pct"/>
          </w:tcPr>
          <w:p w14:paraId="255FF84D" w14:textId="77777777" w:rsidR="00611731" w:rsidRPr="00D86B92" w:rsidRDefault="00611731" w:rsidP="00FC3A6C">
            <w:pPr>
              <w:spacing w:after="0"/>
              <w:jc w:val="center"/>
              <w:rPr>
                <w:b/>
                <w:sz w:val="20"/>
                <w:szCs w:val="20"/>
                <w:lang w:val="fr-FR"/>
              </w:rPr>
            </w:pPr>
          </w:p>
        </w:tc>
        <w:tc>
          <w:tcPr>
            <w:tcW w:w="0" w:type="auto"/>
          </w:tcPr>
          <w:p w14:paraId="6DC576DD" w14:textId="77777777" w:rsidR="00611731" w:rsidRPr="004D12A9" w:rsidRDefault="00611731" w:rsidP="00FC3A6C">
            <w:pPr>
              <w:spacing w:after="0"/>
              <w:rPr>
                <w:sz w:val="20"/>
                <w:szCs w:val="20"/>
                <w:lang w:val="fr-FR"/>
              </w:rPr>
            </w:pPr>
            <w:r w:rsidRPr="004D12A9">
              <w:rPr>
                <w:sz w:val="20"/>
                <w:szCs w:val="20"/>
                <w:lang w:val="fr-FR"/>
              </w:rPr>
              <w:t>30-09-2018</w:t>
            </w:r>
          </w:p>
        </w:tc>
      </w:tr>
      <w:tr w:rsidR="00611731" w:rsidRPr="00D86B92" w14:paraId="306B955D" w14:textId="77777777" w:rsidTr="00FC3A6C">
        <w:trPr>
          <w:trHeight w:val="20"/>
          <w:jc w:val="center"/>
        </w:trPr>
        <w:tc>
          <w:tcPr>
            <w:tcW w:w="0" w:type="auto"/>
          </w:tcPr>
          <w:p w14:paraId="54540667" w14:textId="77777777" w:rsidR="00611731" w:rsidRDefault="00611731" w:rsidP="00FC3A6C">
            <w:pPr>
              <w:spacing w:after="0"/>
              <w:rPr>
                <w:b/>
                <w:sz w:val="20"/>
                <w:szCs w:val="20"/>
                <w:lang w:val="fr-FR"/>
              </w:rPr>
            </w:pPr>
            <w:r>
              <w:rPr>
                <w:b/>
                <w:sz w:val="20"/>
                <w:szCs w:val="20"/>
                <w:lang w:val="fr-FR"/>
              </w:rPr>
              <w:t>5.2</w:t>
            </w:r>
          </w:p>
        </w:tc>
        <w:tc>
          <w:tcPr>
            <w:tcW w:w="2701" w:type="pct"/>
          </w:tcPr>
          <w:p w14:paraId="36867948" w14:textId="77777777" w:rsidR="00611731" w:rsidRPr="0077469B" w:rsidRDefault="00611731" w:rsidP="00FC3A6C">
            <w:pPr>
              <w:spacing w:after="0"/>
              <w:rPr>
                <w:sz w:val="20"/>
                <w:szCs w:val="20"/>
                <w:lang w:val="fr-FR"/>
              </w:rPr>
            </w:pPr>
            <w:r>
              <w:rPr>
                <w:sz w:val="20"/>
                <w:szCs w:val="20"/>
                <w:lang w:val="fr-FR"/>
              </w:rPr>
              <w:t>Préparation de 3 centres d’expérimentations</w:t>
            </w:r>
          </w:p>
        </w:tc>
        <w:tc>
          <w:tcPr>
            <w:tcW w:w="932" w:type="pct"/>
          </w:tcPr>
          <w:p w14:paraId="5FE78D28" w14:textId="77777777" w:rsidR="00611731" w:rsidRPr="00D86B92" w:rsidRDefault="00611731" w:rsidP="00FC3A6C">
            <w:pPr>
              <w:spacing w:after="0"/>
              <w:jc w:val="center"/>
              <w:rPr>
                <w:b/>
                <w:sz w:val="20"/>
                <w:szCs w:val="20"/>
                <w:lang w:val="fr-FR"/>
              </w:rPr>
            </w:pPr>
          </w:p>
        </w:tc>
        <w:tc>
          <w:tcPr>
            <w:tcW w:w="0" w:type="auto"/>
          </w:tcPr>
          <w:p w14:paraId="511F14BE" w14:textId="77777777" w:rsidR="00611731" w:rsidRPr="004D12A9" w:rsidRDefault="00611731" w:rsidP="00FC3A6C">
            <w:pPr>
              <w:spacing w:after="0"/>
              <w:rPr>
                <w:sz w:val="20"/>
                <w:szCs w:val="20"/>
                <w:lang w:val="fr-FR"/>
              </w:rPr>
            </w:pPr>
            <w:r w:rsidRPr="004D12A9">
              <w:rPr>
                <w:sz w:val="20"/>
                <w:szCs w:val="20"/>
                <w:lang w:val="fr-FR"/>
              </w:rPr>
              <w:t>15-06-2018</w:t>
            </w:r>
          </w:p>
        </w:tc>
      </w:tr>
      <w:tr w:rsidR="00611731" w:rsidRPr="00D86B92" w14:paraId="32F9B17A" w14:textId="77777777" w:rsidTr="00FC3A6C">
        <w:trPr>
          <w:trHeight w:val="20"/>
          <w:jc w:val="center"/>
        </w:trPr>
        <w:tc>
          <w:tcPr>
            <w:tcW w:w="0" w:type="auto"/>
          </w:tcPr>
          <w:p w14:paraId="2A4DF08C" w14:textId="77777777" w:rsidR="00611731" w:rsidRDefault="00611731" w:rsidP="00FC3A6C">
            <w:pPr>
              <w:spacing w:after="0"/>
              <w:rPr>
                <w:b/>
                <w:sz w:val="20"/>
                <w:szCs w:val="20"/>
                <w:lang w:val="fr-FR"/>
              </w:rPr>
            </w:pPr>
            <w:r>
              <w:rPr>
                <w:b/>
                <w:sz w:val="20"/>
                <w:szCs w:val="20"/>
                <w:lang w:val="fr-FR"/>
              </w:rPr>
              <w:t>5.3</w:t>
            </w:r>
          </w:p>
        </w:tc>
        <w:tc>
          <w:tcPr>
            <w:tcW w:w="2701" w:type="pct"/>
          </w:tcPr>
          <w:p w14:paraId="0B11E395" w14:textId="77777777" w:rsidR="00611731" w:rsidRDefault="00611731" w:rsidP="00FC3A6C">
            <w:pPr>
              <w:spacing w:after="0"/>
              <w:rPr>
                <w:sz w:val="20"/>
                <w:szCs w:val="20"/>
                <w:lang w:val="fr-FR"/>
              </w:rPr>
            </w:pPr>
            <w:r>
              <w:rPr>
                <w:sz w:val="20"/>
                <w:szCs w:val="20"/>
                <w:lang w:val="fr-FR"/>
              </w:rPr>
              <w:t>Expérimentation de la plateforme par les 3 centres</w:t>
            </w:r>
          </w:p>
        </w:tc>
        <w:tc>
          <w:tcPr>
            <w:tcW w:w="932" w:type="pct"/>
          </w:tcPr>
          <w:p w14:paraId="485491DC" w14:textId="77777777" w:rsidR="00611731" w:rsidRPr="00D86B92" w:rsidRDefault="00611731" w:rsidP="00FC3A6C">
            <w:pPr>
              <w:spacing w:after="0"/>
              <w:jc w:val="center"/>
              <w:rPr>
                <w:b/>
                <w:sz w:val="20"/>
                <w:szCs w:val="20"/>
                <w:lang w:val="fr-FR"/>
              </w:rPr>
            </w:pPr>
          </w:p>
        </w:tc>
        <w:tc>
          <w:tcPr>
            <w:tcW w:w="0" w:type="auto"/>
          </w:tcPr>
          <w:p w14:paraId="6F6C90BE" w14:textId="77777777" w:rsidR="00611731" w:rsidRPr="004D12A9" w:rsidRDefault="00611731" w:rsidP="00FC3A6C">
            <w:pPr>
              <w:spacing w:after="0"/>
              <w:rPr>
                <w:sz w:val="20"/>
                <w:szCs w:val="20"/>
                <w:lang w:val="fr-FR"/>
              </w:rPr>
            </w:pPr>
            <w:r w:rsidRPr="004D12A9">
              <w:rPr>
                <w:sz w:val="20"/>
                <w:szCs w:val="20"/>
                <w:lang w:val="fr-FR"/>
              </w:rPr>
              <w:t>30-11-2018</w:t>
            </w:r>
          </w:p>
        </w:tc>
      </w:tr>
      <w:tr w:rsidR="00611731" w:rsidRPr="00CB74DE" w14:paraId="0B93450E" w14:textId="77777777" w:rsidTr="00FC3A6C">
        <w:trPr>
          <w:trHeight w:val="20"/>
          <w:jc w:val="center"/>
        </w:trPr>
        <w:tc>
          <w:tcPr>
            <w:tcW w:w="0" w:type="auto"/>
          </w:tcPr>
          <w:p w14:paraId="301A50E4" w14:textId="77777777" w:rsidR="00611731" w:rsidRDefault="00611731" w:rsidP="00FC3A6C">
            <w:pPr>
              <w:spacing w:after="0"/>
              <w:rPr>
                <w:b/>
                <w:sz w:val="20"/>
                <w:szCs w:val="20"/>
                <w:lang w:val="fr-FR"/>
              </w:rPr>
            </w:pPr>
            <w:r>
              <w:rPr>
                <w:b/>
                <w:sz w:val="20"/>
                <w:szCs w:val="20"/>
                <w:lang w:val="fr-FR"/>
              </w:rPr>
              <w:t>Lot 7</w:t>
            </w:r>
          </w:p>
        </w:tc>
        <w:tc>
          <w:tcPr>
            <w:tcW w:w="2701" w:type="pct"/>
          </w:tcPr>
          <w:p w14:paraId="7C9DFDD0" w14:textId="77777777" w:rsidR="00611731" w:rsidRPr="00CB74DE" w:rsidRDefault="00611731" w:rsidP="00FC3A6C">
            <w:pPr>
              <w:spacing w:after="0"/>
              <w:rPr>
                <w:b/>
                <w:sz w:val="20"/>
                <w:szCs w:val="20"/>
                <w:lang w:val="fr-FR"/>
              </w:rPr>
            </w:pPr>
            <w:r w:rsidRPr="00CB74DE">
              <w:rPr>
                <w:b/>
                <w:sz w:val="20"/>
                <w:szCs w:val="20"/>
                <w:lang w:val="fr-FR"/>
              </w:rPr>
              <w:t>Assurance et contrôle de la qualité</w:t>
            </w:r>
          </w:p>
        </w:tc>
        <w:tc>
          <w:tcPr>
            <w:tcW w:w="932" w:type="pct"/>
            <w:vMerge w:val="restart"/>
          </w:tcPr>
          <w:p w14:paraId="541EFD3D" w14:textId="77777777" w:rsidR="00611731" w:rsidRDefault="00611731" w:rsidP="00FC3A6C">
            <w:pPr>
              <w:spacing w:after="0"/>
              <w:jc w:val="center"/>
              <w:rPr>
                <w:b/>
                <w:sz w:val="20"/>
                <w:szCs w:val="20"/>
                <w:lang w:val="fr-FR"/>
              </w:rPr>
            </w:pPr>
          </w:p>
          <w:p w14:paraId="43E5DD8F" w14:textId="77777777" w:rsidR="00611731" w:rsidRDefault="00611731" w:rsidP="00FC3A6C">
            <w:pPr>
              <w:spacing w:after="0"/>
              <w:jc w:val="center"/>
              <w:rPr>
                <w:b/>
                <w:sz w:val="20"/>
                <w:szCs w:val="20"/>
                <w:lang w:val="fr-FR"/>
              </w:rPr>
            </w:pPr>
          </w:p>
          <w:p w14:paraId="64718CF7" w14:textId="77777777" w:rsidR="00611731" w:rsidRPr="00D86B92" w:rsidRDefault="00611731" w:rsidP="00FC3A6C">
            <w:pPr>
              <w:spacing w:after="0"/>
              <w:jc w:val="center"/>
              <w:rPr>
                <w:b/>
                <w:sz w:val="20"/>
                <w:szCs w:val="20"/>
                <w:lang w:val="fr-FR"/>
              </w:rPr>
            </w:pPr>
            <w:r>
              <w:rPr>
                <w:b/>
                <w:sz w:val="20"/>
                <w:szCs w:val="20"/>
                <w:lang w:val="fr-FR"/>
              </w:rPr>
              <w:lastRenderedPageBreak/>
              <w:t>UVigo</w:t>
            </w:r>
          </w:p>
        </w:tc>
        <w:tc>
          <w:tcPr>
            <w:tcW w:w="0" w:type="auto"/>
          </w:tcPr>
          <w:p w14:paraId="7339CDA6" w14:textId="77777777" w:rsidR="00611731" w:rsidRPr="004D12A9" w:rsidRDefault="00611731" w:rsidP="00FC3A6C">
            <w:pPr>
              <w:spacing w:after="0"/>
              <w:rPr>
                <w:sz w:val="20"/>
                <w:szCs w:val="20"/>
                <w:lang w:val="fr-FR"/>
              </w:rPr>
            </w:pPr>
          </w:p>
        </w:tc>
      </w:tr>
      <w:tr w:rsidR="00611731" w:rsidRPr="009C0C90" w14:paraId="7B147F81" w14:textId="77777777" w:rsidTr="00FC3A6C">
        <w:trPr>
          <w:trHeight w:val="20"/>
          <w:jc w:val="center"/>
        </w:trPr>
        <w:tc>
          <w:tcPr>
            <w:tcW w:w="0" w:type="auto"/>
          </w:tcPr>
          <w:p w14:paraId="2BCCE55B" w14:textId="77777777" w:rsidR="00611731" w:rsidRDefault="00611731" w:rsidP="00FC3A6C">
            <w:pPr>
              <w:spacing w:after="0"/>
              <w:rPr>
                <w:b/>
                <w:sz w:val="20"/>
                <w:szCs w:val="20"/>
                <w:lang w:val="fr-FR"/>
              </w:rPr>
            </w:pPr>
            <w:r>
              <w:rPr>
                <w:b/>
                <w:sz w:val="20"/>
                <w:szCs w:val="20"/>
                <w:lang w:val="fr-FR"/>
              </w:rPr>
              <w:t>7.1</w:t>
            </w:r>
          </w:p>
        </w:tc>
        <w:tc>
          <w:tcPr>
            <w:tcW w:w="2701" w:type="pct"/>
          </w:tcPr>
          <w:p w14:paraId="6E87A188" w14:textId="77777777" w:rsidR="00611731" w:rsidRPr="00D86B92" w:rsidRDefault="00611731" w:rsidP="00FC3A6C">
            <w:pPr>
              <w:spacing w:after="0"/>
              <w:rPr>
                <w:sz w:val="20"/>
                <w:szCs w:val="20"/>
                <w:lang w:val="fr-FR"/>
              </w:rPr>
            </w:pPr>
            <w:r w:rsidRPr="009C0C90">
              <w:rPr>
                <w:sz w:val="20"/>
                <w:szCs w:val="20"/>
                <w:lang w:val="fr-FR"/>
              </w:rPr>
              <w:t>Gestion et contrôle des délais</w:t>
            </w:r>
          </w:p>
        </w:tc>
        <w:tc>
          <w:tcPr>
            <w:tcW w:w="932" w:type="pct"/>
            <w:vMerge/>
          </w:tcPr>
          <w:p w14:paraId="644CD790" w14:textId="77777777" w:rsidR="00611731" w:rsidRPr="00D86B92" w:rsidRDefault="00611731" w:rsidP="00FC3A6C">
            <w:pPr>
              <w:spacing w:after="0"/>
              <w:rPr>
                <w:b/>
                <w:sz w:val="20"/>
                <w:szCs w:val="20"/>
                <w:lang w:val="fr-FR"/>
              </w:rPr>
            </w:pPr>
          </w:p>
        </w:tc>
        <w:tc>
          <w:tcPr>
            <w:tcW w:w="0" w:type="auto"/>
          </w:tcPr>
          <w:p w14:paraId="72F6A493" w14:textId="77777777" w:rsidR="00611731" w:rsidRPr="004D12A9" w:rsidRDefault="00611731" w:rsidP="00FC3A6C">
            <w:pPr>
              <w:spacing w:after="0"/>
              <w:rPr>
                <w:sz w:val="20"/>
                <w:szCs w:val="20"/>
                <w:lang w:val="fr-FR"/>
              </w:rPr>
            </w:pPr>
            <w:r w:rsidRPr="004D12A9">
              <w:rPr>
                <w:sz w:val="20"/>
                <w:szCs w:val="20"/>
                <w:lang w:val="fr-FR"/>
              </w:rPr>
              <w:t>15/10/2019</w:t>
            </w:r>
          </w:p>
        </w:tc>
      </w:tr>
      <w:tr w:rsidR="00611731" w:rsidRPr="00D86B92" w14:paraId="059025CB" w14:textId="77777777" w:rsidTr="00FC3A6C">
        <w:trPr>
          <w:trHeight w:val="20"/>
          <w:jc w:val="center"/>
        </w:trPr>
        <w:tc>
          <w:tcPr>
            <w:tcW w:w="0" w:type="auto"/>
          </w:tcPr>
          <w:p w14:paraId="5C6C6B7A" w14:textId="77777777" w:rsidR="00611731" w:rsidRDefault="00611731" w:rsidP="00FC3A6C">
            <w:pPr>
              <w:spacing w:after="0"/>
              <w:rPr>
                <w:b/>
                <w:sz w:val="20"/>
                <w:szCs w:val="20"/>
                <w:lang w:val="fr-FR"/>
              </w:rPr>
            </w:pPr>
            <w:r>
              <w:rPr>
                <w:b/>
                <w:sz w:val="20"/>
                <w:szCs w:val="20"/>
                <w:lang w:val="fr-FR"/>
              </w:rPr>
              <w:lastRenderedPageBreak/>
              <w:t>7.2</w:t>
            </w:r>
          </w:p>
        </w:tc>
        <w:tc>
          <w:tcPr>
            <w:tcW w:w="2701" w:type="pct"/>
          </w:tcPr>
          <w:p w14:paraId="46640BA6" w14:textId="77777777" w:rsidR="00611731" w:rsidRPr="00D86B92" w:rsidRDefault="00611731" w:rsidP="00FC3A6C">
            <w:pPr>
              <w:spacing w:after="0"/>
              <w:rPr>
                <w:sz w:val="20"/>
                <w:szCs w:val="20"/>
                <w:lang w:val="fr-FR"/>
              </w:rPr>
            </w:pPr>
            <w:r w:rsidRPr="009C0C90">
              <w:rPr>
                <w:sz w:val="20"/>
                <w:szCs w:val="20"/>
                <w:lang w:val="fr-FR"/>
              </w:rPr>
              <w:t>Gestion des livrables</w:t>
            </w:r>
          </w:p>
        </w:tc>
        <w:tc>
          <w:tcPr>
            <w:tcW w:w="932" w:type="pct"/>
            <w:vMerge/>
          </w:tcPr>
          <w:p w14:paraId="071FC177" w14:textId="77777777" w:rsidR="00611731" w:rsidRPr="00D86B92" w:rsidRDefault="00611731" w:rsidP="00FC3A6C">
            <w:pPr>
              <w:spacing w:after="0"/>
              <w:rPr>
                <w:b/>
                <w:sz w:val="20"/>
                <w:szCs w:val="20"/>
                <w:lang w:val="fr-FR"/>
              </w:rPr>
            </w:pPr>
          </w:p>
        </w:tc>
        <w:tc>
          <w:tcPr>
            <w:tcW w:w="0" w:type="auto"/>
          </w:tcPr>
          <w:p w14:paraId="684DA3C2" w14:textId="77777777" w:rsidR="00611731" w:rsidRPr="004D12A9" w:rsidRDefault="00611731" w:rsidP="00FC3A6C">
            <w:pPr>
              <w:spacing w:after="0"/>
              <w:rPr>
                <w:sz w:val="20"/>
                <w:szCs w:val="20"/>
                <w:lang w:val="fr-FR"/>
              </w:rPr>
            </w:pPr>
            <w:r w:rsidRPr="004D12A9">
              <w:rPr>
                <w:sz w:val="20"/>
                <w:szCs w:val="20"/>
                <w:lang w:val="fr-FR"/>
              </w:rPr>
              <w:t>15/10/2019</w:t>
            </w:r>
          </w:p>
        </w:tc>
      </w:tr>
      <w:tr w:rsidR="00611731" w:rsidRPr="00D86B92" w14:paraId="44F8C2E8" w14:textId="77777777" w:rsidTr="00FC3A6C">
        <w:trPr>
          <w:trHeight w:val="20"/>
          <w:jc w:val="center"/>
        </w:trPr>
        <w:tc>
          <w:tcPr>
            <w:tcW w:w="0" w:type="auto"/>
          </w:tcPr>
          <w:p w14:paraId="060687D5" w14:textId="77777777" w:rsidR="00611731" w:rsidRDefault="00611731" w:rsidP="00FC3A6C">
            <w:pPr>
              <w:spacing w:after="0"/>
              <w:rPr>
                <w:b/>
                <w:sz w:val="20"/>
                <w:szCs w:val="20"/>
                <w:lang w:val="fr-FR"/>
              </w:rPr>
            </w:pPr>
            <w:r>
              <w:rPr>
                <w:b/>
                <w:sz w:val="20"/>
                <w:szCs w:val="20"/>
                <w:lang w:val="fr-FR"/>
              </w:rPr>
              <w:lastRenderedPageBreak/>
              <w:t>7.3</w:t>
            </w:r>
          </w:p>
        </w:tc>
        <w:tc>
          <w:tcPr>
            <w:tcW w:w="2701" w:type="pct"/>
          </w:tcPr>
          <w:p w14:paraId="4395BADD" w14:textId="77777777" w:rsidR="00611731" w:rsidRPr="00D86B92" w:rsidRDefault="00611731" w:rsidP="00FC3A6C">
            <w:pPr>
              <w:spacing w:after="0"/>
              <w:rPr>
                <w:sz w:val="20"/>
                <w:szCs w:val="20"/>
                <w:lang w:val="fr-FR"/>
              </w:rPr>
            </w:pPr>
            <w:r w:rsidRPr="009C0C90">
              <w:rPr>
                <w:sz w:val="20"/>
                <w:szCs w:val="20"/>
                <w:lang w:val="fr-FR"/>
              </w:rPr>
              <w:t>Qualité des livrables</w:t>
            </w:r>
          </w:p>
        </w:tc>
        <w:tc>
          <w:tcPr>
            <w:tcW w:w="932" w:type="pct"/>
            <w:vMerge/>
          </w:tcPr>
          <w:p w14:paraId="622E8ADF" w14:textId="77777777" w:rsidR="00611731" w:rsidRPr="00D86B92" w:rsidRDefault="00611731" w:rsidP="00FC3A6C">
            <w:pPr>
              <w:spacing w:after="0"/>
              <w:rPr>
                <w:b/>
                <w:sz w:val="20"/>
                <w:szCs w:val="20"/>
                <w:lang w:val="fr-FR"/>
              </w:rPr>
            </w:pPr>
          </w:p>
        </w:tc>
        <w:tc>
          <w:tcPr>
            <w:tcW w:w="0" w:type="auto"/>
          </w:tcPr>
          <w:p w14:paraId="2E927E01" w14:textId="77777777" w:rsidR="00611731" w:rsidRPr="004D12A9" w:rsidRDefault="00611731" w:rsidP="00FC3A6C">
            <w:pPr>
              <w:spacing w:after="0"/>
              <w:rPr>
                <w:sz w:val="20"/>
                <w:szCs w:val="20"/>
                <w:lang w:val="fr-FR"/>
              </w:rPr>
            </w:pPr>
            <w:r w:rsidRPr="004D12A9">
              <w:rPr>
                <w:sz w:val="20"/>
                <w:szCs w:val="20"/>
                <w:lang w:val="fr-FR"/>
              </w:rPr>
              <w:t>15/10/2019</w:t>
            </w:r>
          </w:p>
        </w:tc>
      </w:tr>
      <w:tr w:rsidR="00611731" w:rsidRPr="00D86B92" w14:paraId="62FE2343" w14:textId="77777777" w:rsidTr="00FC3A6C">
        <w:trPr>
          <w:trHeight w:val="20"/>
          <w:jc w:val="center"/>
        </w:trPr>
        <w:tc>
          <w:tcPr>
            <w:tcW w:w="0" w:type="auto"/>
          </w:tcPr>
          <w:p w14:paraId="165A1041" w14:textId="77777777" w:rsidR="00611731" w:rsidRDefault="00611731" w:rsidP="00FC3A6C">
            <w:pPr>
              <w:spacing w:after="0"/>
              <w:rPr>
                <w:b/>
                <w:sz w:val="20"/>
                <w:szCs w:val="20"/>
                <w:lang w:val="fr-FR"/>
              </w:rPr>
            </w:pPr>
            <w:r>
              <w:rPr>
                <w:b/>
                <w:sz w:val="20"/>
                <w:szCs w:val="20"/>
                <w:lang w:val="fr-FR"/>
              </w:rPr>
              <w:t>7.4</w:t>
            </w:r>
          </w:p>
        </w:tc>
        <w:tc>
          <w:tcPr>
            <w:tcW w:w="2701" w:type="pct"/>
          </w:tcPr>
          <w:p w14:paraId="182E5C84" w14:textId="77777777" w:rsidR="00611731" w:rsidRPr="00D86B92" w:rsidRDefault="00611731" w:rsidP="00FC3A6C">
            <w:pPr>
              <w:spacing w:after="0"/>
              <w:rPr>
                <w:sz w:val="20"/>
                <w:szCs w:val="20"/>
                <w:lang w:val="fr-FR"/>
              </w:rPr>
            </w:pPr>
            <w:r w:rsidRPr="001D2B44">
              <w:rPr>
                <w:sz w:val="20"/>
                <w:szCs w:val="20"/>
                <w:lang w:val="fr-FR"/>
              </w:rPr>
              <w:t>Réunion de qualité</w:t>
            </w:r>
          </w:p>
        </w:tc>
        <w:tc>
          <w:tcPr>
            <w:tcW w:w="932" w:type="pct"/>
            <w:vMerge/>
          </w:tcPr>
          <w:p w14:paraId="459FF1B2" w14:textId="77777777" w:rsidR="00611731" w:rsidRPr="00D86B92" w:rsidRDefault="00611731" w:rsidP="00FC3A6C">
            <w:pPr>
              <w:spacing w:after="0"/>
              <w:rPr>
                <w:b/>
                <w:sz w:val="20"/>
                <w:szCs w:val="20"/>
                <w:lang w:val="fr-FR"/>
              </w:rPr>
            </w:pPr>
          </w:p>
        </w:tc>
        <w:tc>
          <w:tcPr>
            <w:tcW w:w="0" w:type="auto"/>
          </w:tcPr>
          <w:p w14:paraId="240806EB" w14:textId="77777777" w:rsidR="00611731" w:rsidRPr="004D12A9" w:rsidRDefault="00611731" w:rsidP="00FC3A6C">
            <w:pPr>
              <w:spacing w:after="0"/>
              <w:rPr>
                <w:sz w:val="20"/>
                <w:szCs w:val="20"/>
                <w:lang w:val="fr-FR"/>
              </w:rPr>
            </w:pPr>
            <w:r w:rsidRPr="004D12A9">
              <w:rPr>
                <w:sz w:val="20"/>
                <w:szCs w:val="20"/>
                <w:lang w:val="fr-FR"/>
              </w:rPr>
              <w:t>15/10/2019</w:t>
            </w:r>
          </w:p>
        </w:tc>
      </w:tr>
      <w:tr w:rsidR="00611731" w:rsidRPr="00D86B92" w14:paraId="73D51AE7" w14:textId="77777777" w:rsidTr="00FC3A6C">
        <w:trPr>
          <w:trHeight w:val="20"/>
          <w:jc w:val="center"/>
        </w:trPr>
        <w:tc>
          <w:tcPr>
            <w:tcW w:w="0" w:type="auto"/>
          </w:tcPr>
          <w:p w14:paraId="4A9B9C87" w14:textId="77777777" w:rsidR="00611731" w:rsidRDefault="00611731" w:rsidP="00FC3A6C">
            <w:pPr>
              <w:spacing w:after="0"/>
              <w:rPr>
                <w:b/>
                <w:sz w:val="20"/>
                <w:szCs w:val="20"/>
                <w:lang w:val="fr-FR"/>
              </w:rPr>
            </w:pPr>
            <w:r>
              <w:rPr>
                <w:b/>
                <w:sz w:val="20"/>
                <w:szCs w:val="20"/>
                <w:lang w:val="fr-FR"/>
              </w:rPr>
              <w:t>Lot 8</w:t>
            </w:r>
          </w:p>
        </w:tc>
        <w:tc>
          <w:tcPr>
            <w:tcW w:w="2701" w:type="pct"/>
          </w:tcPr>
          <w:p w14:paraId="4ED0C30E" w14:textId="77777777" w:rsidR="00611731" w:rsidRPr="001D2B44" w:rsidRDefault="00611731" w:rsidP="00FC3A6C">
            <w:pPr>
              <w:spacing w:after="0"/>
              <w:rPr>
                <w:b/>
                <w:sz w:val="20"/>
                <w:szCs w:val="20"/>
                <w:lang w:val="fr-FR"/>
              </w:rPr>
            </w:pPr>
            <w:r w:rsidRPr="001D2B44">
              <w:rPr>
                <w:b/>
                <w:sz w:val="20"/>
                <w:szCs w:val="20"/>
                <w:lang w:val="fr-FR"/>
              </w:rPr>
              <w:t>Diffusion et pérennité</w:t>
            </w:r>
          </w:p>
        </w:tc>
        <w:tc>
          <w:tcPr>
            <w:tcW w:w="932" w:type="pct"/>
            <w:vMerge w:val="restart"/>
          </w:tcPr>
          <w:p w14:paraId="39D7CC06" w14:textId="77777777" w:rsidR="00611731" w:rsidRDefault="00611731" w:rsidP="00FC3A6C">
            <w:pPr>
              <w:spacing w:after="0"/>
              <w:jc w:val="center"/>
              <w:rPr>
                <w:b/>
                <w:sz w:val="20"/>
                <w:szCs w:val="20"/>
                <w:lang w:val="fr-FR"/>
              </w:rPr>
            </w:pPr>
          </w:p>
          <w:p w14:paraId="26BAD726" w14:textId="77777777" w:rsidR="00611731" w:rsidRPr="00D86B92" w:rsidRDefault="00611731" w:rsidP="00FC3A6C">
            <w:pPr>
              <w:spacing w:after="0"/>
              <w:jc w:val="center"/>
              <w:rPr>
                <w:b/>
                <w:sz w:val="20"/>
                <w:szCs w:val="20"/>
                <w:lang w:val="fr-FR"/>
              </w:rPr>
            </w:pPr>
            <w:r w:rsidRPr="00B15C6A">
              <w:rPr>
                <w:b/>
                <w:sz w:val="20"/>
                <w:szCs w:val="20"/>
                <w:lang w:val="fr-FR"/>
              </w:rPr>
              <w:t>UAE</w:t>
            </w:r>
          </w:p>
        </w:tc>
        <w:tc>
          <w:tcPr>
            <w:tcW w:w="0" w:type="auto"/>
          </w:tcPr>
          <w:p w14:paraId="68DCA5E4" w14:textId="77777777" w:rsidR="00611731" w:rsidRPr="004D12A9" w:rsidRDefault="00611731" w:rsidP="00FC3A6C">
            <w:pPr>
              <w:spacing w:after="0"/>
              <w:rPr>
                <w:sz w:val="20"/>
                <w:szCs w:val="20"/>
                <w:lang w:val="fr-FR"/>
              </w:rPr>
            </w:pPr>
          </w:p>
        </w:tc>
      </w:tr>
      <w:tr w:rsidR="00611731" w:rsidRPr="001D2B44" w14:paraId="74FB2D04" w14:textId="77777777" w:rsidTr="00FC3A6C">
        <w:trPr>
          <w:trHeight w:val="20"/>
          <w:jc w:val="center"/>
        </w:trPr>
        <w:tc>
          <w:tcPr>
            <w:tcW w:w="0" w:type="auto"/>
          </w:tcPr>
          <w:p w14:paraId="51761284" w14:textId="77777777" w:rsidR="00611731" w:rsidRDefault="00611731" w:rsidP="00FC3A6C">
            <w:pPr>
              <w:spacing w:after="0"/>
              <w:rPr>
                <w:b/>
                <w:sz w:val="20"/>
                <w:szCs w:val="20"/>
                <w:lang w:val="fr-FR"/>
              </w:rPr>
            </w:pPr>
            <w:r>
              <w:rPr>
                <w:b/>
                <w:sz w:val="20"/>
                <w:szCs w:val="20"/>
                <w:lang w:val="fr-FR"/>
              </w:rPr>
              <w:t>8.1</w:t>
            </w:r>
          </w:p>
        </w:tc>
        <w:tc>
          <w:tcPr>
            <w:tcW w:w="2701" w:type="pct"/>
          </w:tcPr>
          <w:p w14:paraId="39B142DF" w14:textId="77777777" w:rsidR="00611731" w:rsidRPr="00D86B92" w:rsidRDefault="00611731" w:rsidP="00FC3A6C">
            <w:pPr>
              <w:spacing w:after="0"/>
              <w:rPr>
                <w:sz w:val="20"/>
                <w:szCs w:val="20"/>
                <w:lang w:val="fr-FR"/>
              </w:rPr>
            </w:pPr>
            <w:r w:rsidRPr="001D2B44">
              <w:rPr>
                <w:sz w:val="20"/>
                <w:szCs w:val="20"/>
                <w:lang w:val="fr-FR"/>
              </w:rPr>
              <w:t>Création et mise à jour du portail</w:t>
            </w:r>
          </w:p>
        </w:tc>
        <w:tc>
          <w:tcPr>
            <w:tcW w:w="932" w:type="pct"/>
            <w:vMerge/>
          </w:tcPr>
          <w:p w14:paraId="605F3495" w14:textId="77777777" w:rsidR="00611731" w:rsidRPr="00D86B92" w:rsidRDefault="00611731" w:rsidP="00FC3A6C">
            <w:pPr>
              <w:spacing w:after="0"/>
              <w:rPr>
                <w:b/>
                <w:sz w:val="20"/>
                <w:szCs w:val="20"/>
                <w:lang w:val="fr-FR"/>
              </w:rPr>
            </w:pPr>
          </w:p>
        </w:tc>
        <w:tc>
          <w:tcPr>
            <w:tcW w:w="0" w:type="auto"/>
          </w:tcPr>
          <w:p w14:paraId="3F713496" w14:textId="77777777" w:rsidR="00611731" w:rsidRPr="004D12A9" w:rsidRDefault="00611731" w:rsidP="00FC3A6C">
            <w:pPr>
              <w:spacing w:after="0"/>
              <w:rPr>
                <w:sz w:val="20"/>
                <w:szCs w:val="20"/>
                <w:lang w:val="fr-FR"/>
              </w:rPr>
            </w:pPr>
            <w:r w:rsidRPr="004D12A9">
              <w:rPr>
                <w:sz w:val="20"/>
                <w:szCs w:val="20"/>
                <w:lang w:val="fr-FR"/>
              </w:rPr>
              <w:t>15/10/2019</w:t>
            </w:r>
          </w:p>
        </w:tc>
      </w:tr>
      <w:tr w:rsidR="00611731" w:rsidRPr="00D86B92" w14:paraId="550E6106" w14:textId="77777777" w:rsidTr="00FC3A6C">
        <w:trPr>
          <w:trHeight w:val="20"/>
          <w:jc w:val="center"/>
        </w:trPr>
        <w:tc>
          <w:tcPr>
            <w:tcW w:w="0" w:type="auto"/>
          </w:tcPr>
          <w:p w14:paraId="62FADA14" w14:textId="77777777" w:rsidR="00611731" w:rsidRDefault="00611731" w:rsidP="00FC3A6C">
            <w:pPr>
              <w:spacing w:after="0"/>
              <w:rPr>
                <w:b/>
                <w:sz w:val="20"/>
                <w:szCs w:val="20"/>
                <w:lang w:val="fr-FR"/>
              </w:rPr>
            </w:pPr>
            <w:r>
              <w:rPr>
                <w:b/>
                <w:sz w:val="20"/>
                <w:szCs w:val="20"/>
                <w:lang w:val="fr-FR"/>
              </w:rPr>
              <w:t>8.2</w:t>
            </w:r>
          </w:p>
        </w:tc>
        <w:tc>
          <w:tcPr>
            <w:tcW w:w="2701" w:type="pct"/>
          </w:tcPr>
          <w:p w14:paraId="4C8D1332" w14:textId="77777777" w:rsidR="00611731" w:rsidRPr="00D86B92" w:rsidRDefault="00611731" w:rsidP="00FC3A6C">
            <w:pPr>
              <w:spacing w:after="0"/>
              <w:rPr>
                <w:sz w:val="20"/>
                <w:szCs w:val="20"/>
                <w:lang w:val="fr-FR"/>
              </w:rPr>
            </w:pPr>
            <w:r w:rsidRPr="001D2B44">
              <w:rPr>
                <w:sz w:val="20"/>
                <w:szCs w:val="20"/>
                <w:lang w:val="fr-FR"/>
              </w:rPr>
              <w:t>Réunions de sensibilisation</w:t>
            </w:r>
          </w:p>
        </w:tc>
        <w:tc>
          <w:tcPr>
            <w:tcW w:w="932" w:type="pct"/>
            <w:vMerge/>
          </w:tcPr>
          <w:p w14:paraId="5B264E83" w14:textId="77777777" w:rsidR="00611731" w:rsidRPr="00D86B92" w:rsidRDefault="00611731" w:rsidP="00FC3A6C">
            <w:pPr>
              <w:spacing w:after="0"/>
              <w:rPr>
                <w:b/>
                <w:sz w:val="20"/>
                <w:szCs w:val="20"/>
                <w:lang w:val="fr-FR"/>
              </w:rPr>
            </w:pPr>
          </w:p>
        </w:tc>
        <w:tc>
          <w:tcPr>
            <w:tcW w:w="0" w:type="auto"/>
          </w:tcPr>
          <w:p w14:paraId="679EE043" w14:textId="77777777" w:rsidR="00611731" w:rsidRPr="004D12A9" w:rsidRDefault="00611731" w:rsidP="00FC3A6C">
            <w:pPr>
              <w:spacing w:after="0"/>
              <w:rPr>
                <w:sz w:val="20"/>
                <w:szCs w:val="20"/>
                <w:lang w:val="fr-FR"/>
              </w:rPr>
            </w:pPr>
            <w:r w:rsidRPr="004D12A9">
              <w:rPr>
                <w:sz w:val="20"/>
                <w:szCs w:val="20"/>
                <w:lang w:val="fr-FR"/>
              </w:rPr>
              <w:t>15/09/2019</w:t>
            </w:r>
          </w:p>
        </w:tc>
      </w:tr>
      <w:tr w:rsidR="00611731" w:rsidRPr="00D86B92" w14:paraId="74671E90" w14:textId="77777777" w:rsidTr="00FC3A6C">
        <w:trPr>
          <w:trHeight w:val="20"/>
          <w:jc w:val="center"/>
        </w:trPr>
        <w:tc>
          <w:tcPr>
            <w:tcW w:w="0" w:type="auto"/>
          </w:tcPr>
          <w:p w14:paraId="23AD1898" w14:textId="77777777" w:rsidR="00611731" w:rsidRDefault="00611731" w:rsidP="00FC3A6C">
            <w:pPr>
              <w:spacing w:after="0"/>
              <w:rPr>
                <w:b/>
                <w:sz w:val="20"/>
                <w:szCs w:val="20"/>
                <w:lang w:val="fr-FR"/>
              </w:rPr>
            </w:pPr>
            <w:r>
              <w:rPr>
                <w:b/>
                <w:sz w:val="20"/>
                <w:szCs w:val="20"/>
                <w:lang w:val="fr-FR"/>
              </w:rPr>
              <w:t>Lot 9</w:t>
            </w:r>
          </w:p>
        </w:tc>
        <w:tc>
          <w:tcPr>
            <w:tcW w:w="4405" w:type="pct"/>
            <w:gridSpan w:val="3"/>
          </w:tcPr>
          <w:p w14:paraId="42954AE6" w14:textId="77777777" w:rsidR="00611731" w:rsidRPr="004D12A9" w:rsidRDefault="00611731" w:rsidP="00FC3A6C">
            <w:pPr>
              <w:spacing w:after="0"/>
              <w:rPr>
                <w:sz w:val="20"/>
                <w:szCs w:val="20"/>
                <w:lang w:val="fr-FR"/>
              </w:rPr>
            </w:pPr>
            <w:r w:rsidRPr="004D12A9">
              <w:rPr>
                <w:b/>
                <w:sz w:val="20"/>
                <w:szCs w:val="20"/>
                <w:lang w:val="fr-FR"/>
              </w:rPr>
              <w:t>Gestion</w:t>
            </w:r>
          </w:p>
        </w:tc>
      </w:tr>
      <w:tr w:rsidR="00611731" w:rsidRPr="00D86B92" w14:paraId="5F43CD42" w14:textId="77777777" w:rsidTr="00FC3A6C">
        <w:trPr>
          <w:trHeight w:val="20"/>
          <w:jc w:val="center"/>
        </w:trPr>
        <w:tc>
          <w:tcPr>
            <w:tcW w:w="0" w:type="auto"/>
          </w:tcPr>
          <w:p w14:paraId="330C5F51" w14:textId="77777777" w:rsidR="00611731" w:rsidRDefault="00611731" w:rsidP="00FC3A6C">
            <w:pPr>
              <w:spacing w:after="0"/>
              <w:rPr>
                <w:b/>
                <w:sz w:val="20"/>
                <w:szCs w:val="20"/>
                <w:lang w:val="fr-FR"/>
              </w:rPr>
            </w:pPr>
            <w:r>
              <w:rPr>
                <w:b/>
                <w:sz w:val="20"/>
                <w:szCs w:val="20"/>
                <w:lang w:val="fr-FR"/>
              </w:rPr>
              <w:t>9.1</w:t>
            </w:r>
          </w:p>
        </w:tc>
        <w:tc>
          <w:tcPr>
            <w:tcW w:w="2701" w:type="pct"/>
          </w:tcPr>
          <w:p w14:paraId="7CB17A91" w14:textId="77777777" w:rsidR="00611731" w:rsidRPr="00D86B92" w:rsidRDefault="00611731" w:rsidP="00FC3A6C">
            <w:pPr>
              <w:spacing w:after="0"/>
              <w:rPr>
                <w:sz w:val="20"/>
                <w:szCs w:val="20"/>
                <w:lang w:val="fr-FR"/>
              </w:rPr>
            </w:pPr>
            <w:r w:rsidRPr="001D2B44">
              <w:rPr>
                <w:sz w:val="20"/>
                <w:szCs w:val="20"/>
                <w:lang w:val="fr-FR"/>
              </w:rPr>
              <w:t>Gestion financière du projet</w:t>
            </w:r>
          </w:p>
        </w:tc>
        <w:tc>
          <w:tcPr>
            <w:tcW w:w="932" w:type="pct"/>
          </w:tcPr>
          <w:p w14:paraId="3FB80C34" w14:textId="77777777" w:rsidR="00611731" w:rsidRPr="00D86B92" w:rsidRDefault="00611731" w:rsidP="00FC3A6C">
            <w:pPr>
              <w:spacing w:after="0"/>
              <w:jc w:val="center"/>
              <w:rPr>
                <w:b/>
                <w:sz w:val="20"/>
                <w:szCs w:val="20"/>
                <w:lang w:val="fr-FR"/>
              </w:rPr>
            </w:pPr>
            <w:r>
              <w:rPr>
                <w:b/>
                <w:sz w:val="20"/>
                <w:szCs w:val="20"/>
                <w:lang w:val="fr-FR"/>
              </w:rPr>
              <w:t>UCA</w:t>
            </w:r>
          </w:p>
        </w:tc>
        <w:tc>
          <w:tcPr>
            <w:tcW w:w="0" w:type="auto"/>
          </w:tcPr>
          <w:p w14:paraId="12B906BA" w14:textId="77777777" w:rsidR="00611731" w:rsidRPr="004D12A9" w:rsidRDefault="00611731" w:rsidP="00FC3A6C">
            <w:pPr>
              <w:spacing w:after="0"/>
              <w:rPr>
                <w:sz w:val="20"/>
                <w:szCs w:val="20"/>
                <w:lang w:val="fr-FR"/>
              </w:rPr>
            </w:pPr>
            <w:r w:rsidRPr="004D12A9">
              <w:rPr>
                <w:sz w:val="20"/>
                <w:szCs w:val="20"/>
                <w:lang w:val="fr-FR"/>
              </w:rPr>
              <w:t>15/10/2019</w:t>
            </w:r>
          </w:p>
        </w:tc>
      </w:tr>
      <w:tr w:rsidR="00611731" w:rsidRPr="00D86B92" w14:paraId="2C1F16DE" w14:textId="77777777" w:rsidTr="00FC3A6C">
        <w:trPr>
          <w:trHeight w:val="20"/>
          <w:jc w:val="center"/>
        </w:trPr>
        <w:tc>
          <w:tcPr>
            <w:tcW w:w="0" w:type="auto"/>
          </w:tcPr>
          <w:p w14:paraId="472645F3" w14:textId="77777777" w:rsidR="00611731" w:rsidRDefault="00611731" w:rsidP="00FC3A6C">
            <w:pPr>
              <w:spacing w:after="0"/>
              <w:rPr>
                <w:b/>
                <w:sz w:val="20"/>
                <w:szCs w:val="20"/>
                <w:lang w:val="fr-FR"/>
              </w:rPr>
            </w:pPr>
            <w:r>
              <w:rPr>
                <w:b/>
                <w:sz w:val="20"/>
                <w:szCs w:val="20"/>
                <w:lang w:val="fr-FR"/>
              </w:rPr>
              <w:t>9.2</w:t>
            </w:r>
          </w:p>
        </w:tc>
        <w:tc>
          <w:tcPr>
            <w:tcW w:w="2701" w:type="pct"/>
          </w:tcPr>
          <w:p w14:paraId="2256677A" w14:textId="77777777" w:rsidR="00611731" w:rsidRPr="00D86B92" w:rsidRDefault="00611731" w:rsidP="00FC3A6C">
            <w:pPr>
              <w:spacing w:after="0"/>
              <w:rPr>
                <w:sz w:val="20"/>
                <w:szCs w:val="20"/>
                <w:lang w:val="fr-FR"/>
              </w:rPr>
            </w:pPr>
            <w:r w:rsidRPr="001D2B44">
              <w:rPr>
                <w:sz w:val="20"/>
                <w:szCs w:val="20"/>
                <w:lang w:val="fr-FR"/>
              </w:rPr>
              <w:t>Gestion académique du projet</w:t>
            </w:r>
          </w:p>
        </w:tc>
        <w:tc>
          <w:tcPr>
            <w:tcW w:w="932" w:type="pct"/>
          </w:tcPr>
          <w:p w14:paraId="67CC71E2" w14:textId="77777777" w:rsidR="00611731" w:rsidRPr="00D86B92" w:rsidRDefault="00611731" w:rsidP="00FC3A6C">
            <w:pPr>
              <w:spacing w:after="0"/>
              <w:jc w:val="center"/>
              <w:rPr>
                <w:b/>
                <w:sz w:val="20"/>
                <w:szCs w:val="20"/>
                <w:lang w:val="fr-FR"/>
              </w:rPr>
            </w:pPr>
            <w:r>
              <w:rPr>
                <w:b/>
                <w:sz w:val="20"/>
                <w:szCs w:val="20"/>
                <w:lang w:val="fr-FR"/>
              </w:rPr>
              <w:t>UAE</w:t>
            </w:r>
          </w:p>
        </w:tc>
        <w:tc>
          <w:tcPr>
            <w:tcW w:w="0" w:type="auto"/>
          </w:tcPr>
          <w:p w14:paraId="2939DEA5" w14:textId="77777777" w:rsidR="00611731" w:rsidRPr="004D12A9" w:rsidRDefault="00611731" w:rsidP="00FC3A6C">
            <w:pPr>
              <w:spacing w:after="0"/>
              <w:rPr>
                <w:sz w:val="20"/>
                <w:szCs w:val="20"/>
                <w:lang w:val="fr-FR"/>
              </w:rPr>
            </w:pPr>
            <w:r w:rsidRPr="004D12A9">
              <w:rPr>
                <w:sz w:val="20"/>
                <w:szCs w:val="20"/>
                <w:lang w:val="fr-FR"/>
              </w:rPr>
              <w:t>15/10/2019</w:t>
            </w:r>
          </w:p>
        </w:tc>
      </w:tr>
      <w:tr w:rsidR="00611731" w:rsidRPr="00D86B92" w14:paraId="687D88C2" w14:textId="77777777" w:rsidTr="00FC3A6C">
        <w:trPr>
          <w:trHeight w:val="20"/>
          <w:jc w:val="center"/>
        </w:trPr>
        <w:tc>
          <w:tcPr>
            <w:tcW w:w="0" w:type="auto"/>
          </w:tcPr>
          <w:p w14:paraId="3FBCFB98" w14:textId="77777777" w:rsidR="00611731" w:rsidRDefault="00611731" w:rsidP="00FC3A6C">
            <w:pPr>
              <w:spacing w:after="0"/>
              <w:rPr>
                <w:b/>
                <w:sz w:val="20"/>
                <w:szCs w:val="20"/>
                <w:lang w:val="fr-FR"/>
              </w:rPr>
            </w:pPr>
            <w:r>
              <w:rPr>
                <w:b/>
                <w:sz w:val="20"/>
                <w:szCs w:val="20"/>
                <w:lang w:val="fr-FR"/>
              </w:rPr>
              <w:t>9.3</w:t>
            </w:r>
          </w:p>
        </w:tc>
        <w:tc>
          <w:tcPr>
            <w:tcW w:w="2701" w:type="pct"/>
          </w:tcPr>
          <w:p w14:paraId="500CD1DB" w14:textId="77777777" w:rsidR="00611731" w:rsidRPr="00D86B92" w:rsidRDefault="00611731" w:rsidP="00FC3A6C">
            <w:pPr>
              <w:spacing w:after="0"/>
              <w:rPr>
                <w:sz w:val="20"/>
                <w:szCs w:val="20"/>
                <w:lang w:val="fr-FR"/>
              </w:rPr>
            </w:pPr>
            <w:r w:rsidRPr="001D2B44">
              <w:rPr>
                <w:sz w:val="20"/>
                <w:szCs w:val="20"/>
                <w:lang w:val="fr-FR"/>
              </w:rPr>
              <w:t>Réunions de consortium</w:t>
            </w:r>
          </w:p>
        </w:tc>
        <w:tc>
          <w:tcPr>
            <w:tcW w:w="932" w:type="pct"/>
          </w:tcPr>
          <w:p w14:paraId="16DB9E05" w14:textId="77777777" w:rsidR="00611731" w:rsidRPr="00D86B92" w:rsidRDefault="00611731" w:rsidP="00FC3A6C">
            <w:pPr>
              <w:spacing w:after="0"/>
              <w:jc w:val="center"/>
              <w:rPr>
                <w:b/>
                <w:sz w:val="20"/>
                <w:szCs w:val="20"/>
                <w:lang w:val="fr-FR"/>
              </w:rPr>
            </w:pPr>
            <w:r>
              <w:rPr>
                <w:b/>
                <w:sz w:val="20"/>
                <w:szCs w:val="20"/>
                <w:lang w:val="fr-FR"/>
              </w:rPr>
              <w:t>UCA</w:t>
            </w:r>
          </w:p>
        </w:tc>
        <w:tc>
          <w:tcPr>
            <w:tcW w:w="0" w:type="auto"/>
          </w:tcPr>
          <w:p w14:paraId="0249E908" w14:textId="77777777" w:rsidR="00611731" w:rsidRPr="004D12A9" w:rsidRDefault="00611731" w:rsidP="00FC3A6C">
            <w:pPr>
              <w:spacing w:after="0"/>
              <w:rPr>
                <w:sz w:val="20"/>
                <w:szCs w:val="20"/>
                <w:lang w:val="fr-FR"/>
              </w:rPr>
            </w:pPr>
            <w:r w:rsidRPr="004D12A9">
              <w:rPr>
                <w:sz w:val="20"/>
                <w:szCs w:val="20"/>
                <w:lang w:val="fr-FR"/>
              </w:rPr>
              <w:t>15/09/2019</w:t>
            </w:r>
          </w:p>
        </w:tc>
      </w:tr>
    </w:tbl>
    <w:p w14:paraId="0C915B32" w14:textId="1EECF537" w:rsidR="00116969" w:rsidRDefault="00611731" w:rsidP="00611731">
      <w:pPr>
        <w:rPr>
          <w:lang w:val="fr-FR"/>
        </w:rPr>
      </w:pPr>
      <w:r>
        <w:rPr>
          <w:lang w:val="fr-FR"/>
        </w:rPr>
        <w:br/>
        <w:t xml:space="preserve">Cependant, il est nécessaire de réviser </w:t>
      </w:r>
      <w:r w:rsidR="006C2F93" w:rsidRPr="00137A2E">
        <w:rPr>
          <w:lang w:val="fr-FR"/>
        </w:rPr>
        <w:t>la date prévue de fourniture des livrables</w:t>
      </w:r>
      <w:r>
        <w:rPr>
          <w:lang w:val="fr-FR"/>
        </w:rPr>
        <w:t xml:space="preserve"> pour les lots 3,4 et 5, comme il suivit,</w:t>
      </w:r>
      <w:r w:rsidR="00122F94">
        <w:rPr>
          <w:lang w:val="fr-FR"/>
        </w:rPr>
        <w:t xml:space="preserve"> une fois approuvé</w:t>
      </w:r>
      <w:r>
        <w:rPr>
          <w:lang w:val="fr-FR"/>
        </w:rPr>
        <w:t>e</w:t>
      </w:r>
      <w:r w:rsidR="00122F94">
        <w:rPr>
          <w:lang w:val="fr-FR"/>
        </w:rPr>
        <w:t xml:space="preserve"> par le Consortium</w:t>
      </w:r>
      <w:r w:rsidR="007322DD">
        <w:rPr>
          <w:lang w:val="fr-FR"/>
        </w:rPr>
        <w:t xml:space="preserve"> E-VAL</w:t>
      </w:r>
      <w:r>
        <w:rPr>
          <w:lang w:val="fr-FR"/>
        </w:rPr>
        <w:t>:</w:t>
      </w:r>
    </w:p>
    <w:tbl>
      <w:tblPr>
        <w:tblStyle w:val="Sombreadomediano1-nfasis1"/>
        <w:tblW w:w="5000" w:type="pct"/>
        <w:jc w:val="center"/>
        <w:tblLook w:val="0620" w:firstRow="1" w:lastRow="0" w:firstColumn="0" w:lastColumn="0" w:noHBand="1" w:noVBand="1"/>
      </w:tblPr>
      <w:tblGrid>
        <w:gridCol w:w="885"/>
        <w:gridCol w:w="5215"/>
        <w:gridCol w:w="1984"/>
        <w:gridCol w:w="1204"/>
      </w:tblGrid>
      <w:tr w:rsidR="00611731" w:rsidRPr="007A439B" w14:paraId="2CD8AA51" w14:textId="77777777" w:rsidTr="00611731">
        <w:trPr>
          <w:cnfStyle w:val="100000000000" w:firstRow="1" w:lastRow="0" w:firstColumn="0" w:lastColumn="0" w:oddVBand="0" w:evenVBand="0" w:oddHBand="0" w:evenHBand="0" w:firstRowFirstColumn="0" w:firstRowLastColumn="0" w:lastRowFirstColumn="0" w:lastRowLastColumn="0"/>
          <w:trHeight w:val="20"/>
          <w:jc w:val="center"/>
        </w:trPr>
        <w:tc>
          <w:tcPr>
            <w:tcW w:w="0" w:type="auto"/>
            <w:hideMark/>
          </w:tcPr>
          <w:p w14:paraId="4E9C9ADA" w14:textId="77777777" w:rsidR="00611731" w:rsidRPr="007A439B" w:rsidRDefault="00611731" w:rsidP="00FC3A6C">
            <w:pPr>
              <w:spacing w:after="0"/>
              <w:rPr>
                <w:sz w:val="20"/>
                <w:szCs w:val="20"/>
                <w:lang w:val="fr-FR"/>
              </w:rPr>
            </w:pPr>
            <w:r w:rsidRPr="007A439B">
              <w:rPr>
                <w:b w:val="0"/>
                <w:bCs w:val="0"/>
                <w:sz w:val="20"/>
                <w:szCs w:val="20"/>
                <w:lang w:val="fr-FR"/>
              </w:rPr>
              <w:t xml:space="preserve">Numéro </w:t>
            </w:r>
          </w:p>
        </w:tc>
        <w:tc>
          <w:tcPr>
            <w:tcW w:w="2808" w:type="pct"/>
            <w:hideMark/>
          </w:tcPr>
          <w:p w14:paraId="68ED7E3A" w14:textId="77777777" w:rsidR="00611731" w:rsidRPr="007A439B" w:rsidRDefault="00611731" w:rsidP="00FC3A6C">
            <w:pPr>
              <w:spacing w:after="0"/>
              <w:rPr>
                <w:sz w:val="20"/>
                <w:szCs w:val="20"/>
                <w:lang w:val="fr-FR"/>
              </w:rPr>
            </w:pPr>
            <w:r w:rsidRPr="007A439B">
              <w:rPr>
                <w:b w:val="0"/>
                <w:bCs w:val="0"/>
                <w:sz w:val="20"/>
                <w:szCs w:val="20"/>
                <w:lang w:val="fr-FR"/>
              </w:rPr>
              <w:t>Titre</w:t>
            </w:r>
          </w:p>
        </w:tc>
        <w:tc>
          <w:tcPr>
            <w:tcW w:w="1068" w:type="pct"/>
            <w:hideMark/>
          </w:tcPr>
          <w:p w14:paraId="7A105986" w14:textId="77777777" w:rsidR="00611731" w:rsidRPr="007A439B" w:rsidRDefault="00611731" w:rsidP="00FC3A6C">
            <w:pPr>
              <w:spacing w:after="0"/>
              <w:rPr>
                <w:sz w:val="20"/>
                <w:szCs w:val="20"/>
                <w:lang w:val="fr-FR"/>
              </w:rPr>
            </w:pPr>
            <w:r w:rsidRPr="007A439B">
              <w:rPr>
                <w:b w:val="0"/>
                <w:bCs w:val="0"/>
                <w:sz w:val="20"/>
                <w:szCs w:val="20"/>
                <w:lang w:val="fr-FR"/>
              </w:rPr>
              <w:t>Coordonnateur du lot</w:t>
            </w:r>
          </w:p>
        </w:tc>
        <w:tc>
          <w:tcPr>
            <w:tcW w:w="0" w:type="auto"/>
            <w:hideMark/>
          </w:tcPr>
          <w:p w14:paraId="60475D71" w14:textId="77777777" w:rsidR="00611731" w:rsidRPr="007A439B" w:rsidRDefault="00611731" w:rsidP="00FC3A6C">
            <w:pPr>
              <w:spacing w:after="0"/>
              <w:rPr>
                <w:sz w:val="20"/>
                <w:szCs w:val="20"/>
                <w:lang w:val="fr-FR"/>
              </w:rPr>
            </w:pPr>
            <w:r w:rsidRPr="007A439B">
              <w:rPr>
                <w:b w:val="0"/>
                <w:bCs w:val="0"/>
                <w:sz w:val="20"/>
                <w:szCs w:val="20"/>
                <w:lang w:val="fr-FR"/>
              </w:rPr>
              <w:t>Date de</w:t>
            </w:r>
            <w:r w:rsidRPr="007A439B">
              <w:rPr>
                <w:b w:val="0"/>
                <w:bCs w:val="0"/>
                <w:sz w:val="20"/>
                <w:szCs w:val="20"/>
                <w:lang w:val="fr-FR"/>
              </w:rPr>
              <w:br/>
              <w:t>fourniture*</w:t>
            </w:r>
          </w:p>
        </w:tc>
      </w:tr>
      <w:tr w:rsidR="00611731" w:rsidRPr="007A439B" w14:paraId="0A7C5729" w14:textId="77777777" w:rsidTr="00FC3A6C">
        <w:trPr>
          <w:trHeight w:val="20"/>
          <w:jc w:val="center"/>
        </w:trPr>
        <w:tc>
          <w:tcPr>
            <w:tcW w:w="0" w:type="auto"/>
            <w:hideMark/>
          </w:tcPr>
          <w:p w14:paraId="0F0ABF58" w14:textId="77777777" w:rsidR="00611731" w:rsidRPr="007A439B" w:rsidRDefault="00611731" w:rsidP="00FC3A6C">
            <w:pPr>
              <w:spacing w:after="0"/>
              <w:rPr>
                <w:b/>
                <w:sz w:val="20"/>
                <w:szCs w:val="20"/>
                <w:lang w:val="fr-FR"/>
              </w:rPr>
            </w:pPr>
            <w:r w:rsidRPr="007A439B">
              <w:rPr>
                <w:b/>
                <w:bCs/>
                <w:sz w:val="20"/>
                <w:szCs w:val="20"/>
                <w:lang w:val="fr-FR"/>
              </w:rPr>
              <w:t>Lot 3</w:t>
            </w:r>
          </w:p>
        </w:tc>
        <w:tc>
          <w:tcPr>
            <w:tcW w:w="0" w:type="auto"/>
            <w:gridSpan w:val="3"/>
            <w:hideMark/>
          </w:tcPr>
          <w:p w14:paraId="2A5B453F" w14:textId="77777777" w:rsidR="00611731" w:rsidRPr="007A439B" w:rsidRDefault="00611731" w:rsidP="00FC3A6C">
            <w:pPr>
              <w:spacing w:after="0"/>
              <w:rPr>
                <w:b/>
                <w:sz w:val="20"/>
                <w:szCs w:val="20"/>
                <w:lang w:val="fr-FR"/>
              </w:rPr>
            </w:pPr>
            <w:r w:rsidRPr="007A439B">
              <w:rPr>
                <w:b/>
                <w:bCs/>
                <w:sz w:val="20"/>
                <w:szCs w:val="20"/>
                <w:lang w:val="fr-FR"/>
              </w:rPr>
              <w:t>Spécification &amp; Conception de la plateforme e-VAL</w:t>
            </w:r>
          </w:p>
        </w:tc>
      </w:tr>
      <w:tr w:rsidR="00611731" w:rsidRPr="007A439B" w14:paraId="482F53FD" w14:textId="77777777" w:rsidTr="00611731">
        <w:trPr>
          <w:trHeight w:val="20"/>
          <w:jc w:val="center"/>
        </w:trPr>
        <w:tc>
          <w:tcPr>
            <w:tcW w:w="0" w:type="auto"/>
            <w:hideMark/>
          </w:tcPr>
          <w:p w14:paraId="5F286821" w14:textId="77777777" w:rsidR="00611731" w:rsidRPr="007A439B" w:rsidRDefault="00611731" w:rsidP="00FC3A6C">
            <w:pPr>
              <w:spacing w:after="0"/>
              <w:rPr>
                <w:b/>
                <w:sz w:val="20"/>
                <w:szCs w:val="20"/>
                <w:lang w:val="fr-FR"/>
              </w:rPr>
            </w:pPr>
            <w:r w:rsidRPr="007A439B">
              <w:rPr>
                <w:b/>
                <w:sz w:val="20"/>
                <w:szCs w:val="20"/>
                <w:lang w:val="fr-FR"/>
              </w:rPr>
              <w:t>3.1</w:t>
            </w:r>
          </w:p>
        </w:tc>
        <w:tc>
          <w:tcPr>
            <w:tcW w:w="2808" w:type="pct"/>
            <w:hideMark/>
          </w:tcPr>
          <w:p w14:paraId="2C2FA895" w14:textId="77777777" w:rsidR="00611731" w:rsidRPr="007A439B" w:rsidRDefault="00611731" w:rsidP="00FC3A6C">
            <w:pPr>
              <w:spacing w:after="0"/>
              <w:rPr>
                <w:sz w:val="20"/>
                <w:szCs w:val="20"/>
                <w:lang w:val="fr-FR"/>
              </w:rPr>
            </w:pPr>
            <w:r w:rsidRPr="007A439B">
              <w:rPr>
                <w:sz w:val="20"/>
                <w:szCs w:val="20"/>
                <w:lang w:val="fr-FR"/>
              </w:rPr>
              <w:t>Rédaction du cahier des charges</w:t>
            </w:r>
          </w:p>
        </w:tc>
        <w:tc>
          <w:tcPr>
            <w:tcW w:w="1068" w:type="pct"/>
            <w:vMerge w:val="restart"/>
            <w:vAlign w:val="center"/>
            <w:hideMark/>
          </w:tcPr>
          <w:p w14:paraId="3B6339DD" w14:textId="77777777" w:rsidR="00611731" w:rsidRPr="007A439B" w:rsidRDefault="00611731" w:rsidP="00FC3A6C">
            <w:pPr>
              <w:spacing w:after="0"/>
              <w:jc w:val="center"/>
              <w:rPr>
                <w:b/>
                <w:sz w:val="20"/>
                <w:szCs w:val="20"/>
                <w:lang w:val="fr-FR"/>
              </w:rPr>
            </w:pPr>
            <w:r w:rsidRPr="007A439B">
              <w:rPr>
                <w:rFonts w:ascii="Times New Roman" w:hAnsi="Times New Roman" w:cs="Times New Roman"/>
                <w:b/>
                <w:lang w:val="fr-FR" w:eastAsia="fr-FR"/>
              </w:rPr>
              <w:t>UIT</w:t>
            </w:r>
          </w:p>
          <w:p w14:paraId="68AFB60A" w14:textId="286135B2" w:rsidR="00611731" w:rsidRPr="007A439B" w:rsidRDefault="00611731" w:rsidP="00FC3A6C">
            <w:pPr>
              <w:spacing w:after="0"/>
              <w:jc w:val="center"/>
              <w:rPr>
                <w:b/>
                <w:sz w:val="20"/>
                <w:szCs w:val="20"/>
                <w:lang w:val="fr-FR"/>
              </w:rPr>
            </w:pPr>
          </w:p>
        </w:tc>
        <w:tc>
          <w:tcPr>
            <w:tcW w:w="0" w:type="auto"/>
            <w:hideMark/>
          </w:tcPr>
          <w:p w14:paraId="37E786E8" w14:textId="77777777" w:rsidR="00611731" w:rsidRPr="00673E5B" w:rsidRDefault="00611731" w:rsidP="00FC3A6C">
            <w:pPr>
              <w:spacing w:after="0"/>
              <w:rPr>
                <w:b/>
                <w:sz w:val="20"/>
                <w:szCs w:val="20"/>
                <w:lang w:val="fr-FR"/>
              </w:rPr>
            </w:pPr>
            <w:r w:rsidRPr="00673E5B">
              <w:rPr>
                <w:b/>
                <w:sz w:val="20"/>
                <w:szCs w:val="20"/>
                <w:lang w:val="fr-FR"/>
              </w:rPr>
              <w:t>07/2018</w:t>
            </w:r>
          </w:p>
        </w:tc>
      </w:tr>
      <w:tr w:rsidR="00611731" w:rsidRPr="007A439B" w14:paraId="3B0FA2E1" w14:textId="77777777" w:rsidTr="00611731">
        <w:trPr>
          <w:trHeight w:val="20"/>
          <w:jc w:val="center"/>
        </w:trPr>
        <w:tc>
          <w:tcPr>
            <w:tcW w:w="0" w:type="auto"/>
            <w:hideMark/>
          </w:tcPr>
          <w:p w14:paraId="5AB5E55A" w14:textId="77777777" w:rsidR="00611731" w:rsidRPr="007A439B" w:rsidRDefault="00611731" w:rsidP="00FC3A6C">
            <w:pPr>
              <w:spacing w:after="0"/>
              <w:rPr>
                <w:b/>
                <w:sz w:val="20"/>
                <w:szCs w:val="20"/>
                <w:lang w:val="fr-FR"/>
              </w:rPr>
            </w:pPr>
            <w:r w:rsidRPr="007A439B">
              <w:rPr>
                <w:b/>
                <w:sz w:val="20"/>
                <w:szCs w:val="20"/>
                <w:lang w:val="fr-FR"/>
              </w:rPr>
              <w:t>3.2</w:t>
            </w:r>
          </w:p>
        </w:tc>
        <w:tc>
          <w:tcPr>
            <w:tcW w:w="2808" w:type="pct"/>
            <w:hideMark/>
          </w:tcPr>
          <w:p w14:paraId="0F2CA2BD" w14:textId="77777777" w:rsidR="00611731" w:rsidRPr="007A439B" w:rsidRDefault="00611731" w:rsidP="00FC3A6C">
            <w:pPr>
              <w:autoSpaceDE w:val="0"/>
              <w:autoSpaceDN w:val="0"/>
              <w:adjustRightInd w:val="0"/>
              <w:spacing w:after="0" w:line="240" w:lineRule="auto"/>
              <w:rPr>
                <w:sz w:val="20"/>
                <w:szCs w:val="20"/>
                <w:lang w:val="fr-FR"/>
              </w:rPr>
            </w:pPr>
            <w:r w:rsidRPr="007A439B">
              <w:rPr>
                <w:sz w:val="20"/>
                <w:szCs w:val="20"/>
                <w:lang w:val="fr-FR"/>
              </w:rPr>
              <w:t>Rédaction du document de spécification fonctionnelle et technique</w:t>
            </w:r>
          </w:p>
        </w:tc>
        <w:tc>
          <w:tcPr>
            <w:tcW w:w="1068" w:type="pct"/>
            <w:vMerge/>
            <w:hideMark/>
          </w:tcPr>
          <w:p w14:paraId="3E6BD57F" w14:textId="77777777" w:rsidR="00611731" w:rsidRPr="007A439B" w:rsidRDefault="00611731" w:rsidP="00FC3A6C">
            <w:pPr>
              <w:spacing w:after="0"/>
              <w:jc w:val="center"/>
              <w:rPr>
                <w:b/>
                <w:sz w:val="20"/>
                <w:szCs w:val="20"/>
                <w:lang w:val="fr-FR"/>
              </w:rPr>
            </w:pPr>
          </w:p>
        </w:tc>
        <w:tc>
          <w:tcPr>
            <w:tcW w:w="0" w:type="auto"/>
            <w:hideMark/>
          </w:tcPr>
          <w:p w14:paraId="49EA42C0" w14:textId="77777777" w:rsidR="00611731" w:rsidRPr="00673E5B" w:rsidRDefault="00611731" w:rsidP="00FC3A6C">
            <w:pPr>
              <w:spacing w:after="0"/>
              <w:rPr>
                <w:b/>
                <w:sz w:val="20"/>
                <w:szCs w:val="20"/>
                <w:lang w:val="fr-FR"/>
              </w:rPr>
            </w:pPr>
            <w:r w:rsidRPr="00673E5B">
              <w:rPr>
                <w:b/>
                <w:sz w:val="20"/>
                <w:szCs w:val="20"/>
                <w:lang w:val="fr-FR"/>
              </w:rPr>
              <w:t>07/2018</w:t>
            </w:r>
          </w:p>
        </w:tc>
      </w:tr>
      <w:tr w:rsidR="00673E5B" w:rsidRPr="007A439B" w14:paraId="6C58877E" w14:textId="77777777" w:rsidTr="00611731">
        <w:trPr>
          <w:trHeight w:val="20"/>
          <w:jc w:val="center"/>
        </w:trPr>
        <w:tc>
          <w:tcPr>
            <w:tcW w:w="0" w:type="auto"/>
          </w:tcPr>
          <w:p w14:paraId="44419067" w14:textId="7B0F161C" w:rsidR="00673E5B" w:rsidRPr="007A439B" w:rsidRDefault="00673E5B" w:rsidP="00FC3A6C">
            <w:pPr>
              <w:spacing w:after="0"/>
              <w:rPr>
                <w:b/>
                <w:sz w:val="20"/>
                <w:szCs w:val="20"/>
                <w:lang w:val="fr-FR"/>
              </w:rPr>
            </w:pPr>
            <w:r>
              <w:rPr>
                <w:b/>
                <w:sz w:val="20"/>
                <w:szCs w:val="20"/>
                <w:lang w:val="fr-FR"/>
              </w:rPr>
              <w:t>3.3</w:t>
            </w:r>
          </w:p>
        </w:tc>
        <w:tc>
          <w:tcPr>
            <w:tcW w:w="2808" w:type="pct"/>
          </w:tcPr>
          <w:p w14:paraId="224DA433" w14:textId="5D8358F7" w:rsidR="00673E5B" w:rsidRPr="007A439B" w:rsidRDefault="00673E5B" w:rsidP="00FC3A6C">
            <w:pPr>
              <w:autoSpaceDE w:val="0"/>
              <w:autoSpaceDN w:val="0"/>
              <w:adjustRightInd w:val="0"/>
              <w:spacing w:after="0" w:line="240" w:lineRule="auto"/>
              <w:rPr>
                <w:sz w:val="20"/>
                <w:szCs w:val="20"/>
                <w:lang w:val="fr-FR"/>
              </w:rPr>
            </w:pPr>
            <w:r>
              <w:rPr>
                <w:sz w:val="20"/>
                <w:szCs w:val="20"/>
                <w:lang w:val="fr-FR"/>
              </w:rPr>
              <w:t>Formation de l’équipe de conception</w:t>
            </w:r>
          </w:p>
        </w:tc>
        <w:tc>
          <w:tcPr>
            <w:tcW w:w="1068" w:type="pct"/>
            <w:vMerge/>
          </w:tcPr>
          <w:p w14:paraId="17A0F7C5" w14:textId="77777777" w:rsidR="00673E5B" w:rsidRPr="007A439B" w:rsidRDefault="00673E5B" w:rsidP="00FC3A6C">
            <w:pPr>
              <w:spacing w:after="0"/>
              <w:jc w:val="center"/>
              <w:rPr>
                <w:b/>
                <w:sz w:val="20"/>
                <w:szCs w:val="20"/>
                <w:lang w:val="fr-FR"/>
              </w:rPr>
            </w:pPr>
          </w:p>
        </w:tc>
        <w:tc>
          <w:tcPr>
            <w:tcW w:w="0" w:type="auto"/>
          </w:tcPr>
          <w:p w14:paraId="154DFFBC" w14:textId="7CF15B95" w:rsidR="00673E5B" w:rsidRPr="00673E5B" w:rsidRDefault="00673E5B" w:rsidP="00FC3A6C">
            <w:pPr>
              <w:spacing w:after="0"/>
              <w:rPr>
                <w:b/>
                <w:sz w:val="20"/>
                <w:szCs w:val="20"/>
                <w:lang w:val="fr-FR"/>
              </w:rPr>
            </w:pPr>
            <w:r w:rsidRPr="00673E5B">
              <w:rPr>
                <w:b/>
                <w:sz w:val="20"/>
                <w:szCs w:val="20"/>
                <w:lang w:val="fr-FR"/>
              </w:rPr>
              <w:t>04/2018</w:t>
            </w:r>
          </w:p>
        </w:tc>
      </w:tr>
      <w:tr w:rsidR="00611731" w:rsidRPr="007A439B" w14:paraId="4CC27245" w14:textId="77777777" w:rsidTr="00611731">
        <w:trPr>
          <w:trHeight w:val="20"/>
          <w:jc w:val="center"/>
        </w:trPr>
        <w:tc>
          <w:tcPr>
            <w:tcW w:w="0" w:type="auto"/>
          </w:tcPr>
          <w:p w14:paraId="61E8777D" w14:textId="77777777" w:rsidR="00611731" w:rsidRPr="007A439B" w:rsidRDefault="00611731" w:rsidP="00FC3A6C">
            <w:pPr>
              <w:spacing w:after="0"/>
              <w:rPr>
                <w:b/>
                <w:sz w:val="20"/>
                <w:szCs w:val="20"/>
                <w:lang w:val="fr-FR"/>
              </w:rPr>
            </w:pPr>
            <w:r w:rsidRPr="007A439B">
              <w:rPr>
                <w:b/>
                <w:sz w:val="20"/>
                <w:szCs w:val="20"/>
                <w:lang w:val="fr-FR"/>
              </w:rPr>
              <w:t>3.4</w:t>
            </w:r>
          </w:p>
        </w:tc>
        <w:tc>
          <w:tcPr>
            <w:tcW w:w="2808" w:type="pct"/>
          </w:tcPr>
          <w:p w14:paraId="2E3CE9E0" w14:textId="77777777" w:rsidR="00611731" w:rsidRPr="007A439B" w:rsidRDefault="00611731" w:rsidP="00FC3A6C">
            <w:pPr>
              <w:spacing w:after="0"/>
              <w:rPr>
                <w:sz w:val="20"/>
                <w:szCs w:val="20"/>
                <w:lang w:val="fr-FR"/>
              </w:rPr>
            </w:pPr>
            <w:r w:rsidRPr="007A439B">
              <w:rPr>
                <w:sz w:val="20"/>
                <w:szCs w:val="20"/>
                <w:lang w:val="fr-FR"/>
              </w:rPr>
              <w:t>Conception de la plateforme e-VAL</w:t>
            </w:r>
          </w:p>
        </w:tc>
        <w:tc>
          <w:tcPr>
            <w:tcW w:w="1068" w:type="pct"/>
            <w:vMerge/>
          </w:tcPr>
          <w:p w14:paraId="71E50CB1" w14:textId="77777777" w:rsidR="00611731" w:rsidRPr="007A439B" w:rsidRDefault="00611731" w:rsidP="00FC3A6C">
            <w:pPr>
              <w:spacing w:after="0"/>
              <w:jc w:val="center"/>
              <w:rPr>
                <w:b/>
                <w:sz w:val="20"/>
                <w:szCs w:val="20"/>
                <w:lang w:val="fr-FR"/>
              </w:rPr>
            </w:pPr>
          </w:p>
        </w:tc>
        <w:tc>
          <w:tcPr>
            <w:tcW w:w="0" w:type="auto"/>
          </w:tcPr>
          <w:p w14:paraId="7B24C5BA" w14:textId="77777777" w:rsidR="00611731" w:rsidRPr="00673E5B" w:rsidRDefault="00611731" w:rsidP="00FC3A6C">
            <w:pPr>
              <w:spacing w:after="0"/>
              <w:rPr>
                <w:b/>
                <w:sz w:val="20"/>
                <w:szCs w:val="20"/>
                <w:lang w:val="fr-FR"/>
              </w:rPr>
            </w:pPr>
            <w:r w:rsidRPr="00673E5B">
              <w:rPr>
                <w:b/>
                <w:sz w:val="20"/>
                <w:szCs w:val="20"/>
                <w:lang w:val="fr-FR"/>
              </w:rPr>
              <w:t>07/2018</w:t>
            </w:r>
          </w:p>
        </w:tc>
      </w:tr>
      <w:tr w:rsidR="00611731" w:rsidRPr="007A439B" w14:paraId="2982CD6A" w14:textId="77777777" w:rsidTr="00FC3A6C">
        <w:trPr>
          <w:trHeight w:val="20"/>
          <w:jc w:val="center"/>
        </w:trPr>
        <w:tc>
          <w:tcPr>
            <w:tcW w:w="0" w:type="auto"/>
            <w:hideMark/>
          </w:tcPr>
          <w:p w14:paraId="5AA6AB17" w14:textId="77777777" w:rsidR="00611731" w:rsidRPr="007A439B" w:rsidRDefault="00611731" w:rsidP="00FC3A6C">
            <w:pPr>
              <w:spacing w:after="0"/>
              <w:rPr>
                <w:b/>
                <w:sz w:val="20"/>
                <w:szCs w:val="20"/>
                <w:lang w:val="fr-FR"/>
              </w:rPr>
            </w:pPr>
            <w:r w:rsidRPr="007A439B">
              <w:rPr>
                <w:b/>
                <w:bCs/>
                <w:sz w:val="20"/>
                <w:szCs w:val="20"/>
                <w:lang w:val="fr-FR"/>
              </w:rPr>
              <w:t>Lot 4</w:t>
            </w:r>
          </w:p>
        </w:tc>
        <w:tc>
          <w:tcPr>
            <w:tcW w:w="0" w:type="auto"/>
            <w:gridSpan w:val="3"/>
            <w:hideMark/>
          </w:tcPr>
          <w:p w14:paraId="46FE6C05" w14:textId="77777777" w:rsidR="00611731" w:rsidRPr="00673E5B" w:rsidRDefault="00611731" w:rsidP="00FC3A6C">
            <w:pPr>
              <w:spacing w:after="0"/>
              <w:rPr>
                <w:b/>
                <w:sz w:val="20"/>
                <w:szCs w:val="20"/>
                <w:lang w:val="fr-FR"/>
              </w:rPr>
            </w:pPr>
            <w:r w:rsidRPr="00673E5B">
              <w:rPr>
                <w:b/>
                <w:bCs/>
                <w:sz w:val="20"/>
                <w:szCs w:val="20"/>
                <w:lang w:val="fr-FR"/>
              </w:rPr>
              <w:t>Mise en œuvre de la plateforme e-VAL</w:t>
            </w:r>
          </w:p>
        </w:tc>
      </w:tr>
      <w:tr w:rsidR="00611731" w:rsidRPr="007A439B" w14:paraId="24A261E8" w14:textId="77777777" w:rsidTr="00611731">
        <w:trPr>
          <w:trHeight w:val="20"/>
          <w:jc w:val="center"/>
        </w:trPr>
        <w:tc>
          <w:tcPr>
            <w:tcW w:w="0" w:type="auto"/>
            <w:hideMark/>
          </w:tcPr>
          <w:p w14:paraId="1A0F2DEE" w14:textId="77777777" w:rsidR="00611731" w:rsidRPr="007A439B" w:rsidRDefault="00611731" w:rsidP="00FC3A6C">
            <w:pPr>
              <w:spacing w:after="0"/>
              <w:rPr>
                <w:b/>
                <w:sz w:val="20"/>
                <w:szCs w:val="20"/>
                <w:lang w:val="fr-FR"/>
              </w:rPr>
            </w:pPr>
            <w:r w:rsidRPr="007A439B">
              <w:rPr>
                <w:b/>
                <w:sz w:val="20"/>
                <w:szCs w:val="20"/>
                <w:lang w:val="fr-FR"/>
              </w:rPr>
              <w:t>4.1</w:t>
            </w:r>
          </w:p>
        </w:tc>
        <w:tc>
          <w:tcPr>
            <w:tcW w:w="2808" w:type="pct"/>
            <w:hideMark/>
          </w:tcPr>
          <w:p w14:paraId="5361D5CE" w14:textId="77777777" w:rsidR="00611731" w:rsidRPr="007A439B" w:rsidRDefault="00611731" w:rsidP="00FC3A6C">
            <w:pPr>
              <w:spacing w:after="0"/>
              <w:rPr>
                <w:sz w:val="20"/>
                <w:szCs w:val="20"/>
                <w:lang w:val="fr-FR"/>
              </w:rPr>
            </w:pPr>
            <w:r w:rsidRPr="007A439B">
              <w:rPr>
                <w:sz w:val="20"/>
                <w:szCs w:val="20"/>
                <w:lang w:val="fr-FR"/>
              </w:rPr>
              <w:t>Formations de l’équipe de développement</w:t>
            </w:r>
          </w:p>
        </w:tc>
        <w:tc>
          <w:tcPr>
            <w:tcW w:w="1068" w:type="pct"/>
            <w:vMerge w:val="restart"/>
            <w:vAlign w:val="center"/>
            <w:hideMark/>
          </w:tcPr>
          <w:p w14:paraId="6B543193" w14:textId="77777777" w:rsidR="00611731" w:rsidRPr="007A439B" w:rsidRDefault="00611731" w:rsidP="00FC3A6C">
            <w:pPr>
              <w:spacing w:after="0"/>
              <w:jc w:val="center"/>
              <w:rPr>
                <w:b/>
                <w:sz w:val="20"/>
                <w:szCs w:val="20"/>
                <w:lang w:val="fr-FR"/>
              </w:rPr>
            </w:pPr>
            <w:r w:rsidRPr="007A439B">
              <w:rPr>
                <w:b/>
                <w:sz w:val="20"/>
                <w:szCs w:val="20"/>
                <w:lang w:val="fr-FR"/>
              </w:rPr>
              <w:t>UIZ</w:t>
            </w:r>
          </w:p>
        </w:tc>
        <w:tc>
          <w:tcPr>
            <w:tcW w:w="0" w:type="auto"/>
            <w:hideMark/>
          </w:tcPr>
          <w:p w14:paraId="17FECA44" w14:textId="53C6E097" w:rsidR="00611731" w:rsidRPr="00673E5B" w:rsidRDefault="00673E5B" w:rsidP="00FC3A6C">
            <w:pPr>
              <w:spacing w:after="0"/>
              <w:rPr>
                <w:b/>
                <w:sz w:val="20"/>
                <w:szCs w:val="20"/>
                <w:lang w:val="fr-FR"/>
              </w:rPr>
            </w:pPr>
            <w:r w:rsidRPr="00673E5B">
              <w:rPr>
                <w:b/>
                <w:sz w:val="20"/>
                <w:szCs w:val="20"/>
                <w:lang w:val="fr-FR"/>
              </w:rPr>
              <w:t>11</w:t>
            </w:r>
            <w:r w:rsidR="00611731" w:rsidRPr="00673E5B">
              <w:rPr>
                <w:b/>
                <w:sz w:val="20"/>
                <w:szCs w:val="20"/>
                <w:lang w:val="fr-FR"/>
              </w:rPr>
              <w:t>/2018</w:t>
            </w:r>
          </w:p>
        </w:tc>
      </w:tr>
      <w:tr w:rsidR="00611731" w:rsidRPr="007A439B" w14:paraId="783168F8" w14:textId="77777777" w:rsidTr="00611731">
        <w:trPr>
          <w:trHeight w:val="20"/>
          <w:jc w:val="center"/>
        </w:trPr>
        <w:tc>
          <w:tcPr>
            <w:tcW w:w="0" w:type="auto"/>
            <w:hideMark/>
          </w:tcPr>
          <w:p w14:paraId="0492B489" w14:textId="77777777" w:rsidR="00611731" w:rsidRPr="007A439B" w:rsidRDefault="00611731" w:rsidP="00FC3A6C">
            <w:pPr>
              <w:spacing w:after="0"/>
              <w:rPr>
                <w:b/>
                <w:sz w:val="20"/>
                <w:szCs w:val="20"/>
                <w:lang w:val="fr-FR"/>
              </w:rPr>
            </w:pPr>
            <w:r w:rsidRPr="007A439B">
              <w:rPr>
                <w:b/>
                <w:sz w:val="20"/>
                <w:szCs w:val="20"/>
                <w:lang w:val="fr-FR"/>
              </w:rPr>
              <w:t>4.2</w:t>
            </w:r>
          </w:p>
        </w:tc>
        <w:tc>
          <w:tcPr>
            <w:tcW w:w="2808" w:type="pct"/>
            <w:hideMark/>
          </w:tcPr>
          <w:p w14:paraId="0B24A88A" w14:textId="77777777" w:rsidR="00611731" w:rsidRPr="007A439B" w:rsidRDefault="00611731" w:rsidP="00FC3A6C">
            <w:pPr>
              <w:spacing w:after="0"/>
              <w:rPr>
                <w:sz w:val="20"/>
                <w:szCs w:val="20"/>
                <w:lang w:val="fr-FR"/>
              </w:rPr>
            </w:pPr>
            <w:r w:rsidRPr="007A439B">
              <w:rPr>
                <w:sz w:val="20"/>
                <w:szCs w:val="20"/>
                <w:lang w:val="fr-FR"/>
              </w:rPr>
              <w:t>Implantation de la plateforme e-VAL</w:t>
            </w:r>
          </w:p>
        </w:tc>
        <w:tc>
          <w:tcPr>
            <w:tcW w:w="1068" w:type="pct"/>
            <w:vMerge/>
            <w:hideMark/>
          </w:tcPr>
          <w:p w14:paraId="18627586" w14:textId="77777777" w:rsidR="00611731" w:rsidRPr="007A439B" w:rsidRDefault="00611731" w:rsidP="00FC3A6C">
            <w:pPr>
              <w:spacing w:after="0"/>
              <w:jc w:val="center"/>
              <w:rPr>
                <w:b/>
                <w:sz w:val="20"/>
                <w:szCs w:val="20"/>
                <w:lang w:val="fr-FR"/>
              </w:rPr>
            </w:pPr>
          </w:p>
        </w:tc>
        <w:tc>
          <w:tcPr>
            <w:tcW w:w="0" w:type="auto"/>
            <w:hideMark/>
          </w:tcPr>
          <w:p w14:paraId="144362C9" w14:textId="743D1F06" w:rsidR="00611731" w:rsidRPr="00673E5B" w:rsidRDefault="00673E5B" w:rsidP="00FC3A6C">
            <w:pPr>
              <w:spacing w:after="0"/>
              <w:rPr>
                <w:b/>
                <w:sz w:val="20"/>
                <w:szCs w:val="20"/>
                <w:lang w:val="fr-FR"/>
              </w:rPr>
            </w:pPr>
            <w:r w:rsidRPr="00673E5B">
              <w:rPr>
                <w:b/>
                <w:sz w:val="20"/>
                <w:szCs w:val="20"/>
                <w:lang w:val="fr-FR"/>
              </w:rPr>
              <w:t>11</w:t>
            </w:r>
            <w:r w:rsidR="00611731" w:rsidRPr="00673E5B">
              <w:rPr>
                <w:b/>
                <w:sz w:val="20"/>
                <w:szCs w:val="20"/>
                <w:lang w:val="fr-FR"/>
              </w:rPr>
              <w:t>/2018</w:t>
            </w:r>
          </w:p>
        </w:tc>
      </w:tr>
      <w:tr w:rsidR="00611731" w:rsidRPr="007A439B" w14:paraId="24A2B22E" w14:textId="77777777" w:rsidTr="00611731">
        <w:trPr>
          <w:trHeight w:val="20"/>
          <w:jc w:val="center"/>
        </w:trPr>
        <w:tc>
          <w:tcPr>
            <w:tcW w:w="0" w:type="auto"/>
          </w:tcPr>
          <w:p w14:paraId="1A94FBE4" w14:textId="77777777" w:rsidR="00611731" w:rsidRPr="007A439B" w:rsidRDefault="00611731" w:rsidP="00FC3A6C">
            <w:pPr>
              <w:spacing w:after="0"/>
              <w:rPr>
                <w:b/>
                <w:sz w:val="20"/>
                <w:szCs w:val="20"/>
                <w:lang w:val="fr-FR"/>
              </w:rPr>
            </w:pPr>
            <w:r w:rsidRPr="007A439B">
              <w:rPr>
                <w:b/>
                <w:sz w:val="20"/>
                <w:szCs w:val="20"/>
                <w:lang w:val="fr-FR"/>
              </w:rPr>
              <w:t>4.3</w:t>
            </w:r>
          </w:p>
        </w:tc>
        <w:tc>
          <w:tcPr>
            <w:tcW w:w="2808" w:type="pct"/>
          </w:tcPr>
          <w:p w14:paraId="60900ECD" w14:textId="77777777" w:rsidR="00611731" w:rsidRPr="007A439B" w:rsidRDefault="00611731" w:rsidP="00FC3A6C">
            <w:pPr>
              <w:spacing w:after="0"/>
              <w:rPr>
                <w:sz w:val="20"/>
                <w:szCs w:val="20"/>
                <w:lang w:val="fr-FR"/>
              </w:rPr>
            </w:pPr>
            <w:r w:rsidRPr="007A439B">
              <w:rPr>
                <w:sz w:val="20"/>
                <w:szCs w:val="20"/>
                <w:lang w:val="fr-FR"/>
              </w:rPr>
              <w:t>Déploiement de la plateforme e-VAL</w:t>
            </w:r>
          </w:p>
        </w:tc>
        <w:tc>
          <w:tcPr>
            <w:tcW w:w="1068" w:type="pct"/>
            <w:vMerge/>
          </w:tcPr>
          <w:p w14:paraId="1194B86D" w14:textId="77777777" w:rsidR="00611731" w:rsidRPr="007A439B" w:rsidRDefault="00611731" w:rsidP="00FC3A6C">
            <w:pPr>
              <w:spacing w:after="0"/>
              <w:jc w:val="center"/>
              <w:rPr>
                <w:b/>
                <w:sz w:val="20"/>
                <w:szCs w:val="20"/>
                <w:lang w:val="fr-FR"/>
              </w:rPr>
            </w:pPr>
          </w:p>
        </w:tc>
        <w:tc>
          <w:tcPr>
            <w:tcW w:w="0" w:type="auto"/>
          </w:tcPr>
          <w:p w14:paraId="1173DAEF" w14:textId="7D855D6F" w:rsidR="00611731" w:rsidRPr="00673E5B" w:rsidRDefault="00673E5B" w:rsidP="00FC3A6C">
            <w:pPr>
              <w:spacing w:after="0"/>
              <w:rPr>
                <w:b/>
                <w:sz w:val="20"/>
                <w:szCs w:val="20"/>
                <w:lang w:val="fr-FR"/>
              </w:rPr>
            </w:pPr>
            <w:r w:rsidRPr="00673E5B">
              <w:rPr>
                <w:b/>
                <w:sz w:val="20"/>
                <w:szCs w:val="20"/>
                <w:lang w:val="fr-FR"/>
              </w:rPr>
              <w:t>11</w:t>
            </w:r>
            <w:r w:rsidR="00611731" w:rsidRPr="00673E5B">
              <w:rPr>
                <w:b/>
                <w:sz w:val="20"/>
                <w:szCs w:val="20"/>
                <w:lang w:val="fr-FR"/>
              </w:rPr>
              <w:t>/2018</w:t>
            </w:r>
          </w:p>
        </w:tc>
      </w:tr>
      <w:tr w:rsidR="00611731" w:rsidRPr="007A439B" w14:paraId="53D8B7F3" w14:textId="77777777" w:rsidTr="00611731">
        <w:trPr>
          <w:trHeight w:val="20"/>
          <w:jc w:val="center"/>
        </w:trPr>
        <w:tc>
          <w:tcPr>
            <w:tcW w:w="0" w:type="auto"/>
          </w:tcPr>
          <w:p w14:paraId="109A60C3" w14:textId="77777777" w:rsidR="00611731" w:rsidRPr="007A439B" w:rsidRDefault="00611731" w:rsidP="00FC3A6C">
            <w:pPr>
              <w:spacing w:after="0"/>
              <w:rPr>
                <w:b/>
                <w:sz w:val="20"/>
                <w:szCs w:val="20"/>
                <w:lang w:val="fr-FR"/>
              </w:rPr>
            </w:pPr>
            <w:r w:rsidRPr="007A439B">
              <w:rPr>
                <w:b/>
                <w:bCs/>
                <w:sz w:val="20"/>
                <w:szCs w:val="20"/>
                <w:lang w:val="fr-FR"/>
              </w:rPr>
              <w:t>Lot 5</w:t>
            </w:r>
          </w:p>
        </w:tc>
        <w:tc>
          <w:tcPr>
            <w:tcW w:w="4524" w:type="pct"/>
            <w:gridSpan w:val="3"/>
          </w:tcPr>
          <w:p w14:paraId="0D7EC859" w14:textId="77777777" w:rsidR="00611731" w:rsidRPr="00673E5B" w:rsidRDefault="00611731" w:rsidP="00FC3A6C">
            <w:pPr>
              <w:spacing w:after="0"/>
              <w:rPr>
                <w:b/>
                <w:sz w:val="20"/>
                <w:szCs w:val="20"/>
                <w:lang w:val="fr-FR"/>
              </w:rPr>
            </w:pPr>
            <w:r w:rsidRPr="00673E5B">
              <w:rPr>
                <w:b/>
                <w:bCs/>
                <w:sz w:val="20"/>
                <w:szCs w:val="20"/>
                <w:lang w:val="fr-FR"/>
              </w:rPr>
              <w:t>Validation &amp; Expérimentation de la plateforme e-VAL</w:t>
            </w:r>
          </w:p>
        </w:tc>
      </w:tr>
      <w:tr w:rsidR="00611731" w:rsidRPr="007A439B" w14:paraId="3A0003F8" w14:textId="77777777" w:rsidTr="00611731">
        <w:trPr>
          <w:trHeight w:val="20"/>
          <w:jc w:val="center"/>
        </w:trPr>
        <w:tc>
          <w:tcPr>
            <w:tcW w:w="0" w:type="auto"/>
          </w:tcPr>
          <w:p w14:paraId="3C15D944" w14:textId="77777777" w:rsidR="00611731" w:rsidRPr="007A439B" w:rsidRDefault="00611731" w:rsidP="00FC3A6C">
            <w:pPr>
              <w:spacing w:after="0"/>
              <w:rPr>
                <w:b/>
                <w:sz w:val="20"/>
                <w:szCs w:val="20"/>
                <w:lang w:val="fr-FR"/>
              </w:rPr>
            </w:pPr>
            <w:r w:rsidRPr="007A439B">
              <w:rPr>
                <w:b/>
                <w:sz w:val="20"/>
                <w:szCs w:val="20"/>
                <w:lang w:val="fr-FR"/>
              </w:rPr>
              <w:t>5.1</w:t>
            </w:r>
          </w:p>
        </w:tc>
        <w:tc>
          <w:tcPr>
            <w:tcW w:w="2808" w:type="pct"/>
          </w:tcPr>
          <w:p w14:paraId="2D3CE670" w14:textId="77777777" w:rsidR="00611731" w:rsidRPr="007A439B" w:rsidRDefault="00611731" w:rsidP="00FC3A6C">
            <w:pPr>
              <w:spacing w:after="0"/>
              <w:rPr>
                <w:sz w:val="20"/>
                <w:szCs w:val="20"/>
                <w:lang w:val="fr-FR"/>
              </w:rPr>
            </w:pPr>
            <w:r w:rsidRPr="007A439B">
              <w:rPr>
                <w:sz w:val="20"/>
                <w:szCs w:val="20"/>
                <w:lang w:val="fr-FR"/>
              </w:rPr>
              <w:t>Validation de la plateforme e-VAL</w:t>
            </w:r>
          </w:p>
        </w:tc>
        <w:tc>
          <w:tcPr>
            <w:tcW w:w="1068" w:type="pct"/>
            <w:vMerge w:val="restart"/>
            <w:vAlign w:val="center"/>
          </w:tcPr>
          <w:p w14:paraId="14611D46" w14:textId="77777777" w:rsidR="00611731" w:rsidRPr="007A439B" w:rsidRDefault="00611731" w:rsidP="00FC3A6C">
            <w:pPr>
              <w:spacing w:after="0"/>
              <w:jc w:val="center"/>
              <w:rPr>
                <w:b/>
                <w:sz w:val="20"/>
                <w:szCs w:val="20"/>
                <w:lang w:val="fr-FR"/>
              </w:rPr>
            </w:pPr>
            <w:r w:rsidRPr="007A439B">
              <w:rPr>
                <w:b/>
                <w:sz w:val="20"/>
                <w:szCs w:val="20"/>
                <w:lang w:val="fr-FR"/>
              </w:rPr>
              <w:t>UPORTO</w:t>
            </w:r>
          </w:p>
        </w:tc>
        <w:tc>
          <w:tcPr>
            <w:tcW w:w="0" w:type="auto"/>
          </w:tcPr>
          <w:p w14:paraId="6CACBDF3" w14:textId="6DFECAB4" w:rsidR="00611731" w:rsidRPr="00673E5B" w:rsidRDefault="00673E5B" w:rsidP="00FC3A6C">
            <w:pPr>
              <w:spacing w:after="0"/>
              <w:rPr>
                <w:b/>
                <w:sz w:val="20"/>
                <w:szCs w:val="20"/>
                <w:lang w:val="fr-FR"/>
              </w:rPr>
            </w:pPr>
            <w:r w:rsidRPr="00673E5B">
              <w:rPr>
                <w:b/>
                <w:sz w:val="20"/>
                <w:szCs w:val="20"/>
                <w:lang w:val="fr-FR"/>
              </w:rPr>
              <w:t>12</w:t>
            </w:r>
            <w:r w:rsidR="00611731" w:rsidRPr="00673E5B">
              <w:rPr>
                <w:b/>
                <w:sz w:val="20"/>
                <w:szCs w:val="20"/>
                <w:lang w:val="fr-FR"/>
              </w:rPr>
              <w:t>/2018</w:t>
            </w:r>
          </w:p>
        </w:tc>
      </w:tr>
      <w:tr w:rsidR="00611731" w:rsidRPr="007A439B" w14:paraId="0BA6383F" w14:textId="77777777" w:rsidTr="00611731">
        <w:trPr>
          <w:trHeight w:val="20"/>
          <w:jc w:val="center"/>
        </w:trPr>
        <w:tc>
          <w:tcPr>
            <w:tcW w:w="0" w:type="auto"/>
          </w:tcPr>
          <w:p w14:paraId="2DA52221" w14:textId="77777777" w:rsidR="00611731" w:rsidRPr="007A439B" w:rsidRDefault="00611731" w:rsidP="00FC3A6C">
            <w:pPr>
              <w:spacing w:after="0"/>
              <w:rPr>
                <w:b/>
                <w:sz w:val="20"/>
                <w:szCs w:val="20"/>
                <w:lang w:val="fr-FR"/>
              </w:rPr>
            </w:pPr>
            <w:r w:rsidRPr="007A439B">
              <w:rPr>
                <w:b/>
                <w:sz w:val="20"/>
                <w:szCs w:val="20"/>
                <w:lang w:val="fr-FR"/>
              </w:rPr>
              <w:t>5.2</w:t>
            </w:r>
          </w:p>
        </w:tc>
        <w:tc>
          <w:tcPr>
            <w:tcW w:w="2808" w:type="pct"/>
          </w:tcPr>
          <w:p w14:paraId="331B0815" w14:textId="77777777" w:rsidR="00611731" w:rsidRPr="007A439B" w:rsidRDefault="00611731" w:rsidP="00FC3A6C">
            <w:pPr>
              <w:spacing w:after="0"/>
              <w:rPr>
                <w:sz w:val="20"/>
                <w:szCs w:val="20"/>
                <w:lang w:val="fr-FR"/>
              </w:rPr>
            </w:pPr>
            <w:r w:rsidRPr="007A439B">
              <w:rPr>
                <w:sz w:val="20"/>
                <w:szCs w:val="20"/>
                <w:lang w:val="fr-FR"/>
              </w:rPr>
              <w:t>Préparation de trois centres d’expérimentations</w:t>
            </w:r>
          </w:p>
        </w:tc>
        <w:tc>
          <w:tcPr>
            <w:tcW w:w="1068" w:type="pct"/>
            <w:vMerge/>
          </w:tcPr>
          <w:p w14:paraId="2F11DB08" w14:textId="77777777" w:rsidR="00611731" w:rsidRPr="007A439B" w:rsidRDefault="00611731" w:rsidP="00FC3A6C">
            <w:pPr>
              <w:spacing w:after="0"/>
              <w:jc w:val="center"/>
              <w:rPr>
                <w:b/>
                <w:sz w:val="20"/>
                <w:szCs w:val="20"/>
                <w:lang w:val="fr-FR"/>
              </w:rPr>
            </w:pPr>
          </w:p>
        </w:tc>
        <w:tc>
          <w:tcPr>
            <w:tcW w:w="0" w:type="auto"/>
          </w:tcPr>
          <w:p w14:paraId="5B0C8DBB" w14:textId="2ACCEDEC" w:rsidR="00611731" w:rsidRPr="00673E5B" w:rsidRDefault="00673E5B" w:rsidP="00FC3A6C">
            <w:pPr>
              <w:spacing w:after="0"/>
              <w:rPr>
                <w:b/>
                <w:sz w:val="20"/>
                <w:szCs w:val="20"/>
                <w:lang w:val="fr-FR"/>
              </w:rPr>
            </w:pPr>
            <w:r w:rsidRPr="00673E5B">
              <w:rPr>
                <w:b/>
                <w:sz w:val="20"/>
                <w:szCs w:val="20"/>
                <w:lang w:val="fr-FR"/>
              </w:rPr>
              <w:t>10</w:t>
            </w:r>
            <w:r w:rsidR="00611731" w:rsidRPr="00673E5B">
              <w:rPr>
                <w:b/>
                <w:sz w:val="20"/>
                <w:szCs w:val="20"/>
                <w:lang w:val="fr-FR"/>
              </w:rPr>
              <w:t>/2018</w:t>
            </w:r>
          </w:p>
        </w:tc>
      </w:tr>
      <w:tr w:rsidR="00611731" w:rsidRPr="007A439B" w14:paraId="168C50A2" w14:textId="77777777" w:rsidTr="00611731">
        <w:trPr>
          <w:trHeight w:val="20"/>
          <w:jc w:val="center"/>
        </w:trPr>
        <w:tc>
          <w:tcPr>
            <w:tcW w:w="0" w:type="auto"/>
          </w:tcPr>
          <w:p w14:paraId="02C87F4A" w14:textId="77777777" w:rsidR="00611731" w:rsidRPr="007A439B" w:rsidRDefault="00611731" w:rsidP="00FC3A6C">
            <w:pPr>
              <w:spacing w:after="0"/>
              <w:rPr>
                <w:b/>
                <w:sz w:val="20"/>
                <w:szCs w:val="20"/>
                <w:lang w:val="fr-FR"/>
              </w:rPr>
            </w:pPr>
            <w:r w:rsidRPr="007A439B">
              <w:rPr>
                <w:b/>
                <w:sz w:val="20"/>
                <w:szCs w:val="20"/>
                <w:lang w:val="fr-FR"/>
              </w:rPr>
              <w:t>5.3</w:t>
            </w:r>
          </w:p>
        </w:tc>
        <w:tc>
          <w:tcPr>
            <w:tcW w:w="2808" w:type="pct"/>
          </w:tcPr>
          <w:p w14:paraId="702BFCA1" w14:textId="0F21A923" w:rsidR="00611731" w:rsidRPr="007A439B" w:rsidRDefault="00673E5B" w:rsidP="00FC3A6C">
            <w:pPr>
              <w:spacing w:after="0"/>
              <w:rPr>
                <w:sz w:val="20"/>
                <w:szCs w:val="20"/>
                <w:lang w:val="fr-FR"/>
              </w:rPr>
            </w:pPr>
            <w:r>
              <w:rPr>
                <w:sz w:val="20"/>
                <w:szCs w:val="20"/>
                <w:lang w:val="fr-FR"/>
              </w:rPr>
              <w:t>Expérimentation de l</w:t>
            </w:r>
            <w:r w:rsidR="00611731" w:rsidRPr="007A439B">
              <w:rPr>
                <w:sz w:val="20"/>
                <w:szCs w:val="20"/>
                <w:lang w:val="fr-FR"/>
              </w:rPr>
              <w:t xml:space="preserve">a plateforme </w:t>
            </w:r>
            <w:r>
              <w:rPr>
                <w:sz w:val="20"/>
                <w:szCs w:val="20"/>
                <w:lang w:val="fr-FR"/>
              </w:rPr>
              <w:t xml:space="preserve">para les trois centres d’expérimentations. </w:t>
            </w:r>
          </w:p>
        </w:tc>
        <w:tc>
          <w:tcPr>
            <w:tcW w:w="1068" w:type="pct"/>
            <w:vMerge/>
          </w:tcPr>
          <w:p w14:paraId="6287A053" w14:textId="77777777" w:rsidR="00611731" w:rsidRPr="007A439B" w:rsidRDefault="00611731" w:rsidP="00FC3A6C">
            <w:pPr>
              <w:spacing w:after="0"/>
              <w:jc w:val="center"/>
              <w:rPr>
                <w:b/>
                <w:sz w:val="20"/>
                <w:szCs w:val="20"/>
                <w:lang w:val="fr-FR"/>
              </w:rPr>
            </w:pPr>
          </w:p>
        </w:tc>
        <w:tc>
          <w:tcPr>
            <w:tcW w:w="0" w:type="auto"/>
          </w:tcPr>
          <w:p w14:paraId="081E8977" w14:textId="71865904" w:rsidR="00611731" w:rsidRPr="00673E5B" w:rsidRDefault="00673E5B" w:rsidP="00FC3A6C">
            <w:pPr>
              <w:spacing w:after="0"/>
              <w:rPr>
                <w:b/>
                <w:sz w:val="20"/>
                <w:szCs w:val="20"/>
                <w:lang w:val="fr-FR"/>
              </w:rPr>
            </w:pPr>
            <w:r w:rsidRPr="00673E5B">
              <w:rPr>
                <w:b/>
                <w:sz w:val="20"/>
                <w:szCs w:val="20"/>
                <w:lang w:val="fr-FR"/>
              </w:rPr>
              <w:t>12</w:t>
            </w:r>
            <w:r w:rsidR="00611731" w:rsidRPr="00673E5B">
              <w:rPr>
                <w:b/>
                <w:sz w:val="20"/>
                <w:szCs w:val="20"/>
                <w:lang w:val="fr-FR"/>
              </w:rPr>
              <w:t>/2018</w:t>
            </w:r>
          </w:p>
        </w:tc>
      </w:tr>
      <w:tr w:rsidR="00611731" w:rsidRPr="007A439B" w14:paraId="28253EB5" w14:textId="77777777" w:rsidTr="00611731">
        <w:trPr>
          <w:trHeight w:val="20"/>
          <w:jc w:val="center"/>
        </w:trPr>
        <w:tc>
          <w:tcPr>
            <w:tcW w:w="0" w:type="auto"/>
          </w:tcPr>
          <w:p w14:paraId="1FFE0562" w14:textId="77777777" w:rsidR="00611731" w:rsidRPr="007A439B" w:rsidRDefault="00611731" w:rsidP="00FC3A6C">
            <w:pPr>
              <w:spacing w:after="0"/>
              <w:rPr>
                <w:b/>
                <w:sz w:val="20"/>
                <w:szCs w:val="20"/>
                <w:lang w:val="fr-FR"/>
              </w:rPr>
            </w:pPr>
            <w:r w:rsidRPr="007A439B">
              <w:rPr>
                <w:b/>
                <w:sz w:val="20"/>
                <w:szCs w:val="20"/>
                <w:lang w:val="fr-FR"/>
              </w:rPr>
              <w:t>5.4</w:t>
            </w:r>
          </w:p>
        </w:tc>
        <w:tc>
          <w:tcPr>
            <w:tcW w:w="2808" w:type="pct"/>
          </w:tcPr>
          <w:p w14:paraId="6F2152B8" w14:textId="77777777" w:rsidR="00611731" w:rsidRPr="007A439B" w:rsidRDefault="00611731" w:rsidP="00FC3A6C">
            <w:pPr>
              <w:spacing w:after="0"/>
              <w:rPr>
                <w:sz w:val="20"/>
                <w:szCs w:val="20"/>
                <w:lang w:val="fr-FR"/>
              </w:rPr>
            </w:pPr>
            <w:r w:rsidRPr="007A439B">
              <w:rPr>
                <w:sz w:val="20"/>
                <w:szCs w:val="20"/>
                <w:lang w:val="fr-FR"/>
              </w:rPr>
              <w:t>Prise en compte de la langue arabe dans la plateforme e-</w:t>
            </w:r>
          </w:p>
          <w:p w14:paraId="6C6F600A" w14:textId="77777777" w:rsidR="00611731" w:rsidRPr="007A439B" w:rsidRDefault="00611731" w:rsidP="00FC3A6C">
            <w:pPr>
              <w:spacing w:after="0"/>
              <w:rPr>
                <w:sz w:val="20"/>
                <w:szCs w:val="20"/>
                <w:lang w:val="fr-FR"/>
              </w:rPr>
            </w:pPr>
            <w:r w:rsidRPr="007A439B">
              <w:rPr>
                <w:sz w:val="20"/>
                <w:szCs w:val="20"/>
                <w:lang w:val="fr-FR"/>
              </w:rPr>
              <w:t>VAL et son expérimentation</w:t>
            </w:r>
          </w:p>
        </w:tc>
        <w:tc>
          <w:tcPr>
            <w:tcW w:w="1068" w:type="pct"/>
            <w:vMerge/>
          </w:tcPr>
          <w:p w14:paraId="07C461F0" w14:textId="77777777" w:rsidR="00611731" w:rsidRPr="007A439B" w:rsidRDefault="00611731" w:rsidP="00FC3A6C">
            <w:pPr>
              <w:spacing w:after="0"/>
              <w:jc w:val="center"/>
              <w:rPr>
                <w:b/>
                <w:sz w:val="20"/>
                <w:szCs w:val="20"/>
                <w:lang w:val="fr-FR"/>
              </w:rPr>
            </w:pPr>
          </w:p>
        </w:tc>
        <w:tc>
          <w:tcPr>
            <w:tcW w:w="0" w:type="auto"/>
          </w:tcPr>
          <w:p w14:paraId="13EDE2DF" w14:textId="66549180" w:rsidR="00611731" w:rsidRPr="00673E5B" w:rsidRDefault="00673E5B" w:rsidP="00FC3A6C">
            <w:pPr>
              <w:spacing w:after="0"/>
              <w:rPr>
                <w:b/>
                <w:sz w:val="20"/>
                <w:szCs w:val="20"/>
                <w:lang w:val="fr-FR"/>
              </w:rPr>
            </w:pPr>
            <w:r w:rsidRPr="00673E5B">
              <w:rPr>
                <w:b/>
                <w:sz w:val="20"/>
                <w:szCs w:val="20"/>
                <w:lang w:val="fr-FR"/>
              </w:rPr>
              <w:t>01</w:t>
            </w:r>
            <w:r w:rsidR="00611731" w:rsidRPr="00673E5B">
              <w:rPr>
                <w:b/>
                <w:sz w:val="20"/>
                <w:szCs w:val="20"/>
                <w:lang w:val="fr-FR"/>
              </w:rPr>
              <w:t>/201</w:t>
            </w:r>
            <w:r w:rsidRPr="00673E5B">
              <w:rPr>
                <w:b/>
                <w:sz w:val="20"/>
                <w:szCs w:val="20"/>
                <w:lang w:val="fr-FR"/>
              </w:rPr>
              <w:t>9</w:t>
            </w:r>
          </w:p>
        </w:tc>
      </w:tr>
      <w:tr w:rsidR="00611731" w:rsidRPr="007A439B" w14:paraId="786ABDF5" w14:textId="77777777" w:rsidTr="00611731">
        <w:trPr>
          <w:trHeight w:val="20"/>
          <w:jc w:val="center"/>
        </w:trPr>
        <w:tc>
          <w:tcPr>
            <w:tcW w:w="0" w:type="auto"/>
          </w:tcPr>
          <w:p w14:paraId="37E37A59" w14:textId="77777777" w:rsidR="00611731" w:rsidRPr="007A439B" w:rsidRDefault="00611731" w:rsidP="00FC3A6C">
            <w:pPr>
              <w:spacing w:after="0"/>
              <w:rPr>
                <w:b/>
                <w:sz w:val="20"/>
                <w:szCs w:val="20"/>
                <w:lang w:val="fr-FR"/>
              </w:rPr>
            </w:pPr>
            <w:r w:rsidRPr="007A439B">
              <w:rPr>
                <w:b/>
                <w:sz w:val="20"/>
                <w:szCs w:val="20"/>
                <w:lang w:val="fr-FR"/>
              </w:rPr>
              <w:t>5.5</w:t>
            </w:r>
          </w:p>
        </w:tc>
        <w:tc>
          <w:tcPr>
            <w:tcW w:w="2808" w:type="pct"/>
          </w:tcPr>
          <w:p w14:paraId="2CD984F2" w14:textId="77777777" w:rsidR="00611731" w:rsidRPr="007A439B" w:rsidRDefault="00611731" w:rsidP="00FC3A6C">
            <w:pPr>
              <w:spacing w:after="0"/>
              <w:rPr>
                <w:sz w:val="20"/>
                <w:szCs w:val="20"/>
                <w:lang w:val="fr-FR"/>
              </w:rPr>
            </w:pPr>
            <w:r w:rsidRPr="007A439B">
              <w:rPr>
                <w:sz w:val="20"/>
                <w:szCs w:val="20"/>
                <w:lang w:val="fr-FR"/>
              </w:rPr>
              <w:t>Séminaire international de présentation des résultats de l’expérimentation</w:t>
            </w:r>
          </w:p>
        </w:tc>
        <w:tc>
          <w:tcPr>
            <w:tcW w:w="1068" w:type="pct"/>
            <w:vMerge/>
          </w:tcPr>
          <w:p w14:paraId="2FCDFEDF" w14:textId="77777777" w:rsidR="00611731" w:rsidRPr="007A439B" w:rsidRDefault="00611731" w:rsidP="00FC3A6C">
            <w:pPr>
              <w:spacing w:after="0"/>
              <w:jc w:val="center"/>
              <w:rPr>
                <w:b/>
                <w:sz w:val="20"/>
                <w:szCs w:val="20"/>
                <w:lang w:val="fr-FR"/>
              </w:rPr>
            </w:pPr>
          </w:p>
        </w:tc>
        <w:tc>
          <w:tcPr>
            <w:tcW w:w="0" w:type="auto"/>
          </w:tcPr>
          <w:p w14:paraId="0CB78B61" w14:textId="77777777" w:rsidR="00611731" w:rsidRPr="00673E5B" w:rsidRDefault="00611731" w:rsidP="00FC3A6C">
            <w:pPr>
              <w:spacing w:after="0"/>
              <w:rPr>
                <w:b/>
                <w:sz w:val="20"/>
                <w:szCs w:val="20"/>
                <w:lang w:val="fr-FR"/>
              </w:rPr>
            </w:pPr>
            <w:r w:rsidRPr="00673E5B">
              <w:rPr>
                <w:b/>
                <w:sz w:val="20"/>
                <w:szCs w:val="20"/>
                <w:lang w:val="fr-FR"/>
              </w:rPr>
              <w:t>01/2019</w:t>
            </w:r>
          </w:p>
        </w:tc>
      </w:tr>
    </w:tbl>
    <w:p w14:paraId="67CE4BFC" w14:textId="77777777" w:rsidR="00611731" w:rsidRDefault="00611731" w:rsidP="00611731">
      <w:pPr>
        <w:rPr>
          <w:lang w:val="fr-FR"/>
        </w:rPr>
      </w:pPr>
    </w:p>
    <w:p w14:paraId="7739E3A1" w14:textId="77777777" w:rsidR="002C34E2" w:rsidRDefault="002C34E2" w:rsidP="002C34E2"/>
    <w:p w14:paraId="038803B2" w14:textId="77777777" w:rsidR="007322DD" w:rsidRPr="002C34E2" w:rsidRDefault="007322DD" w:rsidP="002C34E2"/>
    <w:p w14:paraId="15DCA5C3" w14:textId="69FF6198" w:rsidR="00C81DC4" w:rsidRPr="00D86B92" w:rsidRDefault="00C81DC4" w:rsidP="00C81DC4">
      <w:pPr>
        <w:pStyle w:val="Ttulo2"/>
        <w:rPr>
          <w:b/>
          <w:color w:val="365F91" w:themeColor="accent1" w:themeShade="BF"/>
        </w:rPr>
      </w:pPr>
      <w:bookmarkStart w:id="40" w:name="_Toc518929266"/>
      <w:r>
        <w:rPr>
          <w:b/>
          <w:color w:val="365F91" w:themeColor="accent1" w:themeShade="BF"/>
        </w:rPr>
        <w:lastRenderedPageBreak/>
        <w:t>Réunions du CAQ</w:t>
      </w:r>
      <w:bookmarkEnd w:id="40"/>
      <w:r w:rsidRPr="00D86B92">
        <w:rPr>
          <w:b/>
          <w:color w:val="365F91" w:themeColor="accent1" w:themeShade="BF"/>
        </w:rPr>
        <w:t xml:space="preserve"> </w:t>
      </w:r>
    </w:p>
    <w:p w14:paraId="3624D0F1" w14:textId="77777777" w:rsidR="002E53BF" w:rsidRDefault="002E53BF" w:rsidP="00B710C0">
      <w:pPr>
        <w:jc w:val="both"/>
        <w:rPr>
          <w:sz w:val="20"/>
          <w:szCs w:val="20"/>
          <w:lang w:val="fr-FR"/>
        </w:rPr>
      </w:pPr>
    </w:p>
    <w:p w14:paraId="3C641707" w14:textId="1402666F" w:rsidR="002E53BF" w:rsidRDefault="002E53BF" w:rsidP="00B710C0">
      <w:pPr>
        <w:jc w:val="both"/>
        <w:rPr>
          <w:lang w:val="fr-FR"/>
        </w:rPr>
      </w:pPr>
      <w:r w:rsidRPr="002E53BF">
        <w:rPr>
          <w:lang w:val="fr-FR"/>
        </w:rPr>
        <w:t>La prochaine réunion du CAQ aura lieu e</w:t>
      </w:r>
      <w:r w:rsidR="00122F94">
        <w:rPr>
          <w:lang w:val="fr-FR"/>
        </w:rPr>
        <w:t xml:space="preserve">n Octobre 2018 à </w:t>
      </w:r>
      <w:r w:rsidR="007322DD">
        <w:rPr>
          <w:lang w:val="fr-FR"/>
        </w:rPr>
        <w:t>U</w:t>
      </w:r>
      <w:r w:rsidR="00122F94">
        <w:rPr>
          <w:lang w:val="fr-FR"/>
        </w:rPr>
        <w:t xml:space="preserve">Vigo (Espagne) au même temps que l’Exhibition d’emploi. </w:t>
      </w:r>
    </w:p>
    <w:p w14:paraId="07E4A155" w14:textId="77777777" w:rsidR="005E7F85" w:rsidRDefault="005E7F85" w:rsidP="00B710C0">
      <w:pPr>
        <w:jc w:val="both"/>
        <w:rPr>
          <w:lang w:val="fr-FR"/>
        </w:rPr>
      </w:pPr>
    </w:p>
    <w:p w14:paraId="6FFA51F8" w14:textId="77777777" w:rsidR="005E7F85" w:rsidRPr="00D86B92" w:rsidRDefault="005E7F85" w:rsidP="005E7F85">
      <w:pPr>
        <w:jc w:val="both"/>
        <w:rPr>
          <w:lang w:val="fr-FR"/>
        </w:rPr>
      </w:pPr>
    </w:p>
    <w:p w14:paraId="71279352" w14:textId="3498DBA3" w:rsidR="005E7F85" w:rsidRDefault="005E7F85" w:rsidP="005E7F85">
      <w:pPr>
        <w:pStyle w:val="Ttulo2"/>
        <w:rPr>
          <w:b/>
          <w:color w:val="365F91" w:themeColor="accent1" w:themeShade="BF"/>
        </w:rPr>
      </w:pPr>
      <w:r w:rsidRPr="00D86B92">
        <w:rPr>
          <w:b/>
          <w:color w:val="365F91" w:themeColor="accent1" w:themeShade="BF"/>
        </w:rPr>
        <w:t xml:space="preserve">Activités </w:t>
      </w:r>
      <w:r>
        <w:rPr>
          <w:b/>
          <w:color w:val="365F91" w:themeColor="accent1" w:themeShade="BF"/>
        </w:rPr>
        <w:t xml:space="preserve">de la </w:t>
      </w:r>
      <w:r>
        <w:rPr>
          <w:b/>
          <w:color w:val="365F91" w:themeColor="accent1" w:themeShade="BF"/>
        </w:rPr>
        <w:t>3</w:t>
      </w:r>
      <w:r w:rsidRPr="00C81DC4">
        <w:rPr>
          <w:b/>
          <w:color w:val="365F91" w:themeColor="accent1" w:themeShade="BF"/>
          <w:vertAlign w:val="superscript"/>
        </w:rPr>
        <w:t>ème</w:t>
      </w:r>
      <w:r w:rsidRPr="00D86B92">
        <w:rPr>
          <w:b/>
          <w:color w:val="365F91" w:themeColor="accent1" w:themeShade="BF"/>
        </w:rPr>
        <w:t xml:space="preserve"> année du projet</w:t>
      </w:r>
    </w:p>
    <w:p w14:paraId="164BB74A" w14:textId="77777777" w:rsidR="005E7F85" w:rsidRPr="00611731" w:rsidRDefault="005E7F85" w:rsidP="005E7F85"/>
    <w:p w14:paraId="71C34727" w14:textId="3FB01B00" w:rsidR="005E7F85" w:rsidRDefault="005E7F85" w:rsidP="005E7F85">
      <w:pPr>
        <w:rPr>
          <w:lang w:val="fr-FR"/>
        </w:rPr>
      </w:pPr>
      <w:r w:rsidRPr="00BF2E7F">
        <w:rPr>
          <w:lang w:val="fr-FR"/>
        </w:rPr>
        <w:t>Les activit</w:t>
      </w:r>
      <w:r w:rsidRPr="00137A2E">
        <w:rPr>
          <w:lang w:val="fr-FR"/>
        </w:rPr>
        <w:t>és prévues pour la</w:t>
      </w:r>
      <w:r>
        <w:rPr>
          <w:lang w:val="fr-FR"/>
        </w:rPr>
        <w:t xml:space="preserve"> 3</w:t>
      </w:r>
      <w:r w:rsidRPr="00137A2E">
        <w:rPr>
          <w:vertAlign w:val="superscript"/>
          <w:lang w:val="fr-FR"/>
        </w:rPr>
        <w:t>éme</w:t>
      </w:r>
      <w:r w:rsidRPr="00137A2E">
        <w:rPr>
          <w:lang w:val="fr-FR"/>
        </w:rPr>
        <w:t xml:space="preserve"> anné</w:t>
      </w:r>
      <w:r>
        <w:rPr>
          <w:lang w:val="fr-FR"/>
        </w:rPr>
        <w:t>e du projet sont selon la candidature soumis :</w:t>
      </w:r>
      <w:r>
        <w:rPr>
          <w:lang w:val="fr-FR"/>
        </w:rPr>
        <w:t xml:space="preserve"> lots 6 mise en place &amp; réingénierie, lot 8 diffusion et pérennité.</w:t>
      </w:r>
    </w:p>
    <w:p w14:paraId="62089967" w14:textId="77777777" w:rsidR="005E7F85" w:rsidRDefault="005E7F85" w:rsidP="005E7F85">
      <w:pPr>
        <w:rPr>
          <w:lang w:val="fr-FR"/>
        </w:rPr>
      </w:pPr>
    </w:p>
    <w:p w14:paraId="690DFD76" w14:textId="150806D2" w:rsidR="005E7F85" w:rsidRPr="002E53BF" w:rsidRDefault="005E7F85" w:rsidP="00B710C0">
      <w:pPr>
        <w:jc w:val="both"/>
        <w:rPr>
          <w:lang w:val="fr-FR"/>
        </w:rPr>
      </w:pPr>
    </w:p>
    <w:p w14:paraId="7E0F013F" w14:textId="77777777" w:rsidR="00D86B92" w:rsidRPr="00D86B92" w:rsidRDefault="00D86B92" w:rsidP="00D86B92">
      <w:pPr>
        <w:spacing w:after="0"/>
        <w:rPr>
          <w:b/>
          <w:bCs/>
          <w:lang w:val="fr-FR"/>
        </w:rPr>
      </w:pPr>
      <w:r w:rsidRPr="00D86B92">
        <w:rPr>
          <w:b/>
          <w:bCs/>
          <w:lang w:val="fr-FR"/>
        </w:rPr>
        <w:br w:type="page"/>
      </w:r>
    </w:p>
    <w:p w14:paraId="5143DE5A" w14:textId="77777777" w:rsidR="00B47624" w:rsidRPr="00D86B92" w:rsidRDefault="00B47624" w:rsidP="00B47624">
      <w:pPr>
        <w:pStyle w:val="Ttulo1"/>
        <w:rPr>
          <w:lang w:val="fr-FR"/>
        </w:rPr>
      </w:pPr>
      <w:bookmarkStart w:id="41" w:name="_Toc268949922"/>
      <w:bookmarkStart w:id="42" w:name="_Toc518929267"/>
      <w:r w:rsidRPr="00D86B92">
        <w:rPr>
          <w:lang w:val="fr-FR"/>
        </w:rPr>
        <w:lastRenderedPageBreak/>
        <w:t>An</w:t>
      </w:r>
      <w:bookmarkEnd w:id="37"/>
      <w:r w:rsidRPr="00D86B92">
        <w:rPr>
          <w:lang w:val="fr-FR"/>
        </w:rPr>
        <w:t>nexes</w:t>
      </w:r>
      <w:bookmarkEnd w:id="41"/>
      <w:bookmarkEnd w:id="42"/>
    </w:p>
    <w:p w14:paraId="33B5F86A" w14:textId="0742451F" w:rsidR="00B47624" w:rsidRPr="00D86B92" w:rsidRDefault="00796A80" w:rsidP="00CB09DC">
      <w:pPr>
        <w:pStyle w:val="Prrafodelista"/>
        <w:numPr>
          <w:ilvl w:val="0"/>
          <w:numId w:val="14"/>
        </w:numPr>
        <w:spacing w:after="0" w:line="240" w:lineRule="auto"/>
        <w:rPr>
          <w:lang w:val="fr-FR"/>
        </w:rPr>
      </w:pPr>
      <w:r w:rsidRPr="00D86B92">
        <w:rPr>
          <w:lang w:val="fr-FR"/>
        </w:rPr>
        <w:t xml:space="preserve">Annexe 1: </w:t>
      </w:r>
      <w:r w:rsidR="00FE45AB">
        <w:rPr>
          <w:lang w:val="fr-FR"/>
        </w:rPr>
        <w:t>Liste de présence</w:t>
      </w:r>
      <w:r w:rsidRPr="00D86B92">
        <w:rPr>
          <w:lang w:val="fr-FR"/>
        </w:rPr>
        <w:t>.</w:t>
      </w:r>
    </w:p>
    <w:p w14:paraId="6707CC8D" w14:textId="77777777" w:rsidR="00B47624" w:rsidRPr="00D86B92" w:rsidRDefault="00AF6EC0" w:rsidP="00CB09DC">
      <w:pPr>
        <w:pStyle w:val="Prrafodelista"/>
        <w:numPr>
          <w:ilvl w:val="0"/>
          <w:numId w:val="6"/>
        </w:numPr>
        <w:autoSpaceDE w:val="0"/>
        <w:autoSpaceDN w:val="0"/>
        <w:adjustRightInd w:val="0"/>
        <w:spacing w:after="0" w:line="240" w:lineRule="auto"/>
        <w:ind w:left="360"/>
        <w:jc w:val="both"/>
        <w:rPr>
          <w:lang w:val="fr-FR"/>
        </w:rPr>
      </w:pPr>
      <w:r w:rsidRPr="00D86B92">
        <w:rPr>
          <w:lang w:val="fr-FR"/>
        </w:rPr>
        <w:t>Annexe 2</w:t>
      </w:r>
      <w:r w:rsidR="00B47624" w:rsidRPr="00D86B92">
        <w:rPr>
          <w:lang w:val="fr-FR"/>
        </w:rPr>
        <w:t>: Document pour des réclamations, plaintes, suggestions et félicitations.</w:t>
      </w:r>
    </w:p>
    <w:p w14:paraId="313F3974" w14:textId="77777777" w:rsidR="00B47624" w:rsidRPr="00D86B92" w:rsidRDefault="00796A80" w:rsidP="00CB09DC">
      <w:pPr>
        <w:pStyle w:val="Prrafodelista"/>
        <w:numPr>
          <w:ilvl w:val="0"/>
          <w:numId w:val="6"/>
        </w:numPr>
        <w:autoSpaceDE w:val="0"/>
        <w:autoSpaceDN w:val="0"/>
        <w:adjustRightInd w:val="0"/>
        <w:spacing w:after="0" w:line="240" w:lineRule="auto"/>
        <w:ind w:left="360"/>
        <w:jc w:val="both"/>
        <w:rPr>
          <w:lang w:val="fr-FR"/>
        </w:rPr>
      </w:pPr>
      <w:r w:rsidRPr="00D86B92">
        <w:rPr>
          <w:lang w:val="fr-FR"/>
        </w:rPr>
        <w:t>Annexe 3</w:t>
      </w:r>
      <w:r w:rsidR="00B47624" w:rsidRPr="00D86B92">
        <w:rPr>
          <w:lang w:val="fr-FR"/>
        </w:rPr>
        <w:t>: Enquête de satisfaction sur les réunions.</w:t>
      </w:r>
    </w:p>
    <w:p w14:paraId="7EC62237" w14:textId="77777777" w:rsidR="004D12A9" w:rsidRDefault="00796A80" w:rsidP="004D12A9">
      <w:pPr>
        <w:pStyle w:val="Prrafodelista"/>
        <w:numPr>
          <w:ilvl w:val="0"/>
          <w:numId w:val="6"/>
        </w:numPr>
        <w:autoSpaceDE w:val="0"/>
        <w:autoSpaceDN w:val="0"/>
        <w:adjustRightInd w:val="0"/>
        <w:spacing w:after="0" w:line="240" w:lineRule="auto"/>
        <w:ind w:left="360"/>
        <w:jc w:val="both"/>
        <w:rPr>
          <w:lang w:val="fr-FR"/>
        </w:rPr>
      </w:pPr>
      <w:r w:rsidRPr="004D12A9">
        <w:rPr>
          <w:lang w:val="fr-FR"/>
        </w:rPr>
        <w:t>Annexe 4</w:t>
      </w:r>
      <w:r w:rsidR="00B47624" w:rsidRPr="004D12A9">
        <w:rPr>
          <w:lang w:val="fr-FR"/>
        </w:rPr>
        <w:t>:</w:t>
      </w:r>
      <w:r w:rsidR="00AF6EC0" w:rsidRPr="004D12A9">
        <w:rPr>
          <w:lang w:val="fr-FR"/>
        </w:rPr>
        <w:t xml:space="preserve"> E</w:t>
      </w:r>
      <w:r w:rsidR="00B47624" w:rsidRPr="004D12A9">
        <w:rPr>
          <w:lang w:val="fr-FR"/>
        </w:rPr>
        <w:t xml:space="preserve">nquête de satisfaction annuelle générale sur la gestion globale du projet. </w:t>
      </w:r>
    </w:p>
    <w:p w14:paraId="04EDF20E" w14:textId="121B9C15" w:rsidR="009405B9" w:rsidRPr="004D12A9" w:rsidRDefault="00053076" w:rsidP="004D12A9">
      <w:pPr>
        <w:pStyle w:val="Prrafodelista"/>
        <w:numPr>
          <w:ilvl w:val="0"/>
          <w:numId w:val="6"/>
        </w:numPr>
        <w:autoSpaceDE w:val="0"/>
        <w:autoSpaceDN w:val="0"/>
        <w:adjustRightInd w:val="0"/>
        <w:spacing w:after="0" w:line="240" w:lineRule="auto"/>
        <w:ind w:left="360"/>
        <w:jc w:val="both"/>
        <w:rPr>
          <w:lang w:val="fr-FR"/>
        </w:rPr>
      </w:pPr>
      <w:r w:rsidRPr="004D12A9">
        <w:rPr>
          <w:lang w:val="fr-FR"/>
        </w:rPr>
        <w:t xml:space="preserve">Annexe </w:t>
      </w:r>
      <w:r w:rsidR="007A1F6E" w:rsidRPr="004D12A9">
        <w:rPr>
          <w:lang w:val="fr-FR"/>
        </w:rPr>
        <w:t>5</w:t>
      </w:r>
      <w:r w:rsidR="00CA6514" w:rsidRPr="004D12A9">
        <w:rPr>
          <w:lang w:val="fr-FR"/>
        </w:rPr>
        <w:t>: Enquête sur la satisfaction de</w:t>
      </w:r>
      <w:r w:rsidR="009E1978" w:rsidRPr="004D12A9">
        <w:rPr>
          <w:lang w:val="fr-FR"/>
        </w:rPr>
        <w:t>s</w:t>
      </w:r>
      <w:r w:rsidR="00CA6514" w:rsidRPr="004D12A9">
        <w:rPr>
          <w:lang w:val="fr-FR"/>
        </w:rPr>
        <w:t xml:space="preserve"> </w:t>
      </w:r>
      <w:r w:rsidR="007A1F6E" w:rsidRPr="004D12A9">
        <w:rPr>
          <w:lang w:val="fr-FR"/>
        </w:rPr>
        <w:t xml:space="preserve">participants </w:t>
      </w:r>
      <w:r w:rsidR="00CA6514" w:rsidRPr="004D12A9">
        <w:rPr>
          <w:lang w:val="fr-FR"/>
        </w:rPr>
        <w:t>à des</w:t>
      </w:r>
      <w:r w:rsidR="00DB6BE3" w:rsidRPr="004D12A9">
        <w:rPr>
          <w:lang w:val="fr-FR"/>
        </w:rPr>
        <w:t xml:space="preserve"> activités de formation et des</w:t>
      </w:r>
      <w:r w:rsidR="00CA6514" w:rsidRPr="004D12A9">
        <w:rPr>
          <w:lang w:val="fr-FR"/>
        </w:rPr>
        <w:t xml:space="preserve"> ateliers</w:t>
      </w:r>
    </w:p>
    <w:p w14:paraId="56A5EFAF" w14:textId="5F3E5CB8" w:rsidR="009405B9" w:rsidRDefault="009405B9" w:rsidP="009405B9">
      <w:pPr>
        <w:rPr>
          <w:highlight w:val="yellow"/>
          <w:lang w:val="fr-FR"/>
        </w:rPr>
      </w:pPr>
    </w:p>
    <w:p w14:paraId="7677D6CE" w14:textId="2966C50C" w:rsidR="009405B9" w:rsidRDefault="009405B9" w:rsidP="009405B9">
      <w:pPr>
        <w:jc w:val="right"/>
        <w:rPr>
          <w:highlight w:val="yellow"/>
          <w:lang w:val="fr-FR"/>
        </w:rPr>
      </w:pPr>
    </w:p>
    <w:p w14:paraId="66A22BF5" w14:textId="35269543" w:rsidR="009405B9" w:rsidRDefault="009405B9" w:rsidP="009405B9">
      <w:pPr>
        <w:rPr>
          <w:highlight w:val="yellow"/>
          <w:lang w:val="fr-FR"/>
        </w:rPr>
      </w:pPr>
    </w:p>
    <w:p w14:paraId="2438F67F" w14:textId="32ECAB12" w:rsidR="007732CF" w:rsidRDefault="007732CF" w:rsidP="009405B9">
      <w:pPr>
        <w:rPr>
          <w:highlight w:val="yellow"/>
          <w:lang w:val="fr-FR"/>
        </w:rPr>
      </w:pPr>
    </w:p>
    <w:p w14:paraId="30455D32" w14:textId="77777777" w:rsidR="007732CF" w:rsidRPr="007732CF" w:rsidRDefault="007732CF" w:rsidP="007732CF">
      <w:pPr>
        <w:rPr>
          <w:highlight w:val="yellow"/>
          <w:lang w:val="fr-FR"/>
        </w:rPr>
      </w:pPr>
    </w:p>
    <w:p w14:paraId="7189A41B" w14:textId="77777777" w:rsidR="007732CF" w:rsidRPr="007732CF" w:rsidRDefault="007732CF" w:rsidP="007732CF">
      <w:pPr>
        <w:rPr>
          <w:highlight w:val="yellow"/>
          <w:lang w:val="fr-FR"/>
        </w:rPr>
      </w:pPr>
    </w:p>
    <w:p w14:paraId="17B65EA2" w14:textId="77777777" w:rsidR="007732CF" w:rsidRPr="007732CF" w:rsidRDefault="007732CF" w:rsidP="007732CF">
      <w:pPr>
        <w:rPr>
          <w:highlight w:val="yellow"/>
          <w:lang w:val="fr-FR"/>
        </w:rPr>
      </w:pPr>
    </w:p>
    <w:p w14:paraId="584E2748" w14:textId="77777777" w:rsidR="007732CF" w:rsidRPr="007732CF" w:rsidRDefault="007732CF" w:rsidP="007732CF">
      <w:pPr>
        <w:rPr>
          <w:highlight w:val="yellow"/>
          <w:lang w:val="fr-FR"/>
        </w:rPr>
      </w:pPr>
    </w:p>
    <w:p w14:paraId="177EAEAA" w14:textId="77777777" w:rsidR="007732CF" w:rsidRPr="007732CF" w:rsidRDefault="007732CF" w:rsidP="007732CF">
      <w:pPr>
        <w:rPr>
          <w:highlight w:val="yellow"/>
          <w:lang w:val="fr-FR"/>
        </w:rPr>
      </w:pPr>
    </w:p>
    <w:p w14:paraId="6D80671D" w14:textId="77777777" w:rsidR="007732CF" w:rsidRPr="007732CF" w:rsidRDefault="007732CF" w:rsidP="007732CF">
      <w:pPr>
        <w:rPr>
          <w:highlight w:val="yellow"/>
          <w:lang w:val="fr-FR"/>
        </w:rPr>
      </w:pPr>
    </w:p>
    <w:p w14:paraId="1FAA5AB5" w14:textId="77777777" w:rsidR="007732CF" w:rsidRPr="007732CF" w:rsidRDefault="007732CF" w:rsidP="007732CF">
      <w:pPr>
        <w:rPr>
          <w:highlight w:val="yellow"/>
          <w:lang w:val="fr-FR"/>
        </w:rPr>
      </w:pPr>
    </w:p>
    <w:p w14:paraId="2A092EFC" w14:textId="77777777" w:rsidR="007732CF" w:rsidRPr="007732CF" w:rsidRDefault="007732CF" w:rsidP="007732CF">
      <w:pPr>
        <w:rPr>
          <w:highlight w:val="yellow"/>
          <w:lang w:val="fr-FR"/>
        </w:rPr>
      </w:pPr>
    </w:p>
    <w:p w14:paraId="3C6B913B" w14:textId="3D5C49CC" w:rsidR="007732CF" w:rsidRDefault="007732CF" w:rsidP="007732CF">
      <w:pPr>
        <w:jc w:val="right"/>
        <w:rPr>
          <w:highlight w:val="yellow"/>
          <w:lang w:val="fr-FR"/>
        </w:rPr>
      </w:pPr>
    </w:p>
    <w:p w14:paraId="1887DF31" w14:textId="64EDDB1C" w:rsidR="007732CF" w:rsidRDefault="007732CF" w:rsidP="007732CF">
      <w:pPr>
        <w:rPr>
          <w:highlight w:val="yellow"/>
          <w:lang w:val="fr-FR"/>
        </w:rPr>
      </w:pPr>
    </w:p>
    <w:p w14:paraId="13FBAB59" w14:textId="77777777" w:rsidR="00DB2A3B" w:rsidRPr="007732CF" w:rsidRDefault="00DB2A3B" w:rsidP="007732CF">
      <w:pPr>
        <w:rPr>
          <w:highlight w:val="yellow"/>
          <w:lang w:val="fr-FR"/>
        </w:rPr>
        <w:sectPr w:rsidR="00DB2A3B" w:rsidRPr="007732CF" w:rsidSect="00AA545E">
          <w:headerReference w:type="default" r:id="rId29"/>
          <w:footerReference w:type="default" r:id="rId30"/>
          <w:pgSz w:w="11906" w:h="16838"/>
          <w:pgMar w:top="1417" w:right="1133" w:bottom="1417" w:left="1701" w:header="708" w:footer="708" w:gutter="0"/>
          <w:cols w:space="708"/>
          <w:docGrid w:linePitch="360"/>
        </w:sectPr>
      </w:pPr>
    </w:p>
    <w:p w14:paraId="55EE04DF" w14:textId="04AB73CE" w:rsidR="00B05EFC" w:rsidRPr="00D86B92" w:rsidRDefault="00290C08" w:rsidP="00B05EFC">
      <w:pPr>
        <w:pStyle w:val="Ttulo2"/>
        <w:autoSpaceDE w:val="0"/>
        <w:autoSpaceDN w:val="0"/>
        <w:adjustRightInd w:val="0"/>
        <w:spacing w:line="240" w:lineRule="auto"/>
        <w:jc w:val="both"/>
        <w:rPr>
          <w:b/>
          <w:color w:val="365F91" w:themeColor="accent1" w:themeShade="BF"/>
        </w:rPr>
      </w:pPr>
      <w:bookmarkStart w:id="43" w:name="_Toc518929268"/>
      <w:r w:rsidRPr="00D86B92">
        <w:rPr>
          <w:b/>
          <w:color w:val="365F91" w:themeColor="accent1" w:themeShade="BF"/>
        </w:rPr>
        <w:lastRenderedPageBreak/>
        <w:t xml:space="preserve">Annexe 1: </w:t>
      </w:r>
      <w:r w:rsidR="007322DD">
        <w:rPr>
          <w:b/>
          <w:color w:val="365F91" w:themeColor="accent1" w:themeShade="BF"/>
        </w:rPr>
        <w:t>Liste de</w:t>
      </w:r>
      <w:r w:rsidR="00B05EFC" w:rsidRPr="00D86B92">
        <w:rPr>
          <w:b/>
          <w:color w:val="365F91" w:themeColor="accent1" w:themeShade="BF"/>
        </w:rPr>
        <w:t xml:space="preserve"> Présence</w:t>
      </w:r>
      <w:bookmarkEnd w:id="43"/>
    </w:p>
    <w:p w14:paraId="59915187" w14:textId="63BFE8BF" w:rsidR="00655EF5" w:rsidDel="007838F7" w:rsidRDefault="00655EF5" w:rsidP="000F1058">
      <w:pPr>
        <w:spacing w:after="0"/>
        <w:rPr>
          <w:noProof/>
          <w:lang w:eastAsia="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394"/>
      </w:tblGrid>
      <w:tr w:rsidR="00655EF5" w14:paraId="4A69B7E0" w14:textId="77777777" w:rsidTr="00655EF5">
        <w:tc>
          <w:tcPr>
            <w:tcW w:w="4393" w:type="dxa"/>
          </w:tcPr>
          <w:p w14:paraId="0841CC62" w14:textId="5450DAB3" w:rsidR="00655EF5" w:rsidRDefault="00655EF5" w:rsidP="000F1058">
            <w:pPr>
              <w:spacing w:after="0"/>
              <w:rPr>
                <w:b/>
                <w:bCs/>
                <w:lang w:val="fr-FR"/>
              </w:rPr>
            </w:pPr>
            <w:r>
              <w:rPr>
                <w:b/>
                <w:bCs/>
                <w:noProof/>
                <w:color w:val="002060"/>
                <w:sz w:val="24"/>
                <w:szCs w:val="24"/>
                <w:lang w:eastAsia="es-ES"/>
              </w:rPr>
              <w:drawing>
                <wp:anchor distT="0" distB="0" distL="114300" distR="114300" simplePos="0" relativeHeight="251675648" behindDoc="1" locked="0" layoutInCell="1" allowOverlap="1" wp14:anchorId="3CE2F3C6" wp14:editId="00E29883">
                  <wp:simplePos x="0" y="0"/>
                  <wp:positionH relativeFrom="page">
                    <wp:posOffset>979805</wp:posOffset>
                  </wp:positionH>
                  <wp:positionV relativeFrom="page">
                    <wp:posOffset>160020</wp:posOffset>
                  </wp:positionV>
                  <wp:extent cx="1757680" cy="416560"/>
                  <wp:effectExtent l="0" t="0" r="0" b="0"/>
                  <wp:wrapThrough wrapText="bothSides">
                    <wp:wrapPolygon edited="0">
                      <wp:start x="0" y="0"/>
                      <wp:lineTo x="0" y="19756"/>
                      <wp:lineTo x="21225" y="19756"/>
                      <wp:lineTo x="21225" y="0"/>
                      <wp:lineTo x="0" y="0"/>
                    </wp:wrapPolygon>
                  </wp:wrapThrough>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1757680" cy="416560"/>
                          </a:xfrm>
                          <a:prstGeom prst="rect">
                            <a:avLst/>
                          </a:prstGeom>
                          <a:noFill/>
                        </pic:spPr>
                      </pic:pic>
                    </a:graphicData>
                  </a:graphic>
                  <wp14:sizeRelH relativeFrom="page">
                    <wp14:pctWidth>0</wp14:pctWidth>
                  </wp14:sizeRelH>
                  <wp14:sizeRelV relativeFrom="page">
                    <wp14:pctHeight>0</wp14:pctHeight>
                  </wp14:sizeRelV>
                </wp:anchor>
              </w:drawing>
            </w:r>
          </w:p>
        </w:tc>
        <w:tc>
          <w:tcPr>
            <w:tcW w:w="4394" w:type="dxa"/>
          </w:tcPr>
          <w:p w14:paraId="5F4A8F56" w14:textId="0764411A" w:rsidR="00655EF5" w:rsidRDefault="00655EF5" w:rsidP="000F1058">
            <w:pPr>
              <w:spacing w:after="0"/>
              <w:rPr>
                <w:b/>
                <w:bCs/>
                <w:lang w:val="fr-FR"/>
              </w:rPr>
            </w:pPr>
            <w:r w:rsidRPr="008F2F41">
              <w:rPr>
                <w:b/>
                <w:bCs/>
                <w:noProof/>
                <w:color w:val="002060"/>
                <w:sz w:val="24"/>
                <w:szCs w:val="24"/>
                <w:lang w:eastAsia="es-ES"/>
              </w:rPr>
              <w:drawing>
                <wp:inline distT="0" distB="0" distL="0" distR="0" wp14:anchorId="2C223A32" wp14:editId="381F4909">
                  <wp:extent cx="852977" cy="852977"/>
                  <wp:effectExtent l="0" t="0" r="1079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53058" cy="853058"/>
                          </a:xfrm>
                          <a:prstGeom prst="rect">
                            <a:avLst/>
                          </a:prstGeom>
                          <a:noFill/>
                          <a:ln>
                            <a:noFill/>
                          </a:ln>
                        </pic:spPr>
                      </pic:pic>
                    </a:graphicData>
                  </a:graphic>
                </wp:inline>
              </w:drawing>
            </w:r>
          </w:p>
        </w:tc>
      </w:tr>
    </w:tbl>
    <w:p w14:paraId="00D213E4" w14:textId="54F06753" w:rsidR="00A9621C" w:rsidRDefault="00A9621C" w:rsidP="000F1058">
      <w:pPr>
        <w:spacing w:after="0"/>
        <w:rPr>
          <w:b/>
          <w:bCs/>
          <w:lang w:val="fr-FR"/>
        </w:rPr>
      </w:pPr>
    </w:p>
    <w:p w14:paraId="0016317D" w14:textId="23F2B4DB" w:rsidR="005C30E0" w:rsidRPr="005C30E0" w:rsidRDefault="00655EF5" w:rsidP="00655EF5">
      <w:pPr>
        <w:pBdr>
          <w:top w:val="nil"/>
          <w:left w:val="nil"/>
          <w:bottom w:val="nil"/>
          <w:right w:val="nil"/>
          <w:between w:val="nil"/>
        </w:pBdr>
        <w:tabs>
          <w:tab w:val="center" w:pos="4323"/>
          <w:tab w:val="left" w:pos="7375"/>
        </w:tabs>
        <w:spacing w:after="0" w:line="240" w:lineRule="auto"/>
        <w:rPr>
          <w:rFonts w:ascii="Tahoma" w:eastAsia="Tahoma" w:hAnsi="Tahoma" w:cs="Tahoma"/>
          <w:b/>
          <w:color w:val="000000"/>
          <w:sz w:val="28"/>
          <w:szCs w:val="28"/>
          <w:lang w:val="fr-FR" w:eastAsia="es-ES_tradnl"/>
        </w:rPr>
      </w:pPr>
      <w:r>
        <w:rPr>
          <w:rFonts w:ascii="Tahoma" w:eastAsia="Tahoma" w:hAnsi="Tahoma" w:cs="Tahoma"/>
          <w:b/>
          <w:i/>
          <w:color w:val="000000"/>
          <w:sz w:val="28"/>
          <w:szCs w:val="28"/>
          <w:lang w:val="fr-FR" w:eastAsia="es-ES_tradnl"/>
        </w:rPr>
        <w:tab/>
      </w:r>
      <w:r w:rsidR="005C30E0" w:rsidRPr="005C30E0">
        <w:rPr>
          <w:rFonts w:ascii="Tahoma" w:eastAsia="Tahoma" w:hAnsi="Tahoma" w:cs="Tahoma"/>
          <w:b/>
          <w:i/>
          <w:color w:val="000000"/>
          <w:sz w:val="28"/>
          <w:szCs w:val="28"/>
          <w:lang w:val="fr-FR" w:eastAsia="es-ES_tradnl"/>
        </w:rPr>
        <w:t>Motive de la réunion</w:t>
      </w:r>
      <w:r w:rsidR="005C30E0" w:rsidRPr="005C30E0">
        <w:rPr>
          <w:rFonts w:ascii="Tahoma" w:eastAsia="Tahoma" w:hAnsi="Tahoma" w:cs="Tahoma"/>
          <w:b/>
          <w:color w:val="000000"/>
          <w:sz w:val="28"/>
          <w:szCs w:val="28"/>
          <w:lang w:val="fr-FR" w:eastAsia="es-ES_tradnl"/>
        </w:rPr>
        <w:t xml:space="preserve"> / </w:t>
      </w:r>
      <w:r w:rsidR="005C30E0" w:rsidRPr="005C30E0">
        <w:rPr>
          <w:rFonts w:ascii="Tahoma" w:eastAsia="Tahoma" w:hAnsi="Tahoma" w:cs="Tahoma"/>
          <w:b/>
          <w:i/>
          <w:color w:val="000000"/>
          <w:sz w:val="28"/>
          <w:szCs w:val="28"/>
          <w:lang w:val="fr-FR" w:eastAsia="es-ES_tradnl"/>
        </w:rPr>
        <w:t>Lieu</w:t>
      </w:r>
      <w:r>
        <w:rPr>
          <w:rFonts w:ascii="Tahoma" w:eastAsia="Tahoma" w:hAnsi="Tahoma" w:cs="Tahoma"/>
          <w:b/>
          <w:i/>
          <w:color w:val="000000"/>
          <w:sz w:val="28"/>
          <w:szCs w:val="28"/>
          <w:lang w:val="fr-FR" w:eastAsia="es-ES_tradnl"/>
        </w:rPr>
        <w:tab/>
      </w:r>
    </w:p>
    <w:p w14:paraId="6E753A89" w14:textId="77777777" w:rsidR="005C30E0" w:rsidRPr="005C30E0" w:rsidRDefault="005C30E0" w:rsidP="005C30E0">
      <w:pPr>
        <w:pBdr>
          <w:top w:val="nil"/>
          <w:left w:val="nil"/>
          <w:bottom w:val="nil"/>
          <w:right w:val="nil"/>
          <w:between w:val="nil"/>
        </w:pBdr>
        <w:spacing w:after="0" w:line="240" w:lineRule="auto"/>
        <w:jc w:val="center"/>
        <w:rPr>
          <w:rFonts w:ascii="Tahoma" w:eastAsia="Tahoma" w:hAnsi="Tahoma" w:cs="Tahoma"/>
          <w:b/>
          <w:color w:val="000000"/>
          <w:sz w:val="28"/>
          <w:szCs w:val="28"/>
          <w:lang w:val="fr-FR" w:eastAsia="es-ES_tradnl"/>
        </w:rPr>
      </w:pPr>
    </w:p>
    <w:p w14:paraId="22538778"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8"/>
          <w:szCs w:val="28"/>
          <w:lang w:val="fr-FR" w:eastAsia="es-ES_tradnl"/>
        </w:rPr>
      </w:pPr>
      <w:bookmarkStart w:id="44" w:name="_gxvzbrmldxmw" w:colFirst="0" w:colLast="0"/>
      <w:bookmarkEnd w:id="44"/>
      <w:r w:rsidRPr="005C30E0">
        <w:rPr>
          <w:rFonts w:eastAsia="Calibri"/>
          <w:b/>
          <w:color w:val="000000"/>
          <w:sz w:val="28"/>
          <w:szCs w:val="28"/>
          <w:lang w:val="fr-FR" w:eastAsia="es-ES_tradnl"/>
        </w:rPr>
        <w:t xml:space="preserve">Fiche de présence </w:t>
      </w:r>
      <w:r w:rsidRPr="005C30E0">
        <w:rPr>
          <w:rFonts w:eastAsia="Calibri"/>
          <w:b/>
          <w:i/>
          <w:color w:val="000000"/>
          <w:sz w:val="28"/>
          <w:szCs w:val="28"/>
          <w:lang w:val="fr-FR" w:eastAsia="es-ES_tradnl"/>
        </w:rPr>
        <w:t>Date</w:t>
      </w:r>
    </w:p>
    <w:p w14:paraId="7980C4DB"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8"/>
          <w:szCs w:val="28"/>
          <w:lang w:val="fr-FR" w:eastAsia="es-ES_tradnl"/>
        </w:rPr>
      </w:pPr>
    </w:p>
    <w:tbl>
      <w:tblPr>
        <w:tblW w:w="10480" w:type="dxa"/>
        <w:tblInd w:w="-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8"/>
        <w:gridCol w:w="3055"/>
        <w:gridCol w:w="3497"/>
      </w:tblGrid>
      <w:tr w:rsidR="005C30E0" w:rsidRPr="005C30E0" w14:paraId="2F8F6E76" w14:textId="77777777" w:rsidTr="005C30E0">
        <w:tc>
          <w:tcPr>
            <w:tcW w:w="3928" w:type="dxa"/>
            <w:shd w:val="clear" w:color="auto" w:fill="BFBFBF"/>
          </w:tcPr>
          <w:p w14:paraId="5C0D0396"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r w:rsidRPr="005C30E0">
              <w:rPr>
                <w:rFonts w:eastAsia="Calibri"/>
                <w:b/>
                <w:color w:val="000000"/>
                <w:sz w:val="20"/>
                <w:szCs w:val="20"/>
                <w:lang w:val="fr-FR" w:eastAsia="es-ES_tradnl"/>
              </w:rPr>
              <w:t>Institution d’attache</w:t>
            </w:r>
          </w:p>
        </w:tc>
        <w:tc>
          <w:tcPr>
            <w:tcW w:w="3055" w:type="dxa"/>
            <w:shd w:val="clear" w:color="auto" w:fill="BFBFBF"/>
          </w:tcPr>
          <w:p w14:paraId="7A4F7F69"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r w:rsidRPr="005C30E0">
              <w:rPr>
                <w:rFonts w:eastAsia="Calibri"/>
                <w:b/>
                <w:color w:val="000000"/>
                <w:sz w:val="20"/>
                <w:szCs w:val="20"/>
                <w:lang w:val="fr-FR" w:eastAsia="es-ES_tradnl"/>
              </w:rPr>
              <w:t>Nom et prénom</w:t>
            </w:r>
          </w:p>
        </w:tc>
        <w:tc>
          <w:tcPr>
            <w:tcW w:w="3497" w:type="dxa"/>
            <w:shd w:val="clear" w:color="auto" w:fill="BFBFBF"/>
          </w:tcPr>
          <w:p w14:paraId="56D7CAE4"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r w:rsidRPr="005C30E0">
              <w:rPr>
                <w:rFonts w:eastAsia="Calibri"/>
                <w:b/>
                <w:color w:val="000000"/>
                <w:sz w:val="20"/>
                <w:szCs w:val="20"/>
                <w:lang w:val="fr-FR" w:eastAsia="es-ES_tradnl"/>
              </w:rPr>
              <w:t>Signature</w:t>
            </w:r>
          </w:p>
        </w:tc>
      </w:tr>
      <w:tr w:rsidR="005C30E0" w:rsidRPr="005C30E0" w14:paraId="6F840F01" w14:textId="77777777" w:rsidTr="005C30E0">
        <w:trPr>
          <w:trHeight w:val="720"/>
        </w:trPr>
        <w:tc>
          <w:tcPr>
            <w:tcW w:w="3928" w:type="dxa"/>
            <w:vMerge w:val="restart"/>
            <w:vAlign w:val="center"/>
          </w:tcPr>
          <w:p w14:paraId="2C8D7258"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r w:rsidRPr="005C30E0">
              <w:rPr>
                <w:rFonts w:eastAsia="Calibri"/>
                <w:b/>
                <w:color w:val="000000"/>
                <w:sz w:val="20"/>
                <w:szCs w:val="20"/>
                <w:lang w:val="fr-FR" w:eastAsia="es-ES_tradnl"/>
              </w:rPr>
              <w:t>Université xxx</w:t>
            </w:r>
          </w:p>
        </w:tc>
        <w:tc>
          <w:tcPr>
            <w:tcW w:w="3055" w:type="dxa"/>
            <w:vAlign w:val="center"/>
          </w:tcPr>
          <w:p w14:paraId="49686CC4" w14:textId="77777777" w:rsidR="005C30E0" w:rsidRPr="005C30E0" w:rsidRDefault="005C30E0" w:rsidP="005C30E0">
            <w:pPr>
              <w:pBdr>
                <w:top w:val="nil"/>
                <w:left w:val="nil"/>
                <w:bottom w:val="nil"/>
                <w:right w:val="nil"/>
                <w:between w:val="nil"/>
              </w:pBdr>
              <w:spacing w:after="0" w:line="240" w:lineRule="auto"/>
              <w:jc w:val="center"/>
              <w:rPr>
                <w:rFonts w:eastAsia="Calibri"/>
                <w:color w:val="000000"/>
                <w:sz w:val="20"/>
                <w:szCs w:val="20"/>
                <w:lang w:val="fr-FR" w:eastAsia="es-ES_tradnl"/>
              </w:rPr>
            </w:pPr>
          </w:p>
          <w:p w14:paraId="46216A07" w14:textId="77777777" w:rsidR="005C30E0" w:rsidRPr="005C30E0" w:rsidRDefault="005C30E0" w:rsidP="005C30E0">
            <w:pPr>
              <w:pBdr>
                <w:top w:val="nil"/>
                <w:left w:val="nil"/>
                <w:bottom w:val="nil"/>
                <w:right w:val="nil"/>
                <w:between w:val="nil"/>
              </w:pBdr>
              <w:spacing w:after="0" w:line="240" w:lineRule="auto"/>
              <w:jc w:val="center"/>
              <w:rPr>
                <w:rFonts w:eastAsia="Calibri"/>
                <w:color w:val="000000"/>
                <w:sz w:val="20"/>
                <w:szCs w:val="20"/>
                <w:lang w:val="fr-FR" w:eastAsia="es-ES_tradnl"/>
              </w:rPr>
            </w:pPr>
          </w:p>
          <w:p w14:paraId="0AED6BAF" w14:textId="77777777" w:rsidR="005C30E0" w:rsidRPr="005C30E0" w:rsidRDefault="005C30E0" w:rsidP="005C30E0">
            <w:pPr>
              <w:pBdr>
                <w:top w:val="nil"/>
                <w:left w:val="nil"/>
                <w:bottom w:val="nil"/>
                <w:right w:val="nil"/>
                <w:between w:val="nil"/>
              </w:pBdr>
              <w:spacing w:after="0" w:line="240" w:lineRule="auto"/>
              <w:jc w:val="center"/>
              <w:rPr>
                <w:rFonts w:eastAsia="Calibri"/>
                <w:color w:val="000000"/>
                <w:sz w:val="20"/>
                <w:szCs w:val="20"/>
                <w:lang w:val="fr-FR" w:eastAsia="es-ES_tradnl"/>
              </w:rPr>
            </w:pPr>
          </w:p>
        </w:tc>
        <w:tc>
          <w:tcPr>
            <w:tcW w:w="3497" w:type="dxa"/>
          </w:tcPr>
          <w:p w14:paraId="5148C395"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p>
        </w:tc>
      </w:tr>
      <w:tr w:rsidR="005C30E0" w:rsidRPr="005C30E0" w14:paraId="1C4CE09D" w14:textId="77777777" w:rsidTr="005C30E0">
        <w:trPr>
          <w:trHeight w:val="720"/>
        </w:trPr>
        <w:tc>
          <w:tcPr>
            <w:tcW w:w="3928" w:type="dxa"/>
            <w:vMerge/>
            <w:vAlign w:val="center"/>
          </w:tcPr>
          <w:p w14:paraId="38409E70"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p>
        </w:tc>
        <w:tc>
          <w:tcPr>
            <w:tcW w:w="3055" w:type="dxa"/>
            <w:vAlign w:val="center"/>
          </w:tcPr>
          <w:p w14:paraId="220AF8F2" w14:textId="77777777" w:rsidR="005C30E0" w:rsidRPr="005C30E0" w:rsidRDefault="005C30E0" w:rsidP="005C30E0">
            <w:pPr>
              <w:pBdr>
                <w:top w:val="nil"/>
                <w:left w:val="nil"/>
                <w:bottom w:val="nil"/>
                <w:right w:val="nil"/>
                <w:between w:val="nil"/>
              </w:pBdr>
              <w:spacing w:after="0" w:line="240" w:lineRule="auto"/>
              <w:jc w:val="center"/>
              <w:rPr>
                <w:rFonts w:eastAsia="Calibri"/>
                <w:color w:val="000000"/>
                <w:sz w:val="20"/>
                <w:szCs w:val="20"/>
                <w:lang w:val="fr-FR" w:eastAsia="es-ES_tradnl"/>
              </w:rPr>
            </w:pPr>
          </w:p>
        </w:tc>
        <w:tc>
          <w:tcPr>
            <w:tcW w:w="3497" w:type="dxa"/>
          </w:tcPr>
          <w:p w14:paraId="19FD0F9E"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p>
        </w:tc>
      </w:tr>
      <w:tr w:rsidR="005C30E0" w:rsidRPr="005C30E0" w14:paraId="771B6D73" w14:textId="77777777" w:rsidTr="005C30E0">
        <w:trPr>
          <w:trHeight w:val="720"/>
        </w:trPr>
        <w:tc>
          <w:tcPr>
            <w:tcW w:w="3928" w:type="dxa"/>
            <w:vMerge w:val="restart"/>
            <w:vAlign w:val="center"/>
          </w:tcPr>
          <w:p w14:paraId="4C51B410"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r w:rsidRPr="005C30E0">
              <w:rPr>
                <w:rFonts w:eastAsia="Calibri"/>
                <w:b/>
                <w:color w:val="000000"/>
                <w:sz w:val="20"/>
                <w:szCs w:val="20"/>
                <w:lang w:val="fr-FR" w:eastAsia="es-ES_tradnl"/>
              </w:rPr>
              <w:t>Université xxxx</w:t>
            </w:r>
          </w:p>
        </w:tc>
        <w:tc>
          <w:tcPr>
            <w:tcW w:w="3055" w:type="dxa"/>
            <w:vAlign w:val="center"/>
          </w:tcPr>
          <w:p w14:paraId="75759929" w14:textId="77777777" w:rsidR="005C30E0" w:rsidRPr="005C30E0" w:rsidRDefault="005C30E0" w:rsidP="005C30E0">
            <w:pPr>
              <w:pBdr>
                <w:top w:val="nil"/>
                <w:left w:val="nil"/>
                <w:bottom w:val="nil"/>
                <w:right w:val="nil"/>
                <w:between w:val="nil"/>
              </w:pBdr>
              <w:spacing w:after="0" w:line="240" w:lineRule="auto"/>
              <w:rPr>
                <w:rFonts w:eastAsia="Calibri"/>
                <w:color w:val="000000"/>
                <w:sz w:val="20"/>
                <w:szCs w:val="20"/>
                <w:lang w:val="fr-FR" w:eastAsia="es-ES_tradnl"/>
              </w:rPr>
            </w:pPr>
          </w:p>
        </w:tc>
        <w:tc>
          <w:tcPr>
            <w:tcW w:w="3497" w:type="dxa"/>
          </w:tcPr>
          <w:p w14:paraId="3B81A172"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p>
        </w:tc>
      </w:tr>
      <w:tr w:rsidR="005C30E0" w:rsidRPr="005C30E0" w14:paraId="61146C14" w14:textId="77777777" w:rsidTr="005C30E0">
        <w:trPr>
          <w:trHeight w:val="720"/>
        </w:trPr>
        <w:tc>
          <w:tcPr>
            <w:tcW w:w="3928" w:type="dxa"/>
            <w:vMerge/>
            <w:vAlign w:val="center"/>
          </w:tcPr>
          <w:p w14:paraId="7242C937"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p>
        </w:tc>
        <w:tc>
          <w:tcPr>
            <w:tcW w:w="3055" w:type="dxa"/>
            <w:vAlign w:val="center"/>
          </w:tcPr>
          <w:p w14:paraId="072E2750" w14:textId="77777777" w:rsidR="005C30E0" w:rsidRPr="005C30E0" w:rsidRDefault="005C30E0" w:rsidP="005C30E0">
            <w:pPr>
              <w:pBdr>
                <w:top w:val="nil"/>
                <w:left w:val="nil"/>
                <w:bottom w:val="nil"/>
                <w:right w:val="nil"/>
                <w:between w:val="nil"/>
              </w:pBdr>
              <w:spacing w:after="0" w:line="240" w:lineRule="auto"/>
              <w:jc w:val="center"/>
              <w:rPr>
                <w:rFonts w:eastAsia="Calibri"/>
                <w:color w:val="000000"/>
                <w:sz w:val="20"/>
                <w:szCs w:val="20"/>
                <w:lang w:val="fr-FR" w:eastAsia="es-ES_tradnl"/>
              </w:rPr>
            </w:pPr>
          </w:p>
          <w:p w14:paraId="10A6E3EF" w14:textId="77777777" w:rsidR="005C30E0" w:rsidRPr="005C30E0" w:rsidRDefault="005C30E0" w:rsidP="005C30E0">
            <w:pPr>
              <w:pBdr>
                <w:top w:val="nil"/>
                <w:left w:val="nil"/>
                <w:bottom w:val="nil"/>
                <w:right w:val="nil"/>
                <w:between w:val="nil"/>
              </w:pBdr>
              <w:spacing w:after="0" w:line="240" w:lineRule="auto"/>
              <w:jc w:val="center"/>
              <w:rPr>
                <w:rFonts w:eastAsia="Calibri"/>
                <w:color w:val="000000"/>
                <w:sz w:val="20"/>
                <w:szCs w:val="20"/>
                <w:lang w:val="fr-FR" w:eastAsia="es-ES_tradnl"/>
              </w:rPr>
            </w:pPr>
          </w:p>
          <w:p w14:paraId="6D830051" w14:textId="77777777" w:rsidR="005C30E0" w:rsidRPr="005C30E0" w:rsidRDefault="005C30E0" w:rsidP="005C30E0">
            <w:pPr>
              <w:pBdr>
                <w:top w:val="nil"/>
                <w:left w:val="nil"/>
                <w:bottom w:val="nil"/>
                <w:right w:val="nil"/>
                <w:between w:val="nil"/>
              </w:pBdr>
              <w:spacing w:after="0" w:line="240" w:lineRule="auto"/>
              <w:rPr>
                <w:rFonts w:eastAsia="Calibri"/>
                <w:color w:val="000000"/>
                <w:sz w:val="20"/>
                <w:szCs w:val="20"/>
                <w:lang w:val="fr-FR" w:eastAsia="es-ES_tradnl"/>
              </w:rPr>
            </w:pPr>
          </w:p>
        </w:tc>
        <w:tc>
          <w:tcPr>
            <w:tcW w:w="3497" w:type="dxa"/>
          </w:tcPr>
          <w:p w14:paraId="55B021FB"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0"/>
                <w:szCs w:val="20"/>
                <w:lang w:val="fr-FR" w:eastAsia="es-ES_tradnl"/>
              </w:rPr>
            </w:pPr>
          </w:p>
        </w:tc>
      </w:tr>
    </w:tbl>
    <w:p w14:paraId="6783298F" w14:textId="77777777" w:rsidR="005C30E0" w:rsidRPr="005C30E0" w:rsidRDefault="005C30E0" w:rsidP="005C30E0">
      <w:pPr>
        <w:pBdr>
          <w:top w:val="nil"/>
          <w:left w:val="nil"/>
          <w:bottom w:val="nil"/>
          <w:right w:val="nil"/>
          <w:between w:val="nil"/>
        </w:pBdr>
        <w:spacing w:after="0" w:line="240" w:lineRule="auto"/>
        <w:jc w:val="center"/>
        <w:rPr>
          <w:rFonts w:eastAsia="Calibri"/>
          <w:b/>
          <w:color w:val="000000"/>
          <w:sz w:val="28"/>
          <w:szCs w:val="28"/>
          <w:lang w:val="fr-FR" w:eastAsia="es-ES_tradnl"/>
        </w:rPr>
      </w:pPr>
      <w:bookmarkStart w:id="45" w:name="_gjdgxs" w:colFirst="0" w:colLast="0"/>
      <w:bookmarkEnd w:id="45"/>
    </w:p>
    <w:p w14:paraId="326A17FE" w14:textId="77777777" w:rsidR="007732CF" w:rsidRDefault="007732CF" w:rsidP="000F1058">
      <w:pPr>
        <w:spacing w:after="0"/>
        <w:rPr>
          <w:b/>
          <w:bCs/>
          <w:lang w:val="fr-FR"/>
        </w:rPr>
      </w:pPr>
    </w:p>
    <w:p w14:paraId="2B2747BD" w14:textId="77777777" w:rsidR="007732CF" w:rsidRDefault="007732CF" w:rsidP="000F1058">
      <w:pPr>
        <w:spacing w:after="0"/>
        <w:rPr>
          <w:b/>
          <w:bCs/>
          <w:lang w:val="fr-FR"/>
        </w:rPr>
      </w:pPr>
    </w:p>
    <w:p w14:paraId="1CF7D6AF" w14:textId="77777777" w:rsidR="007732CF" w:rsidRDefault="007732CF" w:rsidP="000F1058">
      <w:pPr>
        <w:spacing w:after="0"/>
        <w:rPr>
          <w:b/>
          <w:bCs/>
          <w:lang w:val="fr-FR"/>
        </w:rPr>
      </w:pPr>
    </w:p>
    <w:p w14:paraId="6AF3B3D0" w14:textId="77777777" w:rsidR="007732CF" w:rsidRDefault="007732CF" w:rsidP="000F1058">
      <w:pPr>
        <w:spacing w:after="0"/>
        <w:rPr>
          <w:b/>
          <w:bCs/>
          <w:lang w:val="fr-FR"/>
        </w:rPr>
      </w:pPr>
    </w:p>
    <w:p w14:paraId="22463444" w14:textId="77777777" w:rsidR="007732CF" w:rsidRDefault="007732CF" w:rsidP="000F1058">
      <w:pPr>
        <w:spacing w:after="0"/>
        <w:rPr>
          <w:b/>
          <w:bCs/>
          <w:lang w:val="fr-FR"/>
        </w:rPr>
      </w:pPr>
    </w:p>
    <w:p w14:paraId="7A4FD85C" w14:textId="77777777" w:rsidR="007732CF" w:rsidRDefault="007732CF" w:rsidP="000F1058">
      <w:pPr>
        <w:spacing w:after="0"/>
        <w:rPr>
          <w:b/>
          <w:bCs/>
          <w:lang w:val="fr-FR"/>
        </w:rPr>
      </w:pPr>
    </w:p>
    <w:p w14:paraId="642C4272" w14:textId="77777777" w:rsidR="007732CF" w:rsidRDefault="007732CF" w:rsidP="000F1058">
      <w:pPr>
        <w:spacing w:after="0"/>
        <w:rPr>
          <w:b/>
          <w:bCs/>
          <w:lang w:val="fr-FR"/>
        </w:rPr>
      </w:pPr>
    </w:p>
    <w:p w14:paraId="10FE0787" w14:textId="77777777" w:rsidR="007732CF" w:rsidRDefault="007732CF" w:rsidP="000F1058">
      <w:pPr>
        <w:spacing w:after="0"/>
        <w:rPr>
          <w:b/>
          <w:bCs/>
          <w:lang w:val="fr-FR"/>
        </w:rPr>
      </w:pPr>
    </w:p>
    <w:p w14:paraId="7C738009" w14:textId="77777777" w:rsidR="007732CF" w:rsidRDefault="007732CF" w:rsidP="000F1058">
      <w:pPr>
        <w:spacing w:after="0"/>
        <w:rPr>
          <w:b/>
          <w:bCs/>
          <w:lang w:val="fr-FR"/>
        </w:rPr>
      </w:pPr>
    </w:p>
    <w:p w14:paraId="7603C9BC" w14:textId="77777777" w:rsidR="007732CF" w:rsidRDefault="007732CF" w:rsidP="000F1058">
      <w:pPr>
        <w:spacing w:after="0"/>
        <w:rPr>
          <w:b/>
          <w:bCs/>
          <w:lang w:val="fr-FR"/>
        </w:rPr>
      </w:pPr>
    </w:p>
    <w:p w14:paraId="0A5F23DE" w14:textId="77777777" w:rsidR="007732CF" w:rsidRDefault="007732CF" w:rsidP="000F1058">
      <w:pPr>
        <w:spacing w:after="0"/>
        <w:rPr>
          <w:b/>
          <w:bCs/>
          <w:lang w:val="fr-FR"/>
        </w:rPr>
      </w:pPr>
    </w:p>
    <w:p w14:paraId="7EEFA4C8" w14:textId="77777777" w:rsidR="007732CF" w:rsidRDefault="007732CF" w:rsidP="000F1058">
      <w:pPr>
        <w:spacing w:after="0"/>
        <w:rPr>
          <w:b/>
          <w:bCs/>
          <w:lang w:val="fr-FR"/>
        </w:rPr>
      </w:pPr>
    </w:p>
    <w:p w14:paraId="4A918225" w14:textId="77777777" w:rsidR="007732CF" w:rsidRDefault="007732CF" w:rsidP="000F1058">
      <w:pPr>
        <w:spacing w:after="0"/>
        <w:rPr>
          <w:b/>
          <w:bCs/>
          <w:lang w:val="fr-FR"/>
        </w:rPr>
      </w:pPr>
    </w:p>
    <w:p w14:paraId="4B3A9816" w14:textId="77777777" w:rsidR="007732CF" w:rsidRDefault="007732CF" w:rsidP="000F1058">
      <w:pPr>
        <w:spacing w:after="0"/>
        <w:rPr>
          <w:b/>
          <w:bCs/>
          <w:lang w:val="fr-FR"/>
        </w:rPr>
      </w:pPr>
    </w:p>
    <w:p w14:paraId="71F58D0E" w14:textId="77777777" w:rsidR="007732CF" w:rsidRDefault="007732CF" w:rsidP="000F1058">
      <w:pPr>
        <w:spacing w:after="0"/>
        <w:rPr>
          <w:b/>
          <w:bCs/>
          <w:lang w:val="fr-FR"/>
        </w:rPr>
      </w:pPr>
    </w:p>
    <w:p w14:paraId="2171C149" w14:textId="0509DBC9" w:rsidR="002F5E9E" w:rsidRDefault="007732CF" w:rsidP="007732CF">
      <w:pPr>
        <w:spacing w:after="0"/>
        <w:jc w:val="right"/>
        <w:rPr>
          <w:b/>
          <w:bCs/>
          <w:lang w:val="fr-FR"/>
        </w:rPr>
      </w:pPr>
      <w:r>
        <w:rPr>
          <w:b/>
          <w:bCs/>
          <w:lang w:val="fr-FR"/>
        </w:rPr>
        <w:tab/>
      </w:r>
      <w:r>
        <w:rPr>
          <w:b/>
          <w:bCs/>
          <w:lang w:val="fr-FR"/>
        </w:rPr>
        <w:tab/>
      </w:r>
      <w:r>
        <w:rPr>
          <w:b/>
          <w:bCs/>
          <w:lang w:val="fr-FR"/>
        </w:rPr>
        <w:tab/>
      </w:r>
      <w:r>
        <w:rPr>
          <w:b/>
          <w:bCs/>
          <w:lang w:val="fr-FR"/>
        </w:rPr>
        <w:tab/>
      </w:r>
      <w:r w:rsidR="002F5E9E">
        <w:rPr>
          <w:b/>
          <w:bCs/>
          <w:lang w:val="fr-FR"/>
        </w:rPr>
        <w:br w:type="page"/>
      </w:r>
    </w:p>
    <w:p w14:paraId="47615A9B" w14:textId="77777777" w:rsidR="00B05EFC" w:rsidRPr="00D86B92" w:rsidRDefault="00290C08" w:rsidP="00B05EFC">
      <w:pPr>
        <w:pStyle w:val="Ttulo2"/>
        <w:autoSpaceDE w:val="0"/>
        <w:autoSpaceDN w:val="0"/>
        <w:adjustRightInd w:val="0"/>
        <w:spacing w:line="240" w:lineRule="auto"/>
        <w:jc w:val="both"/>
        <w:rPr>
          <w:b/>
          <w:color w:val="365F91" w:themeColor="accent1" w:themeShade="BF"/>
        </w:rPr>
      </w:pPr>
      <w:bookmarkStart w:id="46" w:name="_Toc518929269"/>
      <w:r w:rsidRPr="00D86B92">
        <w:rPr>
          <w:b/>
          <w:color w:val="365F91" w:themeColor="accent1" w:themeShade="BF"/>
        </w:rPr>
        <w:lastRenderedPageBreak/>
        <w:t xml:space="preserve">Annexe 2: </w:t>
      </w:r>
      <w:r w:rsidR="00B05EFC" w:rsidRPr="00D86B92">
        <w:rPr>
          <w:b/>
          <w:color w:val="365F91" w:themeColor="accent1" w:themeShade="BF"/>
        </w:rPr>
        <w:t>Formulaire de réclamations, plaint</w:t>
      </w:r>
      <w:r w:rsidR="009870DA" w:rsidRPr="00D86B92">
        <w:rPr>
          <w:b/>
          <w:color w:val="365F91" w:themeColor="accent1" w:themeShade="BF"/>
        </w:rPr>
        <w:t>e</w:t>
      </w:r>
      <w:r w:rsidR="00B05EFC" w:rsidRPr="00D86B92">
        <w:rPr>
          <w:b/>
          <w:color w:val="365F91" w:themeColor="accent1" w:themeShade="BF"/>
        </w:rPr>
        <w:t>s, suggestion</w:t>
      </w:r>
      <w:r w:rsidR="009870DA" w:rsidRPr="00D86B92">
        <w:rPr>
          <w:b/>
          <w:color w:val="365F91" w:themeColor="accent1" w:themeShade="BF"/>
        </w:rPr>
        <w:t>s</w:t>
      </w:r>
      <w:r w:rsidR="00B05EFC" w:rsidRPr="00D86B92">
        <w:rPr>
          <w:b/>
          <w:color w:val="365F91" w:themeColor="accent1" w:themeShade="BF"/>
        </w:rPr>
        <w:t>, et félicitations</w:t>
      </w:r>
      <w:bookmarkEnd w:id="46"/>
      <w:r w:rsidR="00B05EFC" w:rsidRPr="00D86B92">
        <w:rPr>
          <w:b/>
          <w:color w:val="365F91" w:themeColor="accent1" w:themeShade="BF"/>
        </w:rPr>
        <w:t xml:space="preserve"> </w:t>
      </w:r>
    </w:p>
    <w:p w14:paraId="7CDDBBBB" w14:textId="77777777" w:rsidR="00105DE4" w:rsidRPr="00D86B92" w:rsidRDefault="00105DE4" w:rsidP="00105DE4">
      <w:pPr>
        <w:autoSpaceDE w:val="0"/>
        <w:autoSpaceDN w:val="0"/>
        <w:adjustRightInd w:val="0"/>
        <w:spacing w:after="0" w:line="240" w:lineRule="auto"/>
        <w:jc w:val="both"/>
        <w:rPr>
          <w:b/>
          <w:bCs/>
          <w:color w:val="000000"/>
          <w:sz w:val="10"/>
          <w:szCs w:val="10"/>
          <w:lang w:val="fr-FR"/>
        </w:rPr>
      </w:pPr>
    </w:p>
    <w:p w14:paraId="6177E373" w14:textId="77777777" w:rsidR="00105DE4" w:rsidRPr="00D86B92" w:rsidRDefault="00105DE4" w:rsidP="00105DE4">
      <w:pPr>
        <w:autoSpaceDE w:val="0"/>
        <w:autoSpaceDN w:val="0"/>
        <w:adjustRightInd w:val="0"/>
        <w:spacing w:after="0" w:line="240" w:lineRule="auto"/>
        <w:jc w:val="both"/>
        <w:rPr>
          <w:b/>
          <w:bCs/>
          <w:color w:val="000000"/>
          <w:sz w:val="10"/>
          <w:szCs w:val="10"/>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17"/>
        <w:gridCol w:w="4195"/>
      </w:tblGrid>
      <w:tr w:rsidR="00105DE4" w:rsidRPr="003C4766" w14:paraId="382A871E" w14:textId="77777777" w:rsidTr="00105DE4">
        <w:tc>
          <w:tcPr>
            <w:tcW w:w="8612" w:type="dxa"/>
            <w:gridSpan w:val="2"/>
          </w:tcPr>
          <w:p w14:paraId="4F5DAFFB" w14:textId="6F659366" w:rsidR="00105DE4" w:rsidRPr="002F5E9E" w:rsidRDefault="0000236E" w:rsidP="00D86B92">
            <w:pPr>
              <w:jc w:val="center"/>
              <w:rPr>
                <w:b/>
                <w:bCs/>
                <w:lang w:val="fr-FR"/>
              </w:rPr>
            </w:pPr>
            <w:r w:rsidRPr="00A21797">
              <w:rPr>
                <w:rFonts w:eastAsia="Calibri"/>
                <w:b/>
                <w:bCs/>
                <w:color w:val="006FC0"/>
                <w:sz w:val="20"/>
                <w:szCs w:val="20"/>
                <w:lang w:val="fr-FR"/>
              </w:rPr>
              <w:t>Exploitation</w:t>
            </w:r>
            <w:r w:rsidRPr="00A21797">
              <w:rPr>
                <w:rFonts w:eastAsia="Calibri"/>
                <w:b/>
                <w:bCs/>
                <w:color w:val="006FC0"/>
                <w:spacing w:val="9"/>
                <w:sz w:val="20"/>
                <w:szCs w:val="20"/>
                <w:lang w:val="fr-FR"/>
              </w:rPr>
              <w:t xml:space="preserve"> </w:t>
            </w:r>
            <w:r w:rsidRPr="00A21797">
              <w:rPr>
                <w:rFonts w:eastAsia="Calibri"/>
                <w:b/>
                <w:bCs/>
                <w:color w:val="006FC0"/>
                <w:sz w:val="20"/>
                <w:szCs w:val="20"/>
                <w:lang w:val="fr-FR"/>
              </w:rPr>
              <w:t>des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Compétences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et</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Valorisation</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des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acquis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pour</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une</w:t>
            </w:r>
            <w:r w:rsidRPr="00A21797">
              <w:rPr>
                <w:rFonts w:eastAsia="Calibri"/>
                <w:b/>
                <w:bCs/>
                <w:color w:val="006FC0"/>
                <w:w w:val="101"/>
                <w:sz w:val="20"/>
                <w:szCs w:val="20"/>
                <w:lang w:val="fr-FR"/>
              </w:rPr>
              <w:t xml:space="preserve"> </w:t>
            </w:r>
            <w:r w:rsidRPr="00A21797">
              <w:rPr>
                <w:rFonts w:eastAsia="Calibri"/>
                <w:b/>
                <w:bCs/>
                <w:color w:val="006FC0"/>
                <w:sz w:val="20"/>
                <w:szCs w:val="20"/>
                <w:lang w:val="fr-FR"/>
              </w:rPr>
              <w:t>Meilleure</w:t>
            </w:r>
            <w:r w:rsidRPr="00A21797">
              <w:rPr>
                <w:rFonts w:eastAsia="Calibri"/>
                <w:b/>
                <w:bCs/>
                <w:color w:val="006FC0"/>
                <w:spacing w:val="13"/>
                <w:sz w:val="20"/>
                <w:szCs w:val="20"/>
                <w:lang w:val="fr-FR"/>
              </w:rPr>
              <w:t xml:space="preserve"> </w:t>
            </w:r>
            <w:r w:rsidRPr="00A21797">
              <w:rPr>
                <w:rFonts w:eastAsia="Calibri"/>
                <w:b/>
                <w:bCs/>
                <w:color w:val="006FC0"/>
                <w:sz w:val="20"/>
                <w:szCs w:val="20"/>
                <w:lang w:val="fr-FR"/>
              </w:rPr>
              <w:t>Insertion</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et</w:t>
            </w:r>
            <w:r w:rsidRPr="00A21797">
              <w:rPr>
                <w:rFonts w:eastAsia="Calibri"/>
                <w:b/>
                <w:bCs/>
                <w:color w:val="006FC0"/>
                <w:spacing w:val="13"/>
                <w:sz w:val="20"/>
                <w:szCs w:val="20"/>
                <w:lang w:val="fr-FR"/>
              </w:rPr>
              <w:t xml:space="preserve"> </w:t>
            </w:r>
            <w:r w:rsidRPr="00A21797">
              <w:rPr>
                <w:rFonts w:eastAsia="Calibri"/>
                <w:b/>
                <w:bCs/>
                <w:color w:val="006FC0"/>
                <w:sz w:val="20"/>
                <w:szCs w:val="20"/>
                <w:lang w:val="fr-FR"/>
              </w:rPr>
              <w:t>Visibilité</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professionnelles</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(E-VAL)</w:t>
            </w:r>
            <w:r w:rsidRPr="00A21797">
              <w:rPr>
                <w:rFonts w:eastAsia="Calibri"/>
                <w:sz w:val="20"/>
                <w:szCs w:val="20"/>
                <w:lang w:val="fr-FR"/>
              </w:rPr>
              <w:br/>
            </w:r>
            <w:r w:rsidRPr="00A21797">
              <w:rPr>
                <w:rFonts w:eastAsia="Calibri"/>
                <w:color w:val="006FC0"/>
                <w:sz w:val="20"/>
                <w:szCs w:val="20"/>
                <w:lang w:val="fr-FR"/>
              </w:rPr>
              <w:t>Nº de convention: 573674-EPP-1-2016-1-ES-EPPKA2-CBHE-SP</w:t>
            </w:r>
          </w:p>
          <w:p w14:paraId="58351E07" w14:textId="77777777" w:rsidR="00105DE4" w:rsidRPr="00D86B92" w:rsidRDefault="00105DE4" w:rsidP="00105DE4">
            <w:pPr>
              <w:spacing w:after="0" w:line="240" w:lineRule="auto"/>
              <w:jc w:val="center"/>
              <w:rPr>
                <w:b/>
                <w:bCs/>
                <w:color w:val="002060"/>
                <w:lang w:val="fr-FR"/>
              </w:rPr>
            </w:pPr>
            <w:r w:rsidRPr="00D86B92">
              <w:rPr>
                <w:b/>
                <w:bCs/>
                <w:color w:val="002060"/>
                <w:lang w:val="fr-FR"/>
              </w:rPr>
              <w:t>Formulaire de réclamations, plaint</w:t>
            </w:r>
            <w:r w:rsidR="009870DA" w:rsidRPr="00D86B92">
              <w:rPr>
                <w:b/>
                <w:bCs/>
                <w:color w:val="002060"/>
                <w:lang w:val="fr-FR"/>
              </w:rPr>
              <w:t>e</w:t>
            </w:r>
            <w:r w:rsidRPr="00D86B92">
              <w:rPr>
                <w:b/>
                <w:bCs/>
                <w:color w:val="002060"/>
                <w:lang w:val="fr-FR"/>
              </w:rPr>
              <w:t>s, suggestion</w:t>
            </w:r>
            <w:r w:rsidR="009870DA" w:rsidRPr="00D86B92">
              <w:rPr>
                <w:b/>
                <w:bCs/>
                <w:color w:val="002060"/>
                <w:lang w:val="fr-FR"/>
              </w:rPr>
              <w:t>s</w:t>
            </w:r>
            <w:r w:rsidRPr="00D86B92">
              <w:rPr>
                <w:b/>
                <w:bCs/>
                <w:color w:val="002060"/>
                <w:lang w:val="fr-FR"/>
              </w:rPr>
              <w:t xml:space="preserve">, et félicitations </w:t>
            </w:r>
          </w:p>
          <w:p w14:paraId="08CDD753" w14:textId="77777777" w:rsidR="00105DE4" w:rsidRPr="00D86B92" w:rsidRDefault="00105DE4" w:rsidP="00105DE4">
            <w:pPr>
              <w:spacing w:after="0" w:line="240" w:lineRule="auto"/>
              <w:jc w:val="center"/>
              <w:rPr>
                <w:b/>
                <w:bCs/>
                <w:color w:val="002060"/>
                <w:lang w:val="fr-FR"/>
              </w:rPr>
            </w:pPr>
            <w:r w:rsidRPr="00D86B92">
              <w:rPr>
                <w:b/>
                <w:bCs/>
                <w:color w:val="002060"/>
                <w:lang w:val="fr-FR"/>
              </w:rPr>
              <w:t>Date: ……………………….</w:t>
            </w:r>
          </w:p>
          <w:p w14:paraId="5BCA4A64" w14:textId="77777777" w:rsidR="001A482F" w:rsidRPr="00D86B92" w:rsidRDefault="001A482F" w:rsidP="00105DE4">
            <w:pPr>
              <w:spacing w:after="0" w:line="240" w:lineRule="auto"/>
              <w:jc w:val="center"/>
              <w:rPr>
                <w:b/>
                <w:bCs/>
                <w:color w:val="002060"/>
                <w:sz w:val="20"/>
                <w:szCs w:val="20"/>
                <w:lang w:val="fr-FR"/>
              </w:rPr>
            </w:pPr>
            <w:r w:rsidRPr="00D86B92">
              <w:rPr>
                <w:b/>
                <w:bCs/>
                <w:color w:val="002060"/>
                <w:sz w:val="20"/>
                <w:szCs w:val="20"/>
                <w:lang w:val="fr-FR"/>
              </w:rPr>
              <w:t>Les champs marqués avec * sont nécessaires.</w:t>
            </w:r>
          </w:p>
          <w:p w14:paraId="7A94C3DA" w14:textId="77777777" w:rsidR="00105DE4" w:rsidRPr="00D86B92" w:rsidRDefault="00105DE4" w:rsidP="00105DE4">
            <w:pPr>
              <w:pStyle w:val="Sinespaciado"/>
              <w:jc w:val="center"/>
              <w:rPr>
                <w:lang w:val="fr-FR" w:eastAsia="es-ES_tradnl"/>
              </w:rPr>
            </w:pPr>
          </w:p>
        </w:tc>
      </w:tr>
      <w:tr w:rsidR="00105DE4" w:rsidRPr="003C4766" w14:paraId="3CEE0BD0" w14:textId="77777777" w:rsidTr="00105DE4">
        <w:trPr>
          <w:trHeight w:val="319"/>
        </w:trPr>
        <w:tc>
          <w:tcPr>
            <w:tcW w:w="8612" w:type="dxa"/>
            <w:gridSpan w:val="2"/>
            <w:vAlign w:val="center"/>
          </w:tcPr>
          <w:p w14:paraId="528E6CBA" w14:textId="77777777" w:rsidR="00105DE4" w:rsidRPr="00D86B92" w:rsidRDefault="009E1978" w:rsidP="00105DE4">
            <w:pPr>
              <w:spacing w:before="30" w:after="30"/>
              <w:rPr>
                <w:sz w:val="16"/>
                <w:szCs w:val="16"/>
                <w:lang w:val="fr-FR"/>
              </w:rPr>
            </w:pPr>
            <w:r w:rsidRPr="00D86B92">
              <w:rPr>
                <w:sz w:val="16"/>
                <w:szCs w:val="16"/>
                <w:lang w:val="fr-FR"/>
              </w:rPr>
              <w:t>Vous</w:t>
            </w:r>
            <w:r w:rsidR="00105DE4" w:rsidRPr="00D86B92">
              <w:rPr>
                <w:sz w:val="16"/>
                <w:szCs w:val="16"/>
                <w:lang w:val="fr-FR"/>
              </w:rPr>
              <w:t xml:space="preserve"> voulez formuler*:            </w:t>
            </w:r>
            <w:r w:rsidR="00FD44B4" w:rsidRPr="00D86B92">
              <w:rPr>
                <w:rFonts w:ascii="Verdana" w:hAnsi="Verdana" w:cs="Verdana"/>
                <w:b/>
                <w:bCs/>
                <w:sz w:val="16"/>
                <w:szCs w:val="16"/>
                <w:lang w:val="fr-FR"/>
              </w:rPr>
              <w:fldChar w:fldCharType="begin">
                <w:ffData>
                  <w:name w:val=""/>
                  <w:enabled/>
                  <w:calcOnExit w:val="0"/>
                  <w:checkBox>
                    <w:sizeAuto/>
                    <w:default w:val="0"/>
                  </w:checkBox>
                </w:ffData>
              </w:fldChar>
            </w:r>
            <w:r w:rsidR="00105DE4" w:rsidRPr="00D86B92">
              <w:rPr>
                <w:rFonts w:ascii="Verdana" w:hAnsi="Verdana" w:cs="Verdana"/>
                <w:b/>
                <w:bCs/>
                <w:sz w:val="16"/>
                <w:szCs w:val="16"/>
                <w:lang w:val="fr-FR"/>
              </w:rPr>
              <w:instrText xml:space="preserve"> FORMCHECKBOX </w:instrText>
            </w:r>
            <w:r w:rsidR="00FD44B4" w:rsidRPr="00D86B92">
              <w:rPr>
                <w:rFonts w:ascii="Verdana" w:hAnsi="Verdana" w:cs="Verdana"/>
                <w:b/>
                <w:bCs/>
                <w:sz w:val="16"/>
                <w:szCs w:val="16"/>
                <w:lang w:val="fr-FR"/>
              </w:rPr>
            </w:r>
            <w:r w:rsidR="00FD44B4" w:rsidRPr="00D86B92">
              <w:rPr>
                <w:rFonts w:ascii="Verdana" w:hAnsi="Verdana" w:cs="Verdana"/>
                <w:b/>
                <w:bCs/>
                <w:sz w:val="16"/>
                <w:szCs w:val="16"/>
                <w:lang w:val="fr-FR"/>
              </w:rPr>
              <w:fldChar w:fldCharType="end"/>
            </w:r>
            <w:r w:rsidR="00105DE4" w:rsidRPr="00D86B92">
              <w:rPr>
                <w:sz w:val="16"/>
                <w:szCs w:val="16"/>
                <w:lang w:val="fr-FR"/>
              </w:rPr>
              <w:t xml:space="preserve"> RÉCLAMATION        </w:t>
            </w:r>
            <w:r w:rsidR="00FD44B4" w:rsidRPr="00D86B92">
              <w:rPr>
                <w:rFonts w:ascii="Verdana" w:hAnsi="Verdana" w:cs="Verdana"/>
                <w:b/>
                <w:bCs/>
                <w:sz w:val="16"/>
                <w:szCs w:val="16"/>
                <w:lang w:val="fr-FR"/>
              </w:rPr>
              <w:fldChar w:fldCharType="begin">
                <w:ffData>
                  <w:name w:val=""/>
                  <w:enabled/>
                  <w:calcOnExit w:val="0"/>
                  <w:checkBox>
                    <w:sizeAuto/>
                    <w:default w:val="0"/>
                  </w:checkBox>
                </w:ffData>
              </w:fldChar>
            </w:r>
            <w:r w:rsidR="00105DE4" w:rsidRPr="00D86B92">
              <w:rPr>
                <w:rFonts w:ascii="Verdana" w:hAnsi="Verdana" w:cs="Verdana"/>
                <w:b/>
                <w:bCs/>
                <w:sz w:val="16"/>
                <w:szCs w:val="16"/>
                <w:lang w:val="fr-FR"/>
              </w:rPr>
              <w:instrText xml:space="preserve"> FORMCHECKBOX </w:instrText>
            </w:r>
            <w:r w:rsidR="00FD44B4" w:rsidRPr="00D86B92">
              <w:rPr>
                <w:rFonts w:ascii="Verdana" w:hAnsi="Verdana" w:cs="Verdana"/>
                <w:b/>
                <w:bCs/>
                <w:sz w:val="16"/>
                <w:szCs w:val="16"/>
                <w:lang w:val="fr-FR"/>
              </w:rPr>
            </w:r>
            <w:r w:rsidR="00FD44B4" w:rsidRPr="00D86B92">
              <w:rPr>
                <w:rFonts w:ascii="Verdana" w:hAnsi="Verdana" w:cs="Verdana"/>
                <w:b/>
                <w:bCs/>
                <w:sz w:val="16"/>
                <w:szCs w:val="16"/>
                <w:lang w:val="fr-FR"/>
              </w:rPr>
              <w:fldChar w:fldCharType="end"/>
            </w:r>
            <w:r w:rsidR="00105DE4" w:rsidRPr="00D86B92">
              <w:rPr>
                <w:sz w:val="16"/>
                <w:szCs w:val="16"/>
                <w:lang w:val="fr-FR"/>
              </w:rPr>
              <w:t xml:space="preserve"> PLAINTE      </w:t>
            </w:r>
            <w:r w:rsidR="00FD44B4" w:rsidRPr="00D86B92">
              <w:rPr>
                <w:rFonts w:ascii="Verdana" w:hAnsi="Verdana" w:cs="Verdana"/>
                <w:b/>
                <w:bCs/>
                <w:sz w:val="16"/>
                <w:szCs w:val="16"/>
                <w:lang w:val="fr-FR"/>
              </w:rPr>
              <w:fldChar w:fldCharType="begin">
                <w:ffData>
                  <w:name w:val=""/>
                  <w:enabled/>
                  <w:calcOnExit w:val="0"/>
                  <w:checkBox>
                    <w:sizeAuto/>
                    <w:default w:val="0"/>
                  </w:checkBox>
                </w:ffData>
              </w:fldChar>
            </w:r>
            <w:r w:rsidR="00105DE4" w:rsidRPr="00D86B92">
              <w:rPr>
                <w:rFonts w:ascii="Verdana" w:hAnsi="Verdana" w:cs="Verdana"/>
                <w:b/>
                <w:bCs/>
                <w:sz w:val="16"/>
                <w:szCs w:val="16"/>
                <w:lang w:val="fr-FR"/>
              </w:rPr>
              <w:instrText xml:space="preserve"> FORMCHECKBOX </w:instrText>
            </w:r>
            <w:r w:rsidR="00FD44B4" w:rsidRPr="00D86B92">
              <w:rPr>
                <w:rFonts w:ascii="Verdana" w:hAnsi="Verdana" w:cs="Verdana"/>
                <w:b/>
                <w:bCs/>
                <w:sz w:val="16"/>
                <w:szCs w:val="16"/>
                <w:lang w:val="fr-FR"/>
              </w:rPr>
            </w:r>
            <w:r w:rsidR="00FD44B4" w:rsidRPr="00D86B92">
              <w:rPr>
                <w:rFonts w:ascii="Verdana" w:hAnsi="Verdana" w:cs="Verdana"/>
                <w:b/>
                <w:bCs/>
                <w:sz w:val="16"/>
                <w:szCs w:val="16"/>
                <w:lang w:val="fr-FR"/>
              </w:rPr>
              <w:fldChar w:fldCharType="end"/>
            </w:r>
            <w:r w:rsidR="00105DE4" w:rsidRPr="00D86B92">
              <w:rPr>
                <w:sz w:val="16"/>
                <w:szCs w:val="16"/>
                <w:lang w:val="fr-FR"/>
              </w:rPr>
              <w:t xml:space="preserve"> SUGGESTIONS        </w:t>
            </w:r>
            <w:r w:rsidR="00FD44B4" w:rsidRPr="00D86B92">
              <w:rPr>
                <w:rFonts w:ascii="Verdana" w:hAnsi="Verdana" w:cs="Verdana"/>
                <w:b/>
                <w:bCs/>
                <w:sz w:val="16"/>
                <w:szCs w:val="16"/>
                <w:lang w:val="fr-FR"/>
              </w:rPr>
              <w:fldChar w:fldCharType="begin">
                <w:ffData>
                  <w:name w:val=""/>
                  <w:enabled/>
                  <w:calcOnExit w:val="0"/>
                  <w:checkBox>
                    <w:sizeAuto/>
                    <w:default w:val="0"/>
                  </w:checkBox>
                </w:ffData>
              </w:fldChar>
            </w:r>
            <w:r w:rsidR="00105DE4" w:rsidRPr="00D86B92">
              <w:rPr>
                <w:rFonts w:ascii="Verdana" w:hAnsi="Verdana" w:cs="Verdana"/>
                <w:b/>
                <w:bCs/>
                <w:sz w:val="16"/>
                <w:szCs w:val="16"/>
                <w:lang w:val="fr-FR"/>
              </w:rPr>
              <w:instrText xml:space="preserve"> FORMCHECKBOX </w:instrText>
            </w:r>
            <w:r w:rsidR="00FD44B4" w:rsidRPr="00D86B92">
              <w:rPr>
                <w:rFonts w:ascii="Verdana" w:hAnsi="Verdana" w:cs="Verdana"/>
                <w:b/>
                <w:bCs/>
                <w:sz w:val="16"/>
                <w:szCs w:val="16"/>
                <w:lang w:val="fr-FR"/>
              </w:rPr>
            </w:r>
            <w:r w:rsidR="00FD44B4" w:rsidRPr="00D86B92">
              <w:rPr>
                <w:rFonts w:ascii="Verdana" w:hAnsi="Verdana" w:cs="Verdana"/>
                <w:b/>
                <w:bCs/>
                <w:sz w:val="16"/>
                <w:szCs w:val="16"/>
                <w:lang w:val="fr-FR"/>
              </w:rPr>
              <w:fldChar w:fldCharType="end"/>
            </w:r>
            <w:r w:rsidR="00105DE4" w:rsidRPr="00D86B92">
              <w:rPr>
                <w:sz w:val="16"/>
                <w:szCs w:val="16"/>
                <w:lang w:val="fr-FR"/>
              </w:rPr>
              <w:t xml:space="preserve"> FÉLICITATIONS</w:t>
            </w:r>
          </w:p>
        </w:tc>
      </w:tr>
      <w:tr w:rsidR="00105DE4" w:rsidRPr="00D86B92" w14:paraId="7A39BB46" w14:textId="77777777" w:rsidTr="00105DE4">
        <w:trPr>
          <w:trHeight w:val="896"/>
        </w:trPr>
        <w:tc>
          <w:tcPr>
            <w:tcW w:w="8612" w:type="dxa"/>
            <w:gridSpan w:val="2"/>
            <w:vAlign w:val="center"/>
          </w:tcPr>
          <w:p w14:paraId="13480827" w14:textId="0D652F6B" w:rsidR="00105DE4" w:rsidRPr="00D86B92" w:rsidRDefault="00105DE4" w:rsidP="00105DE4">
            <w:pPr>
              <w:spacing w:before="30" w:after="30" w:line="240" w:lineRule="auto"/>
              <w:rPr>
                <w:sz w:val="16"/>
                <w:szCs w:val="16"/>
                <w:lang w:val="fr-FR"/>
              </w:rPr>
            </w:pPr>
            <w:r w:rsidRPr="00D86B92">
              <w:rPr>
                <w:sz w:val="16"/>
                <w:szCs w:val="16"/>
                <w:lang w:val="fr-FR"/>
              </w:rPr>
              <w:t xml:space="preserve">Veuillez indiquer votre relation avec l'université dans le projet </w:t>
            </w:r>
            <w:r w:rsidR="006021F7">
              <w:rPr>
                <w:sz w:val="16"/>
                <w:szCs w:val="16"/>
                <w:lang w:val="fr-FR"/>
              </w:rPr>
              <w:t>E-VAL</w:t>
            </w:r>
            <w:r w:rsidRPr="00D86B92">
              <w:rPr>
                <w:sz w:val="16"/>
                <w:szCs w:val="16"/>
                <w:lang w:val="fr-FR"/>
              </w:rPr>
              <w:t xml:space="preserve">*: </w:t>
            </w:r>
          </w:p>
          <w:p w14:paraId="4D6D6E9F" w14:textId="77777777" w:rsidR="00105DE4" w:rsidRPr="00D86B92" w:rsidRDefault="001A482F" w:rsidP="001A482F">
            <w:pPr>
              <w:spacing w:before="30" w:after="30" w:line="240" w:lineRule="auto"/>
              <w:rPr>
                <w:sz w:val="16"/>
                <w:szCs w:val="16"/>
                <w:lang w:val="fr-FR"/>
              </w:rPr>
            </w:pPr>
            <w:r w:rsidRPr="00D86B92">
              <w:rPr>
                <w:sz w:val="16"/>
                <w:szCs w:val="16"/>
                <w:lang w:val="fr-FR"/>
              </w:rPr>
              <w:t xml:space="preserve">                                                                          </w:t>
            </w:r>
            <w:r w:rsidR="00105DE4" w:rsidRPr="00D86B92">
              <w:rPr>
                <w:sz w:val="16"/>
                <w:szCs w:val="16"/>
                <w:lang w:val="fr-FR"/>
              </w:rPr>
              <w:t xml:space="preserve">Étudiant   </w:t>
            </w:r>
            <w:r w:rsidR="00FD44B4" w:rsidRPr="00D86B92">
              <w:rPr>
                <w:b/>
                <w:bCs/>
                <w:sz w:val="16"/>
                <w:szCs w:val="16"/>
                <w:lang w:val="fr-FR"/>
              </w:rPr>
              <w:fldChar w:fldCharType="begin">
                <w:ffData>
                  <w:name w:val="Casilla8"/>
                  <w:enabled/>
                  <w:calcOnExit w:val="0"/>
                  <w:checkBox>
                    <w:sizeAuto/>
                    <w:default w:val="0"/>
                  </w:checkBox>
                </w:ffData>
              </w:fldChar>
            </w:r>
            <w:r w:rsidR="00105DE4" w:rsidRPr="00D86B92">
              <w:rPr>
                <w:b/>
                <w:bCs/>
                <w:sz w:val="16"/>
                <w:szCs w:val="16"/>
                <w:lang w:val="fr-FR"/>
              </w:rPr>
              <w:instrText xml:space="preserve"> FORMCHECKBOX </w:instrText>
            </w:r>
            <w:r w:rsidR="00FD44B4" w:rsidRPr="00D86B92">
              <w:rPr>
                <w:b/>
                <w:bCs/>
                <w:sz w:val="16"/>
                <w:szCs w:val="16"/>
                <w:lang w:val="fr-FR"/>
              </w:rPr>
            </w:r>
            <w:r w:rsidR="00FD44B4" w:rsidRPr="00D86B92">
              <w:rPr>
                <w:b/>
                <w:bCs/>
                <w:sz w:val="16"/>
                <w:szCs w:val="16"/>
                <w:lang w:val="fr-FR"/>
              </w:rPr>
              <w:fldChar w:fldCharType="end"/>
            </w:r>
            <w:r w:rsidR="00105DE4" w:rsidRPr="00D86B92">
              <w:rPr>
                <w:b/>
                <w:bCs/>
                <w:sz w:val="16"/>
                <w:szCs w:val="16"/>
                <w:lang w:val="fr-FR"/>
              </w:rPr>
              <w:t xml:space="preserve">   </w:t>
            </w:r>
            <w:r w:rsidR="00105DE4" w:rsidRPr="00D86B92">
              <w:rPr>
                <w:sz w:val="16"/>
                <w:szCs w:val="16"/>
                <w:lang w:val="fr-FR"/>
              </w:rPr>
              <w:t xml:space="preserve">Personnel  Académique  </w:t>
            </w:r>
            <w:r w:rsidR="00FD44B4" w:rsidRPr="00D86B92">
              <w:rPr>
                <w:sz w:val="16"/>
                <w:szCs w:val="16"/>
                <w:lang w:val="fr-FR"/>
              </w:rPr>
              <w:fldChar w:fldCharType="begin">
                <w:ffData>
                  <w:name w:val="Casilla8"/>
                  <w:enabled/>
                  <w:calcOnExit w:val="0"/>
                  <w:checkBox>
                    <w:sizeAuto/>
                    <w:default w:val="0"/>
                  </w:checkBox>
                </w:ffData>
              </w:fldChar>
            </w:r>
            <w:r w:rsidR="00105DE4" w:rsidRPr="00D86B92">
              <w:rPr>
                <w:sz w:val="16"/>
                <w:szCs w:val="16"/>
                <w:lang w:val="fr-FR"/>
              </w:rPr>
              <w:instrText xml:space="preserve"> FORMCHECKBOX </w:instrText>
            </w:r>
            <w:r w:rsidR="00FD44B4" w:rsidRPr="00D86B92">
              <w:rPr>
                <w:sz w:val="16"/>
                <w:szCs w:val="16"/>
                <w:lang w:val="fr-FR"/>
              </w:rPr>
            </w:r>
            <w:r w:rsidR="00FD44B4" w:rsidRPr="00D86B92">
              <w:rPr>
                <w:sz w:val="16"/>
                <w:szCs w:val="16"/>
                <w:lang w:val="fr-FR"/>
              </w:rPr>
              <w:fldChar w:fldCharType="end"/>
            </w:r>
            <w:r w:rsidR="00105DE4" w:rsidRPr="00D86B92">
              <w:rPr>
                <w:sz w:val="16"/>
                <w:szCs w:val="16"/>
                <w:lang w:val="fr-FR"/>
              </w:rPr>
              <w:t xml:space="preserve">   Personnel Administratif </w:t>
            </w:r>
            <w:r w:rsidR="00FD44B4" w:rsidRPr="00D86B92">
              <w:rPr>
                <w:sz w:val="16"/>
                <w:szCs w:val="16"/>
                <w:lang w:val="fr-FR"/>
              </w:rPr>
              <w:fldChar w:fldCharType="begin">
                <w:ffData>
                  <w:name w:val="Casilla8"/>
                  <w:enabled/>
                  <w:calcOnExit w:val="0"/>
                  <w:checkBox>
                    <w:sizeAuto/>
                    <w:default w:val="0"/>
                  </w:checkBox>
                </w:ffData>
              </w:fldChar>
            </w:r>
            <w:r w:rsidR="00105DE4" w:rsidRPr="00D86B92">
              <w:rPr>
                <w:sz w:val="16"/>
                <w:szCs w:val="16"/>
                <w:lang w:val="fr-FR"/>
              </w:rPr>
              <w:instrText xml:space="preserve"> FORMCHECKBOX </w:instrText>
            </w:r>
            <w:r w:rsidR="00FD44B4" w:rsidRPr="00D86B92">
              <w:rPr>
                <w:sz w:val="16"/>
                <w:szCs w:val="16"/>
                <w:lang w:val="fr-FR"/>
              </w:rPr>
            </w:r>
            <w:r w:rsidR="00FD44B4" w:rsidRPr="00D86B92">
              <w:rPr>
                <w:sz w:val="16"/>
                <w:szCs w:val="16"/>
                <w:lang w:val="fr-FR"/>
              </w:rPr>
              <w:fldChar w:fldCharType="end"/>
            </w:r>
            <w:r w:rsidRPr="00D86B92">
              <w:rPr>
                <w:sz w:val="16"/>
                <w:szCs w:val="16"/>
                <w:lang w:val="fr-FR"/>
              </w:rPr>
              <w:t xml:space="preserve"> Expert   </w:t>
            </w:r>
            <w:r w:rsidR="00FD44B4" w:rsidRPr="00D86B92">
              <w:rPr>
                <w:b/>
                <w:bCs/>
                <w:sz w:val="16"/>
                <w:szCs w:val="16"/>
                <w:lang w:val="fr-FR"/>
              </w:rPr>
              <w:fldChar w:fldCharType="begin">
                <w:ffData>
                  <w:name w:val="Casilla8"/>
                  <w:enabled/>
                  <w:calcOnExit w:val="0"/>
                  <w:checkBox>
                    <w:sizeAuto/>
                    <w:default w:val="0"/>
                  </w:checkBox>
                </w:ffData>
              </w:fldChar>
            </w:r>
            <w:r w:rsidRPr="00D86B92">
              <w:rPr>
                <w:b/>
                <w:bCs/>
                <w:sz w:val="16"/>
                <w:szCs w:val="16"/>
                <w:lang w:val="fr-FR"/>
              </w:rPr>
              <w:instrText xml:space="preserve"> FORMCHECKBOX </w:instrText>
            </w:r>
            <w:r w:rsidR="00FD44B4" w:rsidRPr="00D86B92">
              <w:rPr>
                <w:b/>
                <w:bCs/>
                <w:sz w:val="16"/>
                <w:szCs w:val="16"/>
                <w:lang w:val="fr-FR"/>
              </w:rPr>
            </w:r>
            <w:r w:rsidR="00FD44B4" w:rsidRPr="00D86B92">
              <w:rPr>
                <w:b/>
                <w:bCs/>
                <w:sz w:val="16"/>
                <w:szCs w:val="16"/>
                <w:lang w:val="fr-FR"/>
              </w:rPr>
              <w:fldChar w:fldCharType="end"/>
            </w:r>
          </w:p>
        </w:tc>
      </w:tr>
      <w:tr w:rsidR="00105DE4" w:rsidRPr="003C4766" w14:paraId="558C81CF" w14:textId="77777777" w:rsidTr="00105DE4">
        <w:trPr>
          <w:trHeight w:val="696"/>
        </w:trPr>
        <w:tc>
          <w:tcPr>
            <w:tcW w:w="8612" w:type="dxa"/>
            <w:gridSpan w:val="2"/>
          </w:tcPr>
          <w:p w14:paraId="13D273C1" w14:textId="77777777" w:rsidR="00105DE4" w:rsidRPr="00D86B92" w:rsidRDefault="00105DE4" w:rsidP="00105DE4">
            <w:pPr>
              <w:spacing w:before="40" w:after="40" w:line="240" w:lineRule="auto"/>
              <w:rPr>
                <w:sz w:val="16"/>
                <w:szCs w:val="16"/>
                <w:lang w:val="fr-FR"/>
              </w:rPr>
            </w:pPr>
            <w:r w:rsidRPr="00D86B92">
              <w:rPr>
                <w:sz w:val="16"/>
                <w:szCs w:val="16"/>
                <w:lang w:val="fr-FR"/>
              </w:rPr>
              <w:t>Indiquez le service, l'unité, bureau, bâtiment ou site web sur lesquels vous souhaitez</w:t>
            </w:r>
            <w:r w:rsidRPr="00D86B92">
              <w:rPr>
                <w:rStyle w:val="hps"/>
                <w:rFonts w:cs="Calibri"/>
                <w:lang w:val="fr-FR"/>
              </w:rPr>
              <w:t xml:space="preserve"> </w:t>
            </w:r>
            <w:r w:rsidRPr="00D86B92">
              <w:rPr>
                <w:sz w:val="16"/>
                <w:szCs w:val="16"/>
                <w:lang w:val="fr-FR"/>
              </w:rPr>
              <w:t>faire une communication *:</w:t>
            </w:r>
          </w:p>
          <w:p w14:paraId="0BAF6864" w14:textId="77777777" w:rsidR="00105DE4" w:rsidRPr="00D86B92" w:rsidRDefault="00105DE4" w:rsidP="00105DE4">
            <w:pPr>
              <w:spacing w:before="40" w:after="40" w:line="240" w:lineRule="auto"/>
              <w:rPr>
                <w:i/>
                <w:iCs/>
                <w:sz w:val="16"/>
                <w:szCs w:val="16"/>
                <w:lang w:val="fr-FR"/>
              </w:rPr>
            </w:pPr>
            <w:r w:rsidRPr="00D86B92">
              <w:rPr>
                <w:sz w:val="16"/>
                <w:szCs w:val="16"/>
                <w:lang w:val="fr-FR"/>
              </w:rPr>
              <w:t>.............................................................................................................................................................................................................</w:t>
            </w:r>
          </w:p>
          <w:p w14:paraId="63447D6C" w14:textId="77777777" w:rsidR="00105DE4" w:rsidRPr="00D86B92" w:rsidRDefault="00105DE4" w:rsidP="00105DE4">
            <w:pPr>
              <w:spacing w:before="40" w:after="40" w:line="240" w:lineRule="auto"/>
              <w:rPr>
                <w:i/>
                <w:iCs/>
                <w:sz w:val="16"/>
                <w:szCs w:val="16"/>
                <w:lang w:val="fr-FR"/>
              </w:rPr>
            </w:pPr>
            <w:r w:rsidRPr="00D86B92">
              <w:rPr>
                <w:sz w:val="16"/>
                <w:szCs w:val="16"/>
                <w:lang w:val="fr-FR"/>
              </w:rPr>
              <w:t>Spécifiez le bureau, centre, bâtiment si nécessaire: ......................................................................................................................</w:t>
            </w:r>
          </w:p>
        </w:tc>
      </w:tr>
      <w:tr w:rsidR="00105DE4" w:rsidRPr="00D86B92" w14:paraId="73F466F2" w14:textId="77777777" w:rsidTr="00105DE4">
        <w:trPr>
          <w:trHeight w:val="806"/>
        </w:trPr>
        <w:tc>
          <w:tcPr>
            <w:tcW w:w="8612" w:type="dxa"/>
            <w:gridSpan w:val="2"/>
          </w:tcPr>
          <w:p w14:paraId="0A5CB96B" w14:textId="77777777" w:rsidR="00105DE4" w:rsidRPr="00D86B92" w:rsidRDefault="00105DE4" w:rsidP="00105DE4">
            <w:pPr>
              <w:spacing w:after="0" w:line="240" w:lineRule="auto"/>
              <w:rPr>
                <w:sz w:val="16"/>
                <w:szCs w:val="16"/>
                <w:lang w:val="fr-FR"/>
              </w:rPr>
            </w:pPr>
            <w:r w:rsidRPr="00D86B92">
              <w:rPr>
                <w:sz w:val="16"/>
                <w:szCs w:val="16"/>
                <w:lang w:val="fr-FR"/>
              </w:rPr>
              <w:t>Expliquez votre réclamation, plainte, suggestion ou la raison de vos félicitations:</w:t>
            </w:r>
          </w:p>
          <w:p w14:paraId="224201D5" w14:textId="77777777" w:rsidR="00105DE4" w:rsidRPr="00D86B92" w:rsidRDefault="00105DE4" w:rsidP="00105DE4">
            <w:pPr>
              <w:spacing w:after="0" w:line="240" w:lineRule="auto"/>
              <w:rPr>
                <w:sz w:val="16"/>
                <w:szCs w:val="16"/>
                <w:lang w:val="fr-FR"/>
              </w:rPr>
            </w:pPr>
            <w:r w:rsidRPr="00D86B92">
              <w:rPr>
                <w:sz w:val="16"/>
                <w:szCs w:val="16"/>
                <w:lang w:val="fr-FR"/>
              </w:rPr>
              <w:t>..............................................................................................................................................................................................................</w:t>
            </w:r>
          </w:p>
          <w:p w14:paraId="594D188D" w14:textId="77777777" w:rsidR="00105DE4" w:rsidRPr="00D86B92" w:rsidRDefault="00105DE4" w:rsidP="00105DE4">
            <w:pPr>
              <w:spacing w:after="0" w:line="240" w:lineRule="auto"/>
              <w:rPr>
                <w:sz w:val="16"/>
                <w:szCs w:val="16"/>
                <w:lang w:val="fr-FR"/>
              </w:rPr>
            </w:pPr>
            <w:r w:rsidRPr="00D86B92">
              <w:rPr>
                <w:sz w:val="16"/>
                <w:szCs w:val="16"/>
                <w:lang w:val="fr-FR"/>
              </w:rPr>
              <w:t>..............................................................................................................................................................................................................</w:t>
            </w:r>
          </w:p>
          <w:p w14:paraId="7DB3C0B2" w14:textId="77777777" w:rsidR="00105DE4" w:rsidRPr="00D86B92" w:rsidRDefault="00105DE4" w:rsidP="00105DE4">
            <w:pPr>
              <w:spacing w:after="0" w:line="240" w:lineRule="auto"/>
              <w:rPr>
                <w:sz w:val="16"/>
                <w:szCs w:val="16"/>
                <w:lang w:val="fr-FR"/>
              </w:rPr>
            </w:pPr>
            <w:r w:rsidRPr="00D86B92">
              <w:rPr>
                <w:sz w:val="16"/>
                <w:szCs w:val="16"/>
                <w:lang w:val="fr-FR"/>
              </w:rPr>
              <w:t>..............................................................................................................................................................................................................</w:t>
            </w:r>
          </w:p>
        </w:tc>
      </w:tr>
      <w:tr w:rsidR="00105DE4" w:rsidRPr="003C4766" w14:paraId="5D053FE4" w14:textId="77777777" w:rsidTr="00105DE4">
        <w:trPr>
          <w:trHeight w:val="283"/>
        </w:trPr>
        <w:tc>
          <w:tcPr>
            <w:tcW w:w="8612" w:type="dxa"/>
            <w:gridSpan w:val="2"/>
            <w:vAlign w:val="center"/>
          </w:tcPr>
          <w:p w14:paraId="021E3C8B" w14:textId="77777777" w:rsidR="00105DE4" w:rsidRPr="00D86B92" w:rsidRDefault="00105DE4" w:rsidP="00105DE4">
            <w:pPr>
              <w:spacing w:before="30" w:after="30"/>
              <w:rPr>
                <w:sz w:val="16"/>
                <w:szCs w:val="16"/>
                <w:lang w:val="fr-FR"/>
              </w:rPr>
            </w:pPr>
            <w:r w:rsidRPr="00D86B92">
              <w:rPr>
                <w:sz w:val="16"/>
                <w:szCs w:val="16"/>
                <w:lang w:val="fr-FR"/>
              </w:rPr>
              <w:t>Si vous souhaitez une réponse ou faire une demande, indiquez le moyen de communication avec vous:</w:t>
            </w:r>
          </w:p>
        </w:tc>
      </w:tr>
      <w:tr w:rsidR="00105DE4" w:rsidRPr="003C4766" w14:paraId="3C031CB8" w14:textId="77777777" w:rsidTr="00105DE4">
        <w:trPr>
          <w:trHeight w:val="284"/>
        </w:trPr>
        <w:tc>
          <w:tcPr>
            <w:tcW w:w="8612" w:type="dxa"/>
            <w:gridSpan w:val="2"/>
            <w:vAlign w:val="center"/>
          </w:tcPr>
          <w:p w14:paraId="2D70EBCB" w14:textId="77777777" w:rsidR="00105DE4" w:rsidRPr="00D86B92" w:rsidRDefault="00105DE4" w:rsidP="00105DE4">
            <w:pPr>
              <w:spacing w:after="0" w:line="240" w:lineRule="auto"/>
              <w:jc w:val="center"/>
              <w:rPr>
                <w:sz w:val="16"/>
                <w:szCs w:val="16"/>
                <w:lang w:val="fr-FR" w:eastAsia="es-ES"/>
              </w:rPr>
            </w:pPr>
            <w:r w:rsidRPr="00D86B92">
              <w:rPr>
                <w:sz w:val="16"/>
                <w:szCs w:val="16"/>
                <w:lang w:val="fr-FR"/>
              </w:rPr>
              <w:t>Par</w:t>
            </w:r>
            <w:r w:rsidRPr="00D86B92">
              <w:rPr>
                <w:rFonts w:ascii="Verdana" w:hAnsi="Verdana" w:cs="Verdana"/>
                <w:b/>
                <w:bCs/>
                <w:sz w:val="16"/>
                <w:szCs w:val="16"/>
                <w:lang w:val="fr-FR"/>
              </w:rPr>
              <w:t xml:space="preserve"> </w:t>
            </w:r>
            <w:r w:rsidR="00FD44B4" w:rsidRPr="00D86B92">
              <w:rPr>
                <w:rFonts w:ascii="Verdana" w:hAnsi="Verdana" w:cs="Verdana"/>
                <w:b/>
                <w:bCs/>
                <w:sz w:val="16"/>
                <w:szCs w:val="16"/>
                <w:lang w:val="fr-FR"/>
              </w:rPr>
              <w:fldChar w:fldCharType="begin">
                <w:ffData>
                  <w:name w:val=""/>
                  <w:enabled/>
                  <w:calcOnExit w:val="0"/>
                  <w:checkBox>
                    <w:sizeAuto/>
                    <w:default w:val="0"/>
                  </w:checkBox>
                </w:ffData>
              </w:fldChar>
            </w:r>
            <w:r w:rsidRPr="00D86B92">
              <w:rPr>
                <w:rFonts w:ascii="Verdana" w:hAnsi="Verdana" w:cs="Verdana"/>
                <w:b/>
                <w:bCs/>
                <w:sz w:val="16"/>
                <w:szCs w:val="16"/>
                <w:lang w:val="fr-FR"/>
              </w:rPr>
              <w:instrText xml:space="preserve"> FORMCHECKBOX </w:instrText>
            </w:r>
            <w:r w:rsidR="00FD44B4" w:rsidRPr="00D86B92">
              <w:rPr>
                <w:rFonts w:ascii="Verdana" w:hAnsi="Verdana" w:cs="Verdana"/>
                <w:b/>
                <w:bCs/>
                <w:sz w:val="16"/>
                <w:szCs w:val="16"/>
                <w:lang w:val="fr-FR"/>
              </w:rPr>
            </w:r>
            <w:r w:rsidR="00FD44B4" w:rsidRPr="00D86B92">
              <w:rPr>
                <w:rFonts w:ascii="Verdana" w:hAnsi="Verdana" w:cs="Verdana"/>
                <w:b/>
                <w:bCs/>
                <w:sz w:val="16"/>
                <w:szCs w:val="16"/>
                <w:lang w:val="fr-FR"/>
              </w:rPr>
              <w:fldChar w:fldCharType="end"/>
            </w:r>
            <w:r w:rsidRPr="00D86B92">
              <w:rPr>
                <w:sz w:val="16"/>
                <w:szCs w:val="16"/>
                <w:lang w:val="fr-FR"/>
              </w:rPr>
              <w:t xml:space="preserve"> E-mail      </w:t>
            </w:r>
            <w:r w:rsidR="00FD44B4" w:rsidRPr="00D86B92">
              <w:rPr>
                <w:rFonts w:ascii="Verdana" w:hAnsi="Verdana" w:cs="Verdana"/>
                <w:b/>
                <w:bCs/>
                <w:sz w:val="16"/>
                <w:szCs w:val="16"/>
                <w:lang w:val="fr-FR"/>
              </w:rPr>
              <w:fldChar w:fldCharType="begin">
                <w:ffData>
                  <w:name w:val=""/>
                  <w:enabled/>
                  <w:calcOnExit w:val="0"/>
                  <w:checkBox>
                    <w:sizeAuto/>
                    <w:default w:val="0"/>
                  </w:checkBox>
                </w:ffData>
              </w:fldChar>
            </w:r>
            <w:r w:rsidRPr="00D86B92">
              <w:rPr>
                <w:rFonts w:ascii="Verdana" w:hAnsi="Verdana" w:cs="Verdana"/>
                <w:b/>
                <w:bCs/>
                <w:sz w:val="16"/>
                <w:szCs w:val="16"/>
                <w:lang w:val="fr-FR"/>
              </w:rPr>
              <w:instrText xml:space="preserve"> FORMCHECKBOX </w:instrText>
            </w:r>
            <w:r w:rsidR="00FD44B4" w:rsidRPr="00D86B92">
              <w:rPr>
                <w:rFonts w:ascii="Verdana" w:hAnsi="Verdana" w:cs="Verdana"/>
                <w:b/>
                <w:bCs/>
                <w:sz w:val="16"/>
                <w:szCs w:val="16"/>
                <w:lang w:val="fr-FR"/>
              </w:rPr>
            </w:r>
            <w:r w:rsidR="00FD44B4" w:rsidRPr="00D86B92">
              <w:rPr>
                <w:rFonts w:ascii="Verdana" w:hAnsi="Verdana" w:cs="Verdana"/>
                <w:b/>
                <w:bCs/>
                <w:sz w:val="16"/>
                <w:szCs w:val="16"/>
                <w:lang w:val="fr-FR"/>
              </w:rPr>
              <w:fldChar w:fldCharType="end"/>
            </w:r>
            <w:r w:rsidRPr="00D86B92">
              <w:rPr>
                <w:sz w:val="16"/>
                <w:szCs w:val="16"/>
                <w:lang w:val="fr-FR"/>
              </w:rPr>
              <w:t xml:space="preserve"> courrier</w:t>
            </w:r>
          </w:p>
          <w:p w14:paraId="60128CAE" w14:textId="77777777" w:rsidR="00105DE4" w:rsidRPr="00D86B92" w:rsidRDefault="00105DE4" w:rsidP="00105DE4">
            <w:pPr>
              <w:spacing w:after="0" w:line="240" w:lineRule="auto"/>
              <w:rPr>
                <w:sz w:val="16"/>
                <w:szCs w:val="16"/>
                <w:lang w:val="fr-FR"/>
              </w:rPr>
            </w:pPr>
            <w:r w:rsidRPr="00D86B92">
              <w:rPr>
                <w:sz w:val="16"/>
                <w:szCs w:val="16"/>
                <w:lang w:val="fr-FR"/>
              </w:rPr>
              <w:t>Adresse mail: .........................................................................................................................................................</w:t>
            </w:r>
          </w:p>
          <w:p w14:paraId="42ABE96B" w14:textId="77777777" w:rsidR="00105DE4" w:rsidRPr="00D86B92" w:rsidRDefault="00105DE4" w:rsidP="00105DE4">
            <w:pPr>
              <w:spacing w:after="0" w:line="240" w:lineRule="auto"/>
              <w:rPr>
                <w:sz w:val="16"/>
                <w:szCs w:val="16"/>
                <w:lang w:val="fr-FR"/>
              </w:rPr>
            </w:pPr>
            <w:r w:rsidRPr="00D86B92">
              <w:rPr>
                <w:sz w:val="16"/>
                <w:szCs w:val="16"/>
                <w:lang w:val="fr-FR"/>
              </w:rPr>
              <w:t>information (nécessaire si vous faites une demande):</w:t>
            </w:r>
          </w:p>
          <w:p w14:paraId="58269186" w14:textId="77777777" w:rsidR="00105DE4" w:rsidRPr="00D86B92" w:rsidRDefault="00105DE4" w:rsidP="00105DE4">
            <w:pPr>
              <w:spacing w:after="0" w:line="240" w:lineRule="auto"/>
              <w:rPr>
                <w:sz w:val="16"/>
                <w:szCs w:val="16"/>
                <w:highlight w:val="yellow"/>
                <w:lang w:val="fr-FR"/>
              </w:rPr>
            </w:pPr>
            <w:r w:rsidRPr="00D86B92">
              <w:rPr>
                <w:sz w:val="16"/>
                <w:szCs w:val="16"/>
                <w:lang w:val="fr-FR"/>
              </w:rPr>
              <w:t>Nom et prénom(s): ..................................................................................................................................................................</w:t>
            </w:r>
          </w:p>
          <w:p w14:paraId="5AA9B1D9" w14:textId="77777777" w:rsidR="00105DE4" w:rsidRPr="00D86B92" w:rsidRDefault="00105DE4" w:rsidP="00105DE4">
            <w:pPr>
              <w:spacing w:after="0" w:line="240" w:lineRule="auto"/>
              <w:rPr>
                <w:sz w:val="16"/>
                <w:szCs w:val="16"/>
                <w:lang w:val="fr-FR"/>
              </w:rPr>
            </w:pPr>
            <w:r w:rsidRPr="00D86B92">
              <w:rPr>
                <w:sz w:val="16"/>
                <w:szCs w:val="16"/>
                <w:lang w:val="fr-FR"/>
              </w:rPr>
              <w:t>Adresse (lieu, avenue ou rue, nombre, étage): .............................................................................................................................................</w:t>
            </w:r>
          </w:p>
          <w:p w14:paraId="3B18A873" w14:textId="77777777" w:rsidR="00105DE4" w:rsidRPr="00D86B92" w:rsidRDefault="00105DE4" w:rsidP="00105DE4">
            <w:pPr>
              <w:spacing w:after="0" w:line="240" w:lineRule="auto"/>
              <w:rPr>
                <w:sz w:val="16"/>
                <w:szCs w:val="16"/>
                <w:lang w:val="fr-FR" w:eastAsia="es-ES"/>
              </w:rPr>
            </w:pPr>
            <w:r w:rsidRPr="00D86B92">
              <w:rPr>
                <w:sz w:val="16"/>
                <w:szCs w:val="16"/>
                <w:lang w:val="fr-FR"/>
              </w:rPr>
              <w:t>Code postal et ville: ..............................................................................</w:t>
            </w:r>
            <w:r w:rsidRPr="00D86B92">
              <w:rPr>
                <w:lang w:val="fr-FR"/>
              </w:rPr>
              <w:t xml:space="preserve"> </w:t>
            </w:r>
            <w:r w:rsidRPr="00D86B92">
              <w:rPr>
                <w:sz w:val="16"/>
                <w:szCs w:val="16"/>
                <w:lang w:val="fr-FR"/>
              </w:rPr>
              <w:t>numéro de téléphone: ................................................</w:t>
            </w:r>
          </w:p>
        </w:tc>
      </w:tr>
      <w:tr w:rsidR="00105DE4" w:rsidRPr="003C4766" w14:paraId="1B067D41" w14:textId="77777777" w:rsidTr="00105DE4">
        <w:trPr>
          <w:trHeight w:val="457"/>
        </w:trPr>
        <w:tc>
          <w:tcPr>
            <w:tcW w:w="4417" w:type="dxa"/>
            <w:vAlign w:val="center"/>
          </w:tcPr>
          <w:p w14:paraId="5E71899F" w14:textId="77777777" w:rsidR="00105DE4" w:rsidRPr="00D86B92" w:rsidRDefault="00105DE4" w:rsidP="009E1978">
            <w:pPr>
              <w:spacing w:before="30" w:after="30" w:line="240" w:lineRule="auto"/>
              <w:rPr>
                <w:sz w:val="16"/>
                <w:szCs w:val="16"/>
                <w:lang w:val="fr-FR"/>
              </w:rPr>
            </w:pPr>
            <w:r w:rsidRPr="00D86B92">
              <w:rPr>
                <w:sz w:val="16"/>
                <w:szCs w:val="16"/>
                <w:lang w:val="fr-FR" w:eastAsia="es-ES"/>
              </w:rPr>
              <w:t>Date</w:t>
            </w:r>
            <w:r w:rsidRPr="00D86B92">
              <w:rPr>
                <w:sz w:val="16"/>
                <w:szCs w:val="16"/>
                <w:lang w:val="fr-FR"/>
              </w:rPr>
              <w:t>........................................</w:t>
            </w:r>
          </w:p>
        </w:tc>
        <w:tc>
          <w:tcPr>
            <w:tcW w:w="4195" w:type="dxa"/>
            <w:vAlign w:val="center"/>
          </w:tcPr>
          <w:p w14:paraId="44B97D3E" w14:textId="77777777" w:rsidR="00105DE4" w:rsidRPr="00D86B92" w:rsidRDefault="00105DE4" w:rsidP="00105DE4">
            <w:pPr>
              <w:spacing w:before="30" w:after="30" w:line="240" w:lineRule="auto"/>
              <w:rPr>
                <w:sz w:val="16"/>
                <w:szCs w:val="16"/>
                <w:lang w:val="fr-FR"/>
              </w:rPr>
            </w:pPr>
            <w:r w:rsidRPr="00D86B92">
              <w:rPr>
                <w:sz w:val="16"/>
                <w:szCs w:val="16"/>
                <w:lang w:val="fr-FR" w:eastAsia="es-ES"/>
              </w:rPr>
              <w:t xml:space="preserve">Numéro d'enregistrement (à inclure par le service qui traite la présente communication): </w:t>
            </w:r>
            <w:r w:rsidRPr="00D86B92">
              <w:rPr>
                <w:sz w:val="16"/>
                <w:szCs w:val="16"/>
                <w:lang w:val="fr-FR"/>
              </w:rPr>
              <w:t>..............................................</w:t>
            </w:r>
          </w:p>
        </w:tc>
      </w:tr>
    </w:tbl>
    <w:p w14:paraId="62FFF643" w14:textId="77777777" w:rsidR="001A482F" w:rsidRPr="00D86B92" w:rsidRDefault="001A482F" w:rsidP="0065154A">
      <w:pPr>
        <w:pStyle w:val="Ttulo2"/>
        <w:autoSpaceDE w:val="0"/>
        <w:autoSpaceDN w:val="0"/>
        <w:adjustRightInd w:val="0"/>
        <w:spacing w:line="240" w:lineRule="auto"/>
        <w:jc w:val="both"/>
        <w:rPr>
          <w:sz w:val="16"/>
          <w:szCs w:val="16"/>
        </w:rPr>
        <w:sectPr w:rsidR="001A482F" w:rsidRPr="00D86B92" w:rsidSect="009405B9">
          <w:footerReference w:type="default" r:id="rId33"/>
          <w:pgSz w:w="11906" w:h="16838"/>
          <w:pgMar w:top="1417" w:right="1558" w:bottom="1417" w:left="1701" w:header="708" w:footer="708" w:gutter="0"/>
          <w:cols w:space="708"/>
          <w:docGrid w:linePitch="360"/>
        </w:sectPr>
      </w:pPr>
    </w:p>
    <w:p w14:paraId="04532BF1" w14:textId="51444DF9" w:rsidR="00171DBF" w:rsidRPr="00171DBF" w:rsidRDefault="00171DBF" w:rsidP="00171DBF">
      <w:pPr>
        <w:pStyle w:val="Ttulo2"/>
        <w:numPr>
          <w:ilvl w:val="1"/>
          <w:numId w:val="39"/>
        </w:numPr>
        <w:rPr>
          <w:b/>
          <w:color w:val="365F91" w:themeColor="accent1" w:themeShade="BF"/>
        </w:rPr>
      </w:pPr>
      <w:bookmarkStart w:id="47" w:name="_Toc518929270"/>
      <w:r w:rsidRPr="00171DBF">
        <w:rPr>
          <w:b/>
          <w:color w:val="365F91" w:themeColor="accent1" w:themeShade="BF"/>
        </w:rPr>
        <w:lastRenderedPageBreak/>
        <w:t>Annexe 3: Enquête de satisfaction sur les réunions</w:t>
      </w:r>
      <w:r>
        <w:rPr>
          <w:b/>
          <w:color w:val="365F91" w:themeColor="accent1" w:themeShade="BF"/>
        </w:rPr>
        <w:t xml:space="preserve"> du consortium</w:t>
      </w:r>
      <w:bookmarkEnd w:id="47"/>
    </w:p>
    <w:p w14:paraId="447019B5" w14:textId="77777777" w:rsidR="00171DBF" w:rsidRDefault="00171DBF" w:rsidP="00171DBF">
      <w:pPr>
        <w:spacing w:after="0" w:line="240" w:lineRule="auto"/>
        <w:jc w:val="center"/>
        <w:rPr>
          <w:rFonts w:ascii="Cambria" w:eastAsia="MS Gothic" w:hAnsi="Cambria" w:cs="Cambria"/>
          <w:b/>
          <w:bCs/>
          <w:color w:val="365F91" w:themeColor="accent1" w:themeShade="BF"/>
          <w:sz w:val="26"/>
          <w:szCs w:val="26"/>
          <w:lang w:val="fr-FR"/>
        </w:rPr>
      </w:pPr>
    </w:p>
    <w:p w14:paraId="164E4AD3" w14:textId="77777777" w:rsidR="00F6296B" w:rsidRPr="00D86B92" w:rsidRDefault="00F6296B" w:rsidP="00171DBF">
      <w:pPr>
        <w:spacing w:after="0" w:line="240" w:lineRule="auto"/>
        <w:jc w:val="center"/>
        <w:rPr>
          <w:b/>
          <w:bCs/>
          <w:color w:val="002060"/>
          <w:lang w:val="fr-FR"/>
        </w:rPr>
      </w:pPr>
      <w:r w:rsidRPr="00D86B92">
        <w:rPr>
          <w:b/>
          <w:bCs/>
          <w:color w:val="002060"/>
          <w:lang w:val="fr-FR"/>
        </w:rPr>
        <w:t>Pour les membres du Consortium/Institutions partenaires/Institutions</w:t>
      </w:r>
    </w:p>
    <w:p w14:paraId="5499424A" w14:textId="387B7EB7" w:rsidR="00485057" w:rsidRPr="00CC04E4" w:rsidRDefault="00FA7FD4" w:rsidP="00CC04E4">
      <w:pPr>
        <w:spacing w:after="0" w:line="240" w:lineRule="auto"/>
        <w:jc w:val="center"/>
        <w:rPr>
          <w:b/>
          <w:bCs/>
          <w:color w:val="002060"/>
          <w:sz w:val="20"/>
          <w:szCs w:val="20"/>
          <w:lang w:val="fr-FR"/>
        </w:rPr>
      </w:pPr>
      <w:r w:rsidRPr="00D86B92">
        <w:rPr>
          <w:b/>
          <w:bCs/>
          <w:color w:val="002060"/>
          <w:lang w:val="fr-FR"/>
        </w:rPr>
        <w:t>Participantes</w:t>
      </w:r>
      <w:r w:rsidR="00F6296B" w:rsidRPr="00D86B92">
        <w:rPr>
          <w:b/>
          <w:bCs/>
          <w:color w:val="002060"/>
          <w:lang w:val="fr-FR"/>
        </w:rPr>
        <w:t xml:space="preserve"> aux réunions du projet</w:t>
      </w:r>
      <w:r w:rsidR="00CC04E4">
        <w:rPr>
          <w:b/>
          <w:bCs/>
          <w:color w:val="002060"/>
          <w:sz w:val="20"/>
          <w:szCs w:val="20"/>
          <w:lang w:val="fr-FR"/>
        </w:rPr>
        <w:br/>
      </w:r>
    </w:p>
    <w:p w14:paraId="1690EF38" w14:textId="77777777" w:rsidR="0065154A" w:rsidRPr="00A21797" w:rsidRDefault="00485057" w:rsidP="00CC04E4">
      <w:pPr>
        <w:spacing w:before="40" w:line="275" w:lineRule="auto"/>
        <w:ind w:left="435" w:right="379"/>
        <w:jc w:val="center"/>
        <w:rPr>
          <w:rFonts w:eastAsia="Calibri"/>
          <w:sz w:val="20"/>
          <w:szCs w:val="20"/>
          <w:lang w:val="fr-FR"/>
        </w:rPr>
      </w:pPr>
      <w:r w:rsidRPr="00A21797">
        <w:rPr>
          <w:rFonts w:eastAsia="Calibri"/>
          <w:b/>
          <w:bCs/>
          <w:color w:val="006FC0"/>
          <w:sz w:val="20"/>
          <w:szCs w:val="20"/>
          <w:lang w:val="fr-FR"/>
        </w:rPr>
        <w:t>Exploitation</w:t>
      </w:r>
      <w:r w:rsidRPr="00A21797">
        <w:rPr>
          <w:rFonts w:eastAsia="Calibri"/>
          <w:b/>
          <w:bCs/>
          <w:color w:val="006FC0"/>
          <w:spacing w:val="9"/>
          <w:sz w:val="20"/>
          <w:szCs w:val="20"/>
          <w:lang w:val="fr-FR"/>
        </w:rPr>
        <w:t xml:space="preserve"> </w:t>
      </w:r>
      <w:r w:rsidRPr="00A21797">
        <w:rPr>
          <w:rFonts w:eastAsia="Calibri"/>
          <w:b/>
          <w:bCs/>
          <w:color w:val="006FC0"/>
          <w:sz w:val="20"/>
          <w:szCs w:val="20"/>
          <w:lang w:val="fr-FR"/>
        </w:rPr>
        <w:t>des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Compétences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et</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Valorisation</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des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acquis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pour</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une</w:t>
      </w:r>
      <w:r w:rsidRPr="00A21797">
        <w:rPr>
          <w:rFonts w:eastAsia="Calibri"/>
          <w:b/>
          <w:bCs/>
          <w:color w:val="006FC0"/>
          <w:w w:val="101"/>
          <w:sz w:val="20"/>
          <w:szCs w:val="20"/>
          <w:lang w:val="fr-FR"/>
        </w:rPr>
        <w:t xml:space="preserve"> </w:t>
      </w:r>
      <w:r w:rsidRPr="00A21797">
        <w:rPr>
          <w:rFonts w:eastAsia="Calibri"/>
          <w:b/>
          <w:bCs/>
          <w:color w:val="006FC0"/>
          <w:sz w:val="20"/>
          <w:szCs w:val="20"/>
          <w:lang w:val="fr-FR"/>
        </w:rPr>
        <w:t>Meilleure</w:t>
      </w:r>
      <w:r w:rsidRPr="00A21797">
        <w:rPr>
          <w:rFonts w:eastAsia="Calibri"/>
          <w:b/>
          <w:bCs/>
          <w:color w:val="006FC0"/>
          <w:spacing w:val="13"/>
          <w:sz w:val="20"/>
          <w:szCs w:val="20"/>
          <w:lang w:val="fr-FR"/>
        </w:rPr>
        <w:t xml:space="preserve"> </w:t>
      </w:r>
      <w:r w:rsidRPr="00A21797">
        <w:rPr>
          <w:rFonts w:eastAsia="Calibri"/>
          <w:b/>
          <w:bCs/>
          <w:color w:val="006FC0"/>
          <w:sz w:val="20"/>
          <w:szCs w:val="20"/>
          <w:lang w:val="fr-FR"/>
        </w:rPr>
        <w:t>Insertion</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et</w:t>
      </w:r>
      <w:r w:rsidRPr="00A21797">
        <w:rPr>
          <w:rFonts w:eastAsia="Calibri"/>
          <w:b/>
          <w:bCs/>
          <w:color w:val="006FC0"/>
          <w:spacing w:val="13"/>
          <w:sz w:val="20"/>
          <w:szCs w:val="20"/>
          <w:lang w:val="fr-FR"/>
        </w:rPr>
        <w:t xml:space="preserve"> </w:t>
      </w:r>
      <w:r w:rsidRPr="00A21797">
        <w:rPr>
          <w:rFonts w:eastAsia="Calibri"/>
          <w:b/>
          <w:bCs/>
          <w:color w:val="006FC0"/>
          <w:sz w:val="20"/>
          <w:szCs w:val="20"/>
          <w:lang w:val="fr-FR"/>
        </w:rPr>
        <w:t>Visibilité</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professionnelles</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(E-VAL)</w:t>
      </w:r>
      <w:r w:rsidR="00CC04E4" w:rsidRPr="00A21797">
        <w:rPr>
          <w:rFonts w:eastAsia="Calibri"/>
          <w:sz w:val="20"/>
          <w:szCs w:val="20"/>
          <w:lang w:val="fr-FR"/>
        </w:rPr>
        <w:br/>
      </w:r>
      <w:r w:rsidRPr="00A21797">
        <w:rPr>
          <w:rFonts w:eastAsia="Calibri"/>
          <w:color w:val="006FC0"/>
          <w:sz w:val="20"/>
          <w:szCs w:val="20"/>
          <w:lang w:val="fr-FR"/>
        </w:rPr>
        <w:t>Nº de convention: 573674-EPP-1-2016-1-ES-EPPKA2-CBHE-SP</w:t>
      </w:r>
    </w:p>
    <w:tbl>
      <w:tblPr>
        <w:tblW w:w="9604" w:type="dxa"/>
        <w:tblInd w:w="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04"/>
      </w:tblGrid>
      <w:tr w:rsidR="0065154A" w:rsidRPr="003C4766" w14:paraId="66C02561" w14:textId="77777777" w:rsidTr="007322DD">
        <w:trPr>
          <w:trHeight w:val="675"/>
        </w:trPr>
        <w:tc>
          <w:tcPr>
            <w:tcW w:w="9604" w:type="dxa"/>
            <w:tcBorders>
              <w:top w:val="nil"/>
              <w:left w:val="nil"/>
              <w:bottom w:val="nil"/>
              <w:right w:val="nil"/>
            </w:tcBorders>
            <w:vAlign w:val="center"/>
          </w:tcPr>
          <w:p w14:paraId="206F3E92" w14:textId="77777777" w:rsidR="0065154A" w:rsidRPr="00CC04E4" w:rsidRDefault="00105DE4" w:rsidP="00CC04E4">
            <w:pPr>
              <w:spacing w:after="0" w:line="240" w:lineRule="auto"/>
              <w:rPr>
                <w:b/>
                <w:bCs/>
                <w:color w:val="002060"/>
                <w:lang w:val="fr-FR"/>
              </w:rPr>
            </w:pPr>
            <w:r w:rsidRPr="00D86B92">
              <w:rPr>
                <w:b/>
                <w:bCs/>
                <w:color w:val="002060"/>
                <w:lang w:val="fr-FR"/>
              </w:rPr>
              <w:t xml:space="preserve">Lieu de </w:t>
            </w:r>
            <w:r w:rsidR="00F6296B" w:rsidRPr="00D86B92">
              <w:rPr>
                <w:b/>
                <w:bCs/>
                <w:color w:val="002060"/>
                <w:lang w:val="fr-FR"/>
              </w:rPr>
              <w:t xml:space="preserve">la </w:t>
            </w:r>
            <w:r w:rsidRPr="00D86B92">
              <w:rPr>
                <w:b/>
                <w:bCs/>
                <w:color w:val="002060"/>
                <w:lang w:val="fr-FR"/>
              </w:rPr>
              <w:t>réunion: ……………………….</w:t>
            </w:r>
            <w:r w:rsidR="00CC04E4">
              <w:rPr>
                <w:b/>
                <w:bCs/>
                <w:color w:val="002060"/>
                <w:lang w:val="fr-FR"/>
              </w:rPr>
              <w:t xml:space="preserve">                  </w:t>
            </w:r>
            <w:r w:rsidR="0065154A" w:rsidRPr="00D86B92">
              <w:rPr>
                <w:b/>
                <w:bCs/>
                <w:color w:val="002060"/>
                <w:lang w:val="fr-FR"/>
              </w:rPr>
              <w:t xml:space="preserve">Date de </w:t>
            </w:r>
            <w:r w:rsidR="00F6296B" w:rsidRPr="00D86B92">
              <w:rPr>
                <w:b/>
                <w:bCs/>
                <w:color w:val="002060"/>
                <w:lang w:val="fr-FR"/>
              </w:rPr>
              <w:t>la r</w:t>
            </w:r>
            <w:r w:rsidR="0065154A" w:rsidRPr="00D86B92">
              <w:rPr>
                <w:b/>
                <w:bCs/>
                <w:color w:val="002060"/>
                <w:lang w:val="fr-FR"/>
              </w:rPr>
              <w:t>éunion: ……………………….</w:t>
            </w:r>
          </w:p>
        </w:tc>
      </w:tr>
      <w:tr w:rsidR="0065154A" w:rsidRPr="00D86B92" w14:paraId="289ACCAA" w14:textId="77777777" w:rsidTr="004E2234">
        <w:tblPrEx>
          <w:tblBorders>
            <w:insideH w:val="single" w:sz="4" w:space="0" w:color="auto"/>
            <w:insideV w:val="single" w:sz="4" w:space="0" w:color="auto"/>
          </w:tblBorders>
        </w:tblPrEx>
        <w:trPr>
          <w:trHeight w:val="284"/>
        </w:trPr>
        <w:tc>
          <w:tcPr>
            <w:tcW w:w="9604" w:type="dxa"/>
            <w:shd w:val="clear" w:color="auto" w:fill="D9D9D9"/>
            <w:vAlign w:val="center"/>
          </w:tcPr>
          <w:p w14:paraId="7466D8DF" w14:textId="77777777" w:rsidR="0065154A" w:rsidRPr="00D86B92" w:rsidRDefault="0065154A" w:rsidP="0065154A">
            <w:pPr>
              <w:spacing w:after="0" w:line="240" w:lineRule="auto"/>
              <w:rPr>
                <w:b/>
                <w:bCs/>
                <w:sz w:val="18"/>
                <w:szCs w:val="18"/>
                <w:lang w:val="fr-FR"/>
              </w:rPr>
            </w:pPr>
            <w:r w:rsidRPr="00D86B92">
              <w:rPr>
                <w:b/>
                <w:bCs/>
                <w:sz w:val="18"/>
                <w:szCs w:val="18"/>
                <w:lang w:val="fr-FR"/>
              </w:rPr>
              <w:t>1. IDENTIFICATION</w:t>
            </w:r>
          </w:p>
        </w:tc>
      </w:tr>
      <w:tr w:rsidR="0065154A" w:rsidRPr="003C4766" w14:paraId="0703C25D" w14:textId="77777777" w:rsidTr="004E2234">
        <w:tblPrEx>
          <w:tblBorders>
            <w:insideH w:val="single" w:sz="4" w:space="0" w:color="auto"/>
            <w:insideV w:val="single" w:sz="4" w:space="0" w:color="auto"/>
          </w:tblBorders>
        </w:tblPrEx>
        <w:trPr>
          <w:trHeight w:val="703"/>
        </w:trPr>
        <w:tc>
          <w:tcPr>
            <w:tcW w:w="9604" w:type="dxa"/>
            <w:shd w:val="clear" w:color="auto" w:fill="FFFFFF"/>
            <w:vAlign w:val="center"/>
          </w:tcPr>
          <w:p w14:paraId="55AA4DBA" w14:textId="77777777" w:rsidR="0065154A" w:rsidRPr="00D86B92" w:rsidRDefault="0065154A" w:rsidP="0065154A">
            <w:pPr>
              <w:spacing w:after="0" w:line="240" w:lineRule="auto"/>
              <w:rPr>
                <w:sz w:val="18"/>
                <w:szCs w:val="18"/>
                <w:lang w:val="fr-FR"/>
              </w:rPr>
            </w:pPr>
          </w:p>
          <w:p w14:paraId="0174CCB7" w14:textId="77777777" w:rsidR="0065154A" w:rsidRPr="00D86B92" w:rsidRDefault="0065154A" w:rsidP="0065154A">
            <w:pPr>
              <w:spacing w:after="0" w:line="240" w:lineRule="auto"/>
              <w:rPr>
                <w:sz w:val="18"/>
                <w:szCs w:val="18"/>
                <w:lang w:val="fr-FR"/>
              </w:rPr>
            </w:pPr>
            <w:r w:rsidRPr="00D86B92">
              <w:rPr>
                <w:sz w:val="18"/>
                <w:szCs w:val="18"/>
                <w:lang w:val="fr-FR"/>
              </w:rPr>
              <w:t xml:space="preserve">Université d’origine: …………………………………………………………….....  Pays:................. </w:t>
            </w:r>
            <w:r w:rsidR="00904CBC">
              <w:rPr>
                <w:sz w:val="18"/>
                <w:szCs w:val="18"/>
                <w:lang w:val="fr-FR"/>
              </w:rPr>
              <w:t>Genre : …………………………</w:t>
            </w:r>
            <w:r w:rsidR="00915951">
              <w:rPr>
                <w:sz w:val="18"/>
                <w:szCs w:val="18"/>
                <w:lang w:val="fr-FR"/>
              </w:rPr>
              <w:t>……..</w:t>
            </w:r>
            <w:r w:rsidR="00904CBC">
              <w:rPr>
                <w:sz w:val="18"/>
                <w:szCs w:val="18"/>
                <w:lang w:val="fr-FR"/>
              </w:rPr>
              <w:t>……………….</w:t>
            </w:r>
          </w:p>
          <w:p w14:paraId="78DE2A6B" w14:textId="77777777" w:rsidR="0065154A" w:rsidRPr="00D86B92" w:rsidRDefault="0065154A" w:rsidP="0065154A">
            <w:pPr>
              <w:tabs>
                <w:tab w:val="left" w:pos="3960"/>
              </w:tabs>
              <w:spacing w:after="0" w:line="240" w:lineRule="auto"/>
              <w:rPr>
                <w:lang w:val="fr-FR"/>
              </w:rPr>
            </w:pPr>
            <w:r w:rsidRPr="00D86B92">
              <w:rPr>
                <w:sz w:val="18"/>
                <w:szCs w:val="18"/>
                <w:lang w:val="fr-FR"/>
              </w:rPr>
              <w:t xml:space="preserve">Profil de l’Institution: Membre du Consortium </w:t>
            </w:r>
            <w:r w:rsidR="00FD44B4" w:rsidRPr="00D86B92">
              <w:rPr>
                <w:b/>
                <w:bCs/>
                <w:lang w:val="fr-FR"/>
              </w:rPr>
              <w:fldChar w:fldCharType="begin">
                <w:ffData>
                  <w:name w:val="Casilla8"/>
                  <w:enabled/>
                  <w:calcOnExit w:val="0"/>
                  <w:checkBox>
                    <w:sizeAuto/>
                    <w:default w:val="0"/>
                  </w:checkBox>
                </w:ffData>
              </w:fldChar>
            </w:r>
            <w:r w:rsidRPr="00D86B92">
              <w:rPr>
                <w:b/>
                <w:bCs/>
                <w:lang w:val="fr-FR"/>
              </w:rPr>
              <w:instrText xml:space="preserve"> FORMCHECKBOX </w:instrText>
            </w:r>
            <w:r w:rsidR="00FD44B4" w:rsidRPr="00D86B92">
              <w:rPr>
                <w:b/>
                <w:bCs/>
                <w:lang w:val="fr-FR"/>
              </w:rPr>
            </w:r>
            <w:r w:rsidR="00FD44B4" w:rsidRPr="00D86B92">
              <w:rPr>
                <w:b/>
                <w:bCs/>
                <w:lang w:val="fr-FR"/>
              </w:rPr>
              <w:fldChar w:fldCharType="end"/>
            </w:r>
            <w:r w:rsidRPr="00D86B92">
              <w:rPr>
                <w:b/>
                <w:bCs/>
                <w:lang w:val="fr-FR"/>
              </w:rPr>
              <w:t xml:space="preserve">   </w:t>
            </w:r>
            <w:r w:rsidRPr="00D86B92">
              <w:rPr>
                <w:sz w:val="18"/>
                <w:szCs w:val="18"/>
                <w:lang w:val="fr-FR"/>
              </w:rPr>
              <w:t xml:space="preserve">Entité associée </w:t>
            </w:r>
            <w:r w:rsidR="00FD44B4" w:rsidRPr="00D86B92">
              <w:rPr>
                <w:lang w:val="fr-FR"/>
              </w:rPr>
              <w:fldChar w:fldCharType="begin">
                <w:ffData>
                  <w:name w:val="Casilla8"/>
                  <w:enabled/>
                  <w:calcOnExit w:val="0"/>
                  <w:checkBox>
                    <w:sizeAuto/>
                    <w:default w:val="0"/>
                  </w:checkBox>
                </w:ffData>
              </w:fldChar>
            </w:r>
            <w:r w:rsidRPr="00D86B92">
              <w:rPr>
                <w:lang w:val="fr-FR"/>
              </w:rPr>
              <w:instrText xml:space="preserve"> FORMCHECKBOX </w:instrText>
            </w:r>
            <w:r w:rsidR="00FD44B4" w:rsidRPr="00D86B92">
              <w:rPr>
                <w:lang w:val="fr-FR"/>
              </w:rPr>
            </w:r>
            <w:r w:rsidR="00FD44B4" w:rsidRPr="00D86B92">
              <w:rPr>
                <w:lang w:val="fr-FR"/>
              </w:rPr>
              <w:fldChar w:fldCharType="end"/>
            </w:r>
            <w:r w:rsidRPr="00D86B92">
              <w:rPr>
                <w:lang w:val="fr-FR"/>
              </w:rPr>
              <w:t xml:space="preserve">   </w:t>
            </w:r>
            <w:r w:rsidRPr="00D86B92">
              <w:rPr>
                <w:sz w:val="18"/>
                <w:szCs w:val="18"/>
                <w:lang w:val="fr-FR"/>
              </w:rPr>
              <w:t>Autres participations</w:t>
            </w:r>
            <w:r w:rsidRPr="00D86B92">
              <w:rPr>
                <w:lang w:val="fr-FR"/>
              </w:rPr>
              <w:t xml:space="preserve"> </w:t>
            </w:r>
            <w:r w:rsidR="00FD44B4" w:rsidRPr="00D86B92">
              <w:rPr>
                <w:lang w:val="fr-FR"/>
              </w:rPr>
              <w:fldChar w:fldCharType="begin">
                <w:ffData>
                  <w:name w:val="Casilla8"/>
                  <w:enabled/>
                  <w:calcOnExit w:val="0"/>
                  <w:checkBox>
                    <w:sizeAuto/>
                    <w:default w:val="0"/>
                  </w:checkBox>
                </w:ffData>
              </w:fldChar>
            </w:r>
            <w:r w:rsidRPr="00D86B92">
              <w:rPr>
                <w:lang w:val="fr-FR"/>
              </w:rPr>
              <w:instrText xml:space="preserve"> FORMCHECKBOX </w:instrText>
            </w:r>
            <w:r w:rsidR="00FD44B4" w:rsidRPr="00D86B92">
              <w:rPr>
                <w:lang w:val="fr-FR"/>
              </w:rPr>
            </w:r>
            <w:r w:rsidR="00FD44B4" w:rsidRPr="00D86B92">
              <w:rPr>
                <w:lang w:val="fr-FR"/>
              </w:rPr>
              <w:fldChar w:fldCharType="end"/>
            </w:r>
            <w:r w:rsidRPr="00D86B92">
              <w:rPr>
                <w:lang w:val="fr-FR"/>
              </w:rPr>
              <w:t xml:space="preserve"> </w:t>
            </w:r>
            <w:r w:rsidRPr="00D86B92">
              <w:rPr>
                <w:sz w:val="18"/>
                <w:szCs w:val="18"/>
                <w:lang w:val="fr-FR"/>
              </w:rPr>
              <w:t>(préciser): …..…………..</w:t>
            </w:r>
          </w:p>
          <w:p w14:paraId="7E0E55F0" w14:textId="77777777" w:rsidR="0065154A" w:rsidRPr="00D86B92" w:rsidRDefault="0065154A" w:rsidP="0065154A">
            <w:pPr>
              <w:tabs>
                <w:tab w:val="left" w:pos="3960"/>
              </w:tabs>
              <w:spacing w:after="0" w:line="240" w:lineRule="auto"/>
              <w:rPr>
                <w:sz w:val="18"/>
                <w:szCs w:val="18"/>
                <w:lang w:val="fr-FR"/>
              </w:rPr>
            </w:pPr>
          </w:p>
        </w:tc>
      </w:tr>
      <w:tr w:rsidR="0065154A" w:rsidRPr="003C4766" w14:paraId="705C8B67" w14:textId="77777777" w:rsidTr="004E2234">
        <w:tblPrEx>
          <w:tblBorders>
            <w:insideH w:val="single" w:sz="4" w:space="0" w:color="auto"/>
            <w:insideV w:val="single" w:sz="4" w:space="0" w:color="auto"/>
          </w:tblBorders>
        </w:tblPrEx>
        <w:trPr>
          <w:trHeight w:val="284"/>
        </w:trPr>
        <w:tc>
          <w:tcPr>
            <w:tcW w:w="9604" w:type="dxa"/>
            <w:shd w:val="clear" w:color="auto" w:fill="E0E0E0"/>
            <w:vAlign w:val="center"/>
          </w:tcPr>
          <w:p w14:paraId="36442C19" w14:textId="77777777" w:rsidR="0065154A" w:rsidRPr="00D86B92" w:rsidRDefault="0065154A" w:rsidP="0065154A">
            <w:pPr>
              <w:tabs>
                <w:tab w:val="left" w:pos="3960"/>
              </w:tabs>
              <w:spacing w:after="0" w:line="240" w:lineRule="auto"/>
              <w:rPr>
                <w:b/>
                <w:bCs/>
                <w:sz w:val="18"/>
                <w:szCs w:val="18"/>
                <w:lang w:val="fr-FR"/>
              </w:rPr>
            </w:pPr>
            <w:r w:rsidRPr="00D86B92">
              <w:rPr>
                <w:b/>
                <w:bCs/>
                <w:sz w:val="18"/>
                <w:szCs w:val="18"/>
                <w:lang w:val="fr-FR"/>
              </w:rPr>
              <w:t>2. ORGANISATION ET AVANTAGE</w:t>
            </w:r>
            <w:r w:rsidR="007A6D1D" w:rsidRPr="00D86B92">
              <w:rPr>
                <w:b/>
                <w:bCs/>
                <w:sz w:val="18"/>
                <w:szCs w:val="18"/>
                <w:lang w:val="fr-FR"/>
              </w:rPr>
              <w:t xml:space="preserve"> DE LA RÉUNION </w:t>
            </w:r>
          </w:p>
        </w:tc>
      </w:tr>
      <w:tr w:rsidR="0065154A" w:rsidRPr="003C4766" w14:paraId="153CBBF0" w14:textId="77777777" w:rsidTr="004E2234">
        <w:tblPrEx>
          <w:tblBorders>
            <w:insideH w:val="single" w:sz="4" w:space="0" w:color="auto"/>
            <w:insideV w:val="single" w:sz="4" w:space="0" w:color="auto"/>
          </w:tblBorders>
        </w:tblPrEx>
        <w:trPr>
          <w:trHeight w:val="703"/>
        </w:trPr>
        <w:tc>
          <w:tcPr>
            <w:tcW w:w="9604" w:type="dxa"/>
            <w:shd w:val="clear" w:color="auto" w:fill="FFFFFF"/>
            <w:vAlign w:val="center"/>
          </w:tcPr>
          <w:p w14:paraId="295CE3D5" w14:textId="77777777" w:rsidR="0065154A" w:rsidRPr="00D86B92" w:rsidRDefault="0065154A" w:rsidP="0065154A">
            <w:pPr>
              <w:tabs>
                <w:tab w:val="left" w:pos="3960"/>
              </w:tabs>
              <w:spacing w:after="0" w:line="240" w:lineRule="auto"/>
              <w:rPr>
                <w:sz w:val="18"/>
                <w:szCs w:val="18"/>
                <w:lang w:val="fr-FR"/>
              </w:rPr>
            </w:pPr>
            <w:r w:rsidRPr="00D86B92">
              <w:rPr>
                <w:sz w:val="18"/>
                <w:szCs w:val="18"/>
                <w:lang w:val="fr-FR"/>
              </w:rPr>
              <w:t>- Vous considérez que la durée de cette réunion / vidéoconférence a été:</w:t>
            </w:r>
          </w:p>
          <w:p w14:paraId="6B9D2E21" w14:textId="77777777" w:rsidR="0065154A" w:rsidRPr="00D86B92" w:rsidRDefault="0065154A" w:rsidP="0065154A">
            <w:pPr>
              <w:tabs>
                <w:tab w:val="left" w:pos="3960"/>
              </w:tabs>
              <w:spacing w:after="0" w:line="240" w:lineRule="auto"/>
              <w:ind w:left="708"/>
              <w:rPr>
                <w:sz w:val="18"/>
                <w:szCs w:val="18"/>
                <w:lang w:val="fr-FR"/>
              </w:rPr>
            </w:pPr>
            <w:r w:rsidRPr="00D86B92">
              <w:rPr>
                <w:sz w:val="18"/>
                <w:szCs w:val="18"/>
                <w:lang w:val="fr-FR"/>
              </w:rPr>
              <w:t xml:space="preserve">très courte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très longue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raisonnable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07FF9A55" w14:textId="77777777" w:rsidR="0065154A" w:rsidRPr="00D86B92" w:rsidRDefault="0065154A" w:rsidP="0065154A">
            <w:pPr>
              <w:tabs>
                <w:tab w:val="left" w:pos="3960"/>
              </w:tabs>
              <w:spacing w:after="0" w:line="240" w:lineRule="auto"/>
              <w:ind w:left="708"/>
              <w:rPr>
                <w:sz w:val="18"/>
                <w:szCs w:val="18"/>
                <w:lang w:val="fr-FR"/>
              </w:rPr>
            </w:pPr>
          </w:p>
          <w:p w14:paraId="73D0698C" w14:textId="77777777" w:rsidR="0065154A" w:rsidRPr="00D86B92" w:rsidRDefault="0065154A" w:rsidP="0065154A">
            <w:pPr>
              <w:tabs>
                <w:tab w:val="left" w:pos="3960"/>
              </w:tabs>
              <w:spacing w:after="0" w:line="240" w:lineRule="auto"/>
              <w:rPr>
                <w:sz w:val="18"/>
                <w:szCs w:val="18"/>
                <w:lang w:val="fr-FR"/>
              </w:rPr>
            </w:pPr>
            <w:r w:rsidRPr="00D86B92">
              <w:rPr>
                <w:sz w:val="18"/>
                <w:szCs w:val="18"/>
                <w:lang w:val="fr-FR"/>
              </w:rPr>
              <w:t xml:space="preserve">- Classez les aspects suivants (1 – faible / 5 – excellent):                                                                                                    1    2    3    4    5                                                                                                                     </w:t>
            </w:r>
          </w:p>
          <w:p w14:paraId="1D6E0251"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Dates</w:t>
            </w:r>
            <w:r w:rsidR="00811FDA" w:rsidRPr="00D86B92">
              <w:rPr>
                <w:sz w:val="18"/>
                <w:szCs w:val="18"/>
                <w:lang w:val="fr-FR"/>
              </w:rPr>
              <w:t xml:space="preserve"> choisies par la Coordination </w:t>
            </w:r>
            <w:r w:rsidRPr="00D86B92">
              <w:rPr>
                <w:sz w:val="18"/>
                <w:szCs w:val="18"/>
                <w:lang w:val="fr-FR"/>
              </w:rPr>
              <w:t xml:space="preserve">pour convoquer cette réunion </w:t>
            </w:r>
            <w:r w:rsidR="00811FD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205BAAFB"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Les renseignements fournis avant la réunion </w:t>
            </w:r>
            <w:r w:rsidR="00811FDA" w:rsidRPr="00D86B92">
              <w:rPr>
                <w:sz w:val="18"/>
                <w:szCs w:val="18"/>
                <w:lang w:val="fr-FR"/>
              </w:rPr>
              <w:t xml:space="preserve">        </w:t>
            </w:r>
            <w:r w:rsidR="00A607D5" w:rsidRPr="00D86B92">
              <w:rPr>
                <w:sz w:val="18"/>
                <w:szCs w:val="18"/>
                <w:lang w:val="fr-FR"/>
              </w:rPr>
              <w:t xml:space="preserve">                                     </w:t>
            </w:r>
            <w:r w:rsidR="00811FD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77BB1295"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Informations fournies par la coordination </w:t>
            </w:r>
            <w:r w:rsidR="00F6296B" w:rsidRPr="00D86B92">
              <w:rPr>
                <w:sz w:val="18"/>
                <w:szCs w:val="18"/>
                <w:lang w:val="fr-FR"/>
              </w:rPr>
              <w:t>pendant</w:t>
            </w:r>
            <w:r w:rsidRPr="00D86B92">
              <w:rPr>
                <w:sz w:val="18"/>
                <w:szCs w:val="18"/>
                <w:lang w:val="fr-FR"/>
              </w:rPr>
              <w:t xml:space="preserve"> la réunion </w:t>
            </w:r>
            <w:r w:rsidR="00F6296B" w:rsidRPr="00D86B92">
              <w:rPr>
                <w:sz w:val="18"/>
                <w:szCs w:val="18"/>
                <w:lang w:val="fr-FR"/>
              </w:rPr>
              <w:t xml:space="preserve">                  </w:t>
            </w:r>
            <w:r w:rsidR="00811FD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5EC4CF32" w14:textId="77777777" w:rsidR="0065154A" w:rsidRPr="00D86B92" w:rsidRDefault="00C86297" w:rsidP="00C86297">
            <w:pPr>
              <w:tabs>
                <w:tab w:val="left" w:pos="3960"/>
              </w:tabs>
              <w:spacing w:after="0" w:line="240" w:lineRule="auto"/>
              <w:ind w:left="708" w:hanging="348"/>
              <w:rPr>
                <w:sz w:val="18"/>
                <w:szCs w:val="18"/>
                <w:lang w:val="fr-FR"/>
              </w:rPr>
            </w:pPr>
            <w:r w:rsidRPr="00D86B92">
              <w:rPr>
                <w:sz w:val="18"/>
                <w:szCs w:val="18"/>
                <w:lang w:val="fr-FR"/>
              </w:rPr>
              <w:t>Tout le monde peut contribuer dans</w:t>
            </w:r>
            <w:r w:rsidR="0065154A" w:rsidRPr="00D86B92">
              <w:rPr>
                <w:sz w:val="18"/>
                <w:szCs w:val="18"/>
                <w:lang w:val="fr-FR"/>
              </w:rPr>
              <w:t xml:space="preserve"> la même mesure</w:t>
            </w:r>
            <w:r w:rsidRPr="00D86B92">
              <w:rPr>
                <w:sz w:val="18"/>
                <w:szCs w:val="18"/>
                <w:lang w:val="fr-FR"/>
              </w:rPr>
              <w:t xml:space="preserve"> </w:t>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3F4D8EC0"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Tous les sujets pertinents sont présentés au cours des réunions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p>
          <w:p w14:paraId="1D6A3092"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Les compétences linguistiques de tous les représentants sont prises en compte                                         </w:t>
            </w:r>
            <w:r w:rsidR="00811FDA" w:rsidRPr="00D86B92">
              <w:rPr>
                <w:sz w:val="18"/>
                <w:szCs w:val="18"/>
                <w:lang w:val="fr-FR"/>
              </w:rPr>
              <w:t xml:space="preserve"> </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0DD61C32" w14:textId="77777777" w:rsidR="0065154A" w:rsidRPr="00D86B92" w:rsidRDefault="00811FDA" w:rsidP="0065154A">
            <w:pPr>
              <w:tabs>
                <w:tab w:val="left" w:pos="3960"/>
              </w:tabs>
              <w:spacing w:after="0" w:line="240" w:lineRule="auto"/>
              <w:ind w:left="708" w:hanging="348"/>
              <w:rPr>
                <w:sz w:val="18"/>
                <w:szCs w:val="18"/>
                <w:lang w:val="fr-FR"/>
              </w:rPr>
            </w:pPr>
            <w:r w:rsidRPr="00D86B92">
              <w:rPr>
                <w:sz w:val="18"/>
                <w:szCs w:val="18"/>
                <w:lang w:val="fr-FR"/>
              </w:rPr>
              <w:t xml:space="preserve">La réunion </w:t>
            </w:r>
            <w:r w:rsidR="0065154A" w:rsidRPr="00D86B92">
              <w:rPr>
                <w:sz w:val="18"/>
                <w:szCs w:val="18"/>
                <w:lang w:val="fr-FR"/>
              </w:rPr>
              <w:t xml:space="preserve">a contribué à clarifier / résoudre à des doutes et questions                       </w:t>
            </w:r>
            <w:r w:rsidRPr="00D86B92">
              <w:rPr>
                <w:sz w:val="18"/>
                <w:szCs w:val="18"/>
                <w:lang w:val="fr-FR"/>
              </w:rPr>
              <w:t xml:space="preserve">                                 </w:t>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6A0464C1"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Effort d'organisation de la coordination / coopération-coordination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459A41F7"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La perception générale de l’organisation de cette rencontre</w:t>
            </w:r>
            <w:r w:rsidR="00811FDA" w:rsidRPr="00D86B92">
              <w:rPr>
                <w:sz w:val="18"/>
                <w:szCs w:val="18"/>
                <w:lang w:val="fr-FR"/>
              </w:rPr>
              <w:t xml:space="preserve">                                </w:t>
            </w:r>
            <w:r w:rsidRPr="00D86B92">
              <w:rPr>
                <w:sz w:val="18"/>
                <w:szCs w:val="18"/>
                <w:lang w:val="fr-FR"/>
              </w:rPr>
              <w:t xml:space="preserve">                           </w:t>
            </w:r>
            <w:r w:rsidR="00F6296B" w:rsidRPr="00D86B92">
              <w:rPr>
                <w:sz w:val="18"/>
                <w:szCs w:val="18"/>
                <w:lang w:val="fr-FR"/>
              </w:rPr>
              <w:t xml:space="preserve"> </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49E17241" w14:textId="77777777" w:rsidR="00A607D5" w:rsidRDefault="00A607D5" w:rsidP="0065154A">
            <w:pPr>
              <w:tabs>
                <w:tab w:val="left" w:pos="3960"/>
              </w:tabs>
              <w:spacing w:after="0" w:line="240" w:lineRule="auto"/>
              <w:ind w:left="708" w:hanging="348"/>
              <w:rPr>
                <w:sz w:val="18"/>
                <w:szCs w:val="18"/>
                <w:lang w:val="fr-FR"/>
              </w:rPr>
            </w:pPr>
            <w:r w:rsidRPr="00D86B92">
              <w:rPr>
                <w:sz w:val="18"/>
                <w:szCs w:val="18"/>
                <w:lang w:val="fr-FR"/>
              </w:rPr>
              <w:t xml:space="preserve">Evaluez les séances par rapport à vos attentes (inclure la liste des séances)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68E8F310" w14:textId="7F7E8850" w:rsidR="00146F0D" w:rsidRPr="00D86B92" w:rsidRDefault="00146F0D" w:rsidP="0065154A">
            <w:pPr>
              <w:tabs>
                <w:tab w:val="left" w:pos="3960"/>
              </w:tabs>
              <w:spacing w:after="0" w:line="240" w:lineRule="auto"/>
              <w:ind w:left="708" w:hanging="348"/>
              <w:rPr>
                <w:sz w:val="18"/>
                <w:szCs w:val="18"/>
                <w:lang w:val="fr-FR"/>
              </w:rPr>
            </w:pPr>
            <w:r>
              <w:rPr>
                <w:sz w:val="18"/>
                <w:szCs w:val="18"/>
                <w:lang w:val="fr-FR"/>
              </w:rPr>
              <w:t>Les aspectes de dimension de genre on</w:t>
            </w:r>
            <w:r w:rsidR="00DB2A3B">
              <w:rPr>
                <w:sz w:val="18"/>
                <w:szCs w:val="18"/>
                <w:lang w:val="fr-FR"/>
              </w:rPr>
              <w:t>t</w:t>
            </w:r>
            <w:r>
              <w:rPr>
                <w:sz w:val="18"/>
                <w:szCs w:val="18"/>
                <w:lang w:val="fr-FR"/>
              </w:rPr>
              <w:t xml:space="preserve"> été tenu en compte pour organiser les activités ?</w:t>
            </w:r>
            <w:r w:rsidRPr="00D86B92">
              <w:rPr>
                <w:sz w:val="18"/>
                <w:szCs w:val="18"/>
                <w:lang w:val="fr-FR"/>
              </w:rPr>
              <w:t xml:space="preserve">  </w:t>
            </w:r>
            <w:r>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5F95E9F1" w14:textId="77777777" w:rsidR="0065154A" w:rsidRPr="00D86B92" w:rsidRDefault="0065154A" w:rsidP="00105DE4">
            <w:pPr>
              <w:tabs>
                <w:tab w:val="left" w:pos="3960"/>
              </w:tabs>
              <w:spacing w:after="0" w:line="240" w:lineRule="auto"/>
              <w:rPr>
                <w:sz w:val="18"/>
                <w:szCs w:val="18"/>
                <w:lang w:val="fr-FR"/>
              </w:rPr>
            </w:pPr>
          </w:p>
        </w:tc>
      </w:tr>
      <w:tr w:rsidR="0065154A" w:rsidRPr="00D86B92" w14:paraId="3E494F5C" w14:textId="77777777" w:rsidTr="004E2234">
        <w:tblPrEx>
          <w:tblBorders>
            <w:insideH w:val="single" w:sz="4" w:space="0" w:color="auto"/>
            <w:insideV w:val="single" w:sz="4" w:space="0" w:color="auto"/>
          </w:tblBorders>
        </w:tblPrEx>
        <w:trPr>
          <w:trHeight w:val="284"/>
        </w:trPr>
        <w:tc>
          <w:tcPr>
            <w:tcW w:w="9604" w:type="dxa"/>
            <w:shd w:val="clear" w:color="auto" w:fill="D9D9D9"/>
            <w:vAlign w:val="center"/>
          </w:tcPr>
          <w:p w14:paraId="5602A38E" w14:textId="77777777" w:rsidR="0065154A" w:rsidRPr="00D86B92" w:rsidRDefault="0065154A" w:rsidP="0065154A">
            <w:pPr>
              <w:spacing w:after="0" w:line="240" w:lineRule="auto"/>
              <w:rPr>
                <w:b/>
                <w:bCs/>
                <w:sz w:val="18"/>
                <w:szCs w:val="18"/>
                <w:lang w:val="fr-FR"/>
              </w:rPr>
            </w:pPr>
            <w:r w:rsidRPr="00D86B92">
              <w:rPr>
                <w:b/>
                <w:bCs/>
                <w:sz w:val="18"/>
                <w:szCs w:val="18"/>
                <w:lang w:val="fr-FR"/>
              </w:rPr>
              <w:t>3. SATISFACTION PERSONNELLE</w:t>
            </w:r>
          </w:p>
        </w:tc>
      </w:tr>
      <w:tr w:rsidR="0065154A" w:rsidRPr="003C4766" w14:paraId="2B458503" w14:textId="77777777" w:rsidTr="004E2234">
        <w:tblPrEx>
          <w:tblBorders>
            <w:insideH w:val="single" w:sz="4" w:space="0" w:color="auto"/>
            <w:insideV w:val="single" w:sz="4" w:space="0" w:color="auto"/>
          </w:tblBorders>
        </w:tblPrEx>
        <w:trPr>
          <w:trHeight w:val="524"/>
        </w:trPr>
        <w:tc>
          <w:tcPr>
            <w:tcW w:w="9604" w:type="dxa"/>
            <w:vAlign w:val="center"/>
          </w:tcPr>
          <w:p w14:paraId="1D764EEC" w14:textId="77777777" w:rsidR="0065154A" w:rsidRPr="00D86B92" w:rsidRDefault="0065154A" w:rsidP="0065154A">
            <w:pPr>
              <w:spacing w:after="0" w:line="240" w:lineRule="auto"/>
              <w:rPr>
                <w:sz w:val="18"/>
                <w:szCs w:val="18"/>
                <w:lang w:val="fr-FR"/>
              </w:rPr>
            </w:pPr>
            <w:r w:rsidRPr="00D86B92">
              <w:rPr>
                <w:sz w:val="18"/>
                <w:szCs w:val="18"/>
                <w:lang w:val="fr-FR"/>
              </w:rPr>
              <w:t xml:space="preserve">                                                                                                                                                                                                        1     2    3    4     5</w:t>
            </w:r>
          </w:p>
          <w:p w14:paraId="5EBE66AF" w14:textId="77777777" w:rsidR="0065154A" w:rsidRPr="00D86B92" w:rsidRDefault="0065154A" w:rsidP="0065154A">
            <w:pPr>
              <w:spacing w:after="0" w:line="240" w:lineRule="auto"/>
              <w:rPr>
                <w:sz w:val="18"/>
                <w:szCs w:val="18"/>
                <w:lang w:val="fr-FR"/>
              </w:rPr>
            </w:pPr>
            <w:r w:rsidRPr="00D86B92">
              <w:rPr>
                <w:sz w:val="18"/>
                <w:szCs w:val="18"/>
                <w:lang w:val="fr-FR"/>
              </w:rPr>
              <w:t>- Evaluation de l’avanta</w:t>
            </w:r>
            <w:r w:rsidR="00105DE4" w:rsidRPr="00D86B92">
              <w:rPr>
                <w:sz w:val="18"/>
                <w:szCs w:val="18"/>
                <w:lang w:val="fr-FR"/>
              </w:rPr>
              <w:t xml:space="preserve">ge de la réunion                               </w:t>
            </w:r>
            <w:r w:rsidRPr="00D86B92">
              <w:rPr>
                <w:sz w:val="18"/>
                <w:szCs w:val="18"/>
                <w:lang w:val="fr-FR"/>
              </w:rPr>
              <w:t xml:space="preserve">   (1 – faible / 5 – excellent):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49763532" w14:textId="2B27A31C" w:rsidR="0065154A" w:rsidRPr="00D86B92" w:rsidRDefault="0065154A" w:rsidP="0065154A">
            <w:pPr>
              <w:spacing w:after="0" w:line="240" w:lineRule="auto"/>
              <w:rPr>
                <w:sz w:val="18"/>
                <w:szCs w:val="18"/>
                <w:lang w:val="fr-FR"/>
              </w:rPr>
            </w:pPr>
            <w:r w:rsidRPr="00D86B92">
              <w:rPr>
                <w:sz w:val="18"/>
                <w:szCs w:val="18"/>
                <w:lang w:val="fr-FR"/>
              </w:rPr>
              <w:t>- Avez-vous eu des problèmes graves/difficulté</w:t>
            </w:r>
            <w:r w:rsidR="00105DE4" w:rsidRPr="00D86B92">
              <w:rPr>
                <w:sz w:val="18"/>
                <w:szCs w:val="18"/>
                <w:lang w:val="fr-FR"/>
              </w:rPr>
              <w:t>s avant/pendant/après la réunion</w:t>
            </w:r>
            <w:r w:rsidRPr="00D86B92">
              <w:rPr>
                <w:sz w:val="18"/>
                <w:szCs w:val="18"/>
                <w:lang w:val="fr-FR"/>
              </w:rPr>
              <w:t>?</w:t>
            </w:r>
            <w:r w:rsidR="00105DE4" w:rsidRPr="00D86B92">
              <w:rPr>
                <w:sz w:val="18"/>
                <w:szCs w:val="18"/>
                <w:lang w:val="fr-FR"/>
              </w:rPr>
              <w:t xml:space="preserve">                                   </w:t>
            </w:r>
            <w:r w:rsidR="00F6296B" w:rsidRPr="00D86B92">
              <w:rPr>
                <w:sz w:val="18"/>
                <w:szCs w:val="18"/>
                <w:lang w:val="fr-FR"/>
              </w:rPr>
              <w:t xml:space="preserve">           </w:t>
            </w:r>
            <w:r w:rsidRPr="00D86B92">
              <w:rPr>
                <w:sz w:val="18"/>
                <w:szCs w:val="18"/>
                <w:lang w:val="fr-FR"/>
              </w:rPr>
              <w:t xml:space="preserve">    </w:t>
            </w:r>
            <w:r w:rsidR="00647405">
              <w:rPr>
                <w:sz w:val="18"/>
                <w:szCs w:val="18"/>
                <w:lang w:val="fr-FR"/>
              </w:rPr>
              <w:t xml:space="preserve"> </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Oui  </w:t>
            </w:r>
            <w:r w:rsidR="007322DD">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Non</w:t>
            </w:r>
          </w:p>
          <w:p w14:paraId="56E38F09" w14:textId="77777777" w:rsidR="0065154A" w:rsidRPr="00D86B92" w:rsidRDefault="00C86297" w:rsidP="00C86297">
            <w:pPr>
              <w:spacing w:after="0" w:line="240" w:lineRule="auto"/>
              <w:rPr>
                <w:sz w:val="18"/>
                <w:szCs w:val="18"/>
                <w:lang w:val="fr-FR"/>
              </w:rPr>
            </w:pPr>
            <w:r w:rsidRPr="00D86B92">
              <w:rPr>
                <w:sz w:val="18"/>
                <w:szCs w:val="18"/>
                <w:lang w:val="fr-FR"/>
              </w:rPr>
              <w:t xml:space="preserve">Si vous le souhaitez, dans un </w:t>
            </w:r>
            <w:r w:rsidR="003444E2" w:rsidRPr="00D86B92">
              <w:rPr>
                <w:sz w:val="18"/>
                <w:szCs w:val="18"/>
                <w:lang w:val="fr-FR"/>
              </w:rPr>
              <w:t>souci</w:t>
            </w:r>
            <w:r w:rsidRPr="00D86B92">
              <w:rPr>
                <w:sz w:val="18"/>
                <w:szCs w:val="18"/>
                <w:lang w:val="fr-FR"/>
              </w:rPr>
              <w:t xml:space="preserve"> d’amélioration</w:t>
            </w:r>
            <w:r w:rsidR="003444E2" w:rsidRPr="00D86B92">
              <w:rPr>
                <w:sz w:val="18"/>
                <w:szCs w:val="18"/>
                <w:lang w:val="fr-FR"/>
              </w:rPr>
              <w:t xml:space="preserve"> à</w:t>
            </w:r>
            <w:r w:rsidR="0065154A" w:rsidRPr="00D86B92">
              <w:rPr>
                <w:sz w:val="18"/>
                <w:szCs w:val="18"/>
                <w:lang w:val="fr-FR"/>
              </w:rPr>
              <w:t xml:space="preserve"> l'avenir, dites-nous lesquels: ……………………………………………………………………………………………</w:t>
            </w:r>
          </w:p>
          <w:p w14:paraId="72F33E3C" w14:textId="77777777" w:rsidR="0065154A" w:rsidRPr="00D86B92" w:rsidRDefault="0065154A" w:rsidP="0065154A">
            <w:pPr>
              <w:spacing w:after="0" w:line="240" w:lineRule="auto"/>
              <w:rPr>
                <w:sz w:val="18"/>
                <w:szCs w:val="18"/>
                <w:lang w:val="fr-FR"/>
              </w:rPr>
            </w:pPr>
          </w:p>
          <w:p w14:paraId="78A76833" w14:textId="77777777" w:rsidR="0065154A" w:rsidRPr="00D86B92" w:rsidRDefault="0065154A" w:rsidP="0065154A">
            <w:pPr>
              <w:spacing w:after="0" w:line="240" w:lineRule="auto"/>
              <w:rPr>
                <w:sz w:val="18"/>
                <w:szCs w:val="18"/>
                <w:lang w:val="fr-FR"/>
              </w:rPr>
            </w:pPr>
            <w:r w:rsidRPr="00D86B92">
              <w:rPr>
                <w:sz w:val="18"/>
                <w:szCs w:val="18"/>
                <w:lang w:val="fr-FR"/>
              </w:rPr>
              <w:t>Le cas échéant, évaluez les aspects liés au séjour (1 - faible / 5 - excellent):                                                                 1     2    3    4     5</w:t>
            </w:r>
          </w:p>
          <w:p w14:paraId="495555A7" w14:textId="77777777" w:rsidR="0065154A" w:rsidRPr="00D86B92" w:rsidRDefault="0065154A" w:rsidP="0065154A">
            <w:pPr>
              <w:spacing w:after="0" w:line="240" w:lineRule="auto"/>
              <w:rPr>
                <w:sz w:val="18"/>
                <w:szCs w:val="18"/>
                <w:lang w:val="fr-FR"/>
              </w:rPr>
            </w:pPr>
            <w:r w:rsidRPr="00D86B92">
              <w:rPr>
                <w:sz w:val="18"/>
                <w:szCs w:val="18"/>
                <w:lang w:val="fr-FR"/>
              </w:rPr>
              <w:t xml:space="preserve">         Satisfaction générale de votre séjo</w:t>
            </w:r>
            <w:r w:rsidR="00105DE4" w:rsidRPr="00D86B92">
              <w:rPr>
                <w:sz w:val="18"/>
                <w:szCs w:val="18"/>
                <w:lang w:val="fr-FR"/>
              </w:rPr>
              <w:t xml:space="preserve">ur à l’Université Coordinatrice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69C3BB83" w14:textId="77777777" w:rsidR="0065154A" w:rsidRPr="00D86B92" w:rsidRDefault="0065154A" w:rsidP="0065154A">
            <w:pPr>
              <w:spacing w:after="0" w:line="240" w:lineRule="auto"/>
              <w:ind w:firstLine="360"/>
              <w:rPr>
                <w:sz w:val="18"/>
                <w:szCs w:val="18"/>
                <w:lang w:val="fr-FR"/>
              </w:rPr>
            </w:pPr>
            <w:r w:rsidRPr="00D86B92">
              <w:rPr>
                <w:sz w:val="18"/>
                <w:szCs w:val="18"/>
                <w:lang w:val="fr-FR"/>
              </w:rPr>
              <w:t xml:space="preserve">Evaluation personnelle de votre séjour                                                                                       </w:t>
            </w:r>
            <w:r w:rsidR="00105DE4" w:rsidRPr="00D86B92">
              <w:rPr>
                <w:sz w:val="18"/>
                <w:szCs w:val="18"/>
                <w:lang w:val="fr-FR"/>
              </w:rPr>
              <w:t xml:space="preserve">                               </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14FD743F" w14:textId="77777777" w:rsidR="0065154A" w:rsidRPr="00D86B92" w:rsidRDefault="0065154A" w:rsidP="0065154A">
            <w:pPr>
              <w:spacing w:after="0" w:line="240" w:lineRule="auto"/>
              <w:ind w:firstLine="360"/>
              <w:rPr>
                <w:sz w:val="18"/>
                <w:szCs w:val="18"/>
                <w:lang w:val="fr-FR"/>
              </w:rPr>
            </w:pPr>
            <w:r w:rsidRPr="00D86B92">
              <w:rPr>
                <w:sz w:val="18"/>
                <w:szCs w:val="18"/>
                <w:lang w:val="fr-FR"/>
              </w:rPr>
              <w:t xml:space="preserve">Evaluation des aspects logistiques (voyage, logement, nourriture, </w:t>
            </w:r>
            <w:r w:rsidR="00904CBC">
              <w:rPr>
                <w:sz w:val="18"/>
                <w:szCs w:val="18"/>
                <w:lang w:val="fr-FR"/>
              </w:rPr>
              <w:t>accessibilité</w:t>
            </w:r>
            <w:r w:rsidRPr="00D86B92">
              <w:rPr>
                <w:sz w:val="18"/>
                <w:szCs w:val="18"/>
                <w:lang w:val="fr-FR"/>
              </w:rPr>
              <w:t xml:space="preserve">...)                                 </w:t>
            </w:r>
            <w:r w:rsidR="00647405">
              <w:rPr>
                <w:sz w:val="18"/>
                <w:szCs w:val="18"/>
                <w:lang w:val="fr-FR"/>
              </w:rPr>
              <w:t xml:space="preserve">        </w:t>
            </w:r>
            <w:r w:rsidR="00105DE4" w:rsidRPr="00D86B92">
              <w:rPr>
                <w:sz w:val="18"/>
                <w:szCs w:val="18"/>
                <w:lang w:val="fr-FR"/>
              </w:rPr>
              <w:t xml:space="preserve"> </w:t>
            </w:r>
            <w:r w:rsidR="00904CBC">
              <w:rPr>
                <w:sz w:val="18"/>
                <w:szCs w:val="18"/>
                <w:lang w:val="fr-FR"/>
              </w:rPr>
              <w:t xml:space="preserve"> </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647A82EA" w14:textId="0AF2E938" w:rsidR="00105DE4" w:rsidRPr="007322DD" w:rsidRDefault="0065154A" w:rsidP="007322DD">
            <w:pPr>
              <w:numPr>
                <w:ilvl w:val="0"/>
                <w:numId w:val="4"/>
              </w:numPr>
              <w:spacing w:after="0" w:line="240" w:lineRule="auto"/>
              <w:rPr>
                <w:sz w:val="18"/>
                <w:szCs w:val="18"/>
                <w:lang w:val="fr-FR"/>
              </w:rPr>
            </w:pPr>
            <w:r w:rsidRPr="00D86B92">
              <w:rPr>
                <w:sz w:val="18"/>
                <w:szCs w:val="18"/>
                <w:lang w:val="fr-FR"/>
              </w:rPr>
              <w:t>Quels sont les aspects les plus positifs de votre séjour?</w:t>
            </w:r>
          </w:p>
          <w:p w14:paraId="7218A9D7" w14:textId="539A3EE0" w:rsidR="00F6296B" w:rsidRPr="007322DD" w:rsidRDefault="0065154A" w:rsidP="00F6296B">
            <w:pPr>
              <w:numPr>
                <w:ilvl w:val="0"/>
                <w:numId w:val="4"/>
              </w:numPr>
              <w:spacing w:after="0" w:line="240" w:lineRule="auto"/>
              <w:rPr>
                <w:sz w:val="18"/>
                <w:szCs w:val="18"/>
                <w:lang w:val="fr-FR"/>
              </w:rPr>
            </w:pPr>
            <w:r w:rsidRPr="00D86B92">
              <w:rPr>
                <w:sz w:val="18"/>
                <w:szCs w:val="18"/>
                <w:lang w:val="fr-FR"/>
              </w:rPr>
              <w:t xml:space="preserve"> Quels sont les aspects les plus négatifs de votre séjour?</w:t>
            </w:r>
          </w:p>
          <w:p w14:paraId="37388196" w14:textId="77777777" w:rsidR="0065154A" w:rsidRPr="00D86B92" w:rsidRDefault="00F6296B" w:rsidP="00F6296B">
            <w:pPr>
              <w:rPr>
                <w:sz w:val="18"/>
                <w:szCs w:val="18"/>
                <w:lang w:val="fr-FR"/>
              </w:rPr>
            </w:pPr>
            <w:r w:rsidRPr="00D86B92">
              <w:rPr>
                <w:sz w:val="18"/>
                <w:szCs w:val="18"/>
                <w:lang w:val="fr-FR"/>
              </w:rPr>
              <w:t>Avez-vous des suggestions à l’égard de l’organisation et le contenu de notre (nos) prochaine(s) réunion(s) ?</w:t>
            </w:r>
          </w:p>
          <w:p w14:paraId="0DD0214D" w14:textId="77777777" w:rsidR="0065154A" w:rsidRPr="00D86B92" w:rsidRDefault="0065154A" w:rsidP="00F6296B">
            <w:pPr>
              <w:spacing w:after="0" w:line="240" w:lineRule="auto"/>
              <w:rPr>
                <w:sz w:val="18"/>
                <w:szCs w:val="18"/>
                <w:lang w:val="fr-FR"/>
              </w:rPr>
            </w:pPr>
          </w:p>
          <w:p w14:paraId="049A373B" w14:textId="77777777" w:rsidR="00105DE4" w:rsidRPr="00D86B92" w:rsidRDefault="00105DE4" w:rsidP="00105DE4">
            <w:pPr>
              <w:spacing w:after="0" w:line="240" w:lineRule="auto"/>
              <w:rPr>
                <w:sz w:val="18"/>
                <w:szCs w:val="18"/>
                <w:lang w:val="fr-FR"/>
              </w:rPr>
            </w:pPr>
          </w:p>
        </w:tc>
      </w:tr>
    </w:tbl>
    <w:p w14:paraId="6DD1BF20" w14:textId="77777777" w:rsidR="0065154A" w:rsidRPr="00D86B92" w:rsidRDefault="0065154A" w:rsidP="0065154A">
      <w:pPr>
        <w:autoSpaceDE w:val="0"/>
        <w:autoSpaceDN w:val="0"/>
        <w:adjustRightInd w:val="0"/>
        <w:spacing w:after="0" w:line="240" w:lineRule="auto"/>
        <w:jc w:val="both"/>
        <w:rPr>
          <w:b/>
          <w:bCs/>
          <w:color w:val="000000"/>
          <w:lang w:val="fr-FR"/>
        </w:rPr>
      </w:pPr>
    </w:p>
    <w:p w14:paraId="229E1EB8" w14:textId="77777777" w:rsidR="0065154A" w:rsidRPr="00D86B92" w:rsidRDefault="00290C08" w:rsidP="00105DE4">
      <w:pPr>
        <w:pStyle w:val="Ttulo2"/>
        <w:autoSpaceDE w:val="0"/>
        <w:autoSpaceDN w:val="0"/>
        <w:adjustRightInd w:val="0"/>
        <w:spacing w:line="240" w:lineRule="auto"/>
        <w:jc w:val="both"/>
        <w:rPr>
          <w:b/>
          <w:color w:val="365F91" w:themeColor="accent1" w:themeShade="BF"/>
        </w:rPr>
      </w:pPr>
      <w:bookmarkStart w:id="48" w:name="_Toc518929271"/>
      <w:r w:rsidRPr="00D86B92">
        <w:rPr>
          <w:b/>
          <w:color w:val="365F91" w:themeColor="accent1" w:themeShade="BF"/>
        </w:rPr>
        <w:t xml:space="preserve">Annexe 4: </w:t>
      </w:r>
      <w:r w:rsidR="0065154A" w:rsidRPr="00D86B92">
        <w:rPr>
          <w:b/>
          <w:color w:val="365F91" w:themeColor="accent1" w:themeShade="BF"/>
        </w:rPr>
        <w:t>Enquête de satisfaction annuelle générale de la gestion globale du projet</w:t>
      </w:r>
      <w:r w:rsidR="00F6296B" w:rsidRPr="00D86B92">
        <w:rPr>
          <w:b/>
          <w:color w:val="365F91" w:themeColor="accent1" w:themeShade="BF"/>
        </w:rPr>
        <w:t xml:space="preserve"> pour les membres du projet</w:t>
      </w:r>
      <w:bookmarkEnd w:id="48"/>
    </w:p>
    <w:tbl>
      <w:tblPr>
        <w:tblW w:w="9606" w:type="dxa"/>
        <w:tblInd w:w="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06"/>
      </w:tblGrid>
      <w:tr w:rsidR="0065154A" w:rsidRPr="003C4766" w14:paraId="6E66CE62" w14:textId="77777777" w:rsidTr="004E2234">
        <w:trPr>
          <w:trHeight w:val="1248"/>
        </w:trPr>
        <w:tc>
          <w:tcPr>
            <w:tcW w:w="9606" w:type="dxa"/>
            <w:tcBorders>
              <w:top w:val="nil"/>
              <w:left w:val="nil"/>
              <w:bottom w:val="nil"/>
              <w:right w:val="nil"/>
            </w:tcBorders>
            <w:vAlign w:val="center"/>
          </w:tcPr>
          <w:p w14:paraId="270D487F" w14:textId="77777777" w:rsidR="00105DE4" w:rsidRPr="00D86B92" w:rsidRDefault="00105DE4" w:rsidP="00105DE4">
            <w:pPr>
              <w:spacing w:after="0" w:line="240" w:lineRule="auto"/>
              <w:jc w:val="center"/>
              <w:rPr>
                <w:b/>
                <w:bCs/>
                <w:color w:val="002060"/>
                <w:sz w:val="20"/>
                <w:szCs w:val="20"/>
                <w:lang w:val="fr-FR"/>
              </w:rPr>
            </w:pPr>
          </w:p>
          <w:p w14:paraId="1BBAF572" w14:textId="6DA03878" w:rsidR="0065154A" w:rsidRPr="00D86B92" w:rsidRDefault="0000236E" w:rsidP="00F6296B">
            <w:pPr>
              <w:spacing w:after="0" w:line="240" w:lineRule="auto"/>
              <w:jc w:val="center"/>
              <w:rPr>
                <w:sz w:val="18"/>
                <w:szCs w:val="18"/>
                <w:lang w:val="fr-FR"/>
              </w:rPr>
            </w:pPr>
            <w:r w:rsidRPr="00A21797">
              <w:rPr>
                <w:rFonts w:eastAsia="Calibri"/>
                <w:b/>
                <w:bCs/>
                <w:color w:val="006FC0"/>
                <w:sz w:val="20"/>
                <w:szCs w:val="20"/>
                <w:lang w:val="fr-FR"/>
              </w:rPr>
              <w:t>Exploitation</w:t>
            </w:r>
            <w:r w:rsidRPr="00A21797">
              <w:rPr>
                <w:rFonts w:eastAsia="Calibri"/>
                <w:b/>
                <w:bCs/>
                <w:color w:val="006FC0"/>
                <w:spacing w:val="9"/>
                <w:sz w:val="20"/>
                <w:szCs w:val="20"/>
                <w:lang w:val="fr-FR"/>
              </w:rPr>
              <w:t xml:space="preserve"> </w:t>
            </w:r>
            <w:r w:rsidRPr="00A21797">
              <w:rPr>
                <w:rFonts w:eastAsia="Calibri"/>
                <w:b/>
                <w:bCs/>
                <w:color w:val="006FC0"/>
                <w:sz w:val="20"/>
                <w:szCs w:val="20"/>
                <w:lang w:val="fr-FR"/>
              </w:rPr>
              <w:t>des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Compétences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et</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Valorisation</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des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acquis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pour</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une</w:t>
            </w:r>
            <w:r w:rsidRPr="00A21797">
              <w:rPr>
                <w:rFonts w:eastAsia="Calibri"/>
                <w:b/>
                <w:bCs/>
                <w:color w:val="006FC0"/>
                <w:w w:val="101"/>
                <w:sz w:val="20"/>
                <w:szCs w:val="20"/>
                <w:lang w:val="fr-FR"/>
              </w:rPr>
              <w:t xml:space="preserve"> </w:t>
            </w:r>
            <w:r w:rsidRPr="00A21797">
              <w:rPr>
                <w:rFonts w:eastAsia="Calibri"/>
                <w:b/>
                <w:bCs/>
                <w:color w:val="006FC0"/>
                <w:sz w:val="20"/>
                <w:szCs w:val="20"/>
                <w:lang w:val="fr-FR"/>
              </w:rPr>
              <w:t>Meilleure</w:t>
            </w:r>
            <w:r w:rsidRPr="00A21797">
              <w:rPr>
                <w:rFonts w:eastAsia="Calibri"/>
                <w:b/>
                <w:bCs/>
                <w:color w:val="006FC0"/>
                <w:spacing w:val="13"/>
                <w:sz w:val="20"/>
                <w:szCs w:val="20"/>
                <w:lang w:val="fr-FR"/>
              </w:rPr>
              <w:t xml:space="preserve"> </w:t>
            </w:r>
            <w:r w:rsidRPr="00A21797">
              <w:rPr>
                <w:rFonts w:eastAsia="Calibri"/>
                <w:b/>
                <w:bCs/>
                <w:color w:val="006FC0"/>
                <w:sz w:val="20"/>
                <w:szCs w:val="20"/>
                <w:lang w:val="fr-FR"/>
              </w:rPr>
              <w:t>Insertion</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et</w:t>
            </w:r>
            <w:r w:rsidRPr="00A21797">
              <w:rPr>
                <w:rFonts w:eastAsia="Calibri"/>
                <w:b/>
                <w:bCs/>
                <w:color w:val="006FC0"/>
                <w:spacing w:val="13"/>
                <w:sz w:val="20"/>
                <w:szCs w:val="20"/>
                <w:lang w:val="fr-FR"/>
              </w:rPr>
              <w:t xml:space="preserve"> </w:t>
            </w:r>
            <w:r w:rsidRPr="00A21797">
              <w:rPr>
                <w:rFonts w:eastAsia="Calibri"/>
                <w:b/>
                <w:bCs/>
                <w:color w:val="006FC0"/>
                <w:sz w:val="20"/>
                <w:szCs w:val="20"/>
                <w:lang w:val="fr-FR"/>
              </w:rPr>
              <w:t>Visibilité</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professionnelles</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(E-VAL)</w:t>
            </w:r>
            <w:r w:rsidRPr="00A21797">
              <w:rPr>
                <w:rFonts w:eastAsia="Calibri"/>
                <w:sz w:val="20"/>
                <w:szCs w:val="20"/>
                <w:lang w:val="fr-FR"/>
              </w:rPr>
              <w:br/>
            </w:r>
            <w:r w:rsidRPr="00A21797">
              <w:rPr>
                <w:rFonts w:eastAsia="Calibri"/>
                <w:color w:val="006FC0"/>
                <w:sz w:val="20"/>
                <w:szCs w:val="20"/>
                <w:lang w:val="fr-FR"/>
              </w:rPr>
              <w:t>Nº de convention: 573674-EPP-1-2016-1-ES-EPPKA2-CBHE-SP</w:t>
            </w:r>
          </w:p>
        </w:tc>
      </w:tr>
      <w:tr w:rsidR="0065154A" w:rsidRPr="00D86B92" w14:paraId="5533367A" w14:textId="77777777" w:rsidTr="0065154A">
        <w:tblPrEx>
          <w:tblBorders>
            <w:insideH w:val="single" w:sz="4" w:space="0" w:color="auto"/>
            <w:insideV w:val="single" w:sz="4" w:space="0" w:color="auto"/>
          </w:tblBorders>
        </w:tblPrEx>
        <w:trPr>
          <w:trHeight w:val="284"/>
        </w:trPr>
        <w:tc>
          <w:tcPr>
            <w:tcW w:w="9606" w:type="dxa"/>
            <w:shd w:val="clear" w:color="auto" w:fill="D9D9D9"/>
            <w:vAlign w:val="center"/>
          </w:tcPr>
          <w:p w14:paraId="790879BD" w14:textId="77777777" w:rsidR="0065154A" w:rsidRPr="00D86B92" w:rsidRDefault="0065154A" w:rsidP="0065154A">
            <w:pPr>
              <w:spacing w:after="0" w:line="240" w:lineRule="auto"/>
              <w:rPr>
                <w:b/>
                <w:bCs/>
                <w:sz w:val="18"/>
                <w:szCs w:val="18"/>
                <w:lang w:val="fr-FR"/>
              </w:rPr>
            </w:pPr>
            <w:r w:rsidRPr="00D86B92">
              <w:rPr>
                <w:b/>
                <w:bCs/>
                <w:sz w:val="18"/>
                <w:szCs w:val="18"/>
                <w:lang w:val="fr-FR"/>
              </w:rPr>
              <w:t>1. IDENTIFICATION</w:t>
            </w:r>
          </w:p>
        </w:tc>
      </w:tr>
      <w:tr w:rsidR="0065154A" w:rsidRPr="003C4766" w14:paraId="74C507B7" w14:textId="77777777" w:rsidTr="0065154A">
        <w:tblPrEx>
          <w:tblBorders>
            <w:insideH w:val="single" w:sz="4" w:space="0" w:color="auto"/>
            <w:insideV w:val="single" w:sz="4" w:space="0" w:color="auto"/>
          </w:tblBorders>
        </w:tblPrEx>
        <w:trPr>
          <w:trHeight w:val="703"/>
        </w:trPr>
        <w:tc>
          <w:tcPr>
            <w:tcW w:w="9606" w:type="dxa"/>
            <w:shd w:val="clear" w:color="auto" w:fill="FFFFFF"/>
            <w:vAlign w:val="center"/>
          </w:tcPr>
          <w:p w14:paraId="28BDD90A" w14:textId="77777777" w:rsidR="0065154A" w:rsidRPr="00D86B92" w:rsidRDefault="0065154A" w:rsidP="0065154A">
            <w:pPr>
              <w:spacing w:after="0" w:line="240" w:lineRule="auto"/>
              <w:rPr>
                <w:sz w:val="18"/>
                <w:szCs w:val="18"/>
                <w:lang w:val="fr-FR"/>
              </w:rPr>
            </w:pPr>
          </w:p>
          <w:p w14:paraId="163C0BA2" w14:textId="77777777" w:rsidR="0065154A" w:rsidRPr="00D86B92" w:rsidRDefault="0065154A" w:rsidP="0065154A">
            <w:pPr>
              <w:spacing w:after="0" w:line="240" w:lineRule="auto"/>
              <w:rPr>
                <w:sz w:val="18"/>
                <w:szCs w:val="18"/>
                <w:lang w:val="fr-FR"/>
              </w:rPr>
            </w:pPr>
            <w:r w:rsidRPr="00D86B92">
              <w:rPr>
                <w:sz w:val="18"/>
                <w:szCs w:val="18"/>
                <w:lang w:val="fr-FR"/>
              </w:rPr>
              <w:t xml:space="preserve">Université d’origine: …………………………………………………………….....  Pays: </w:t>
            </w:r>
          </w:p>
          <w:p w14:paraId="189705C5" w14:textId="77777777" w:rsidR="0065154A" w:rsidRPr="00D86B92" w:rsidRDefault="0065154A" w:rsidP="0065154A">
            <w:pPr>
              <w:tabs>
                <w:tab w:val="left" w:pos="3960"/>
              </w:tabs>
              <w:spacing w:after="0" w:line="240" w:lineRule="auto"/>
              <w:rPr>
                <w:lang w:val="fr-FR"/>
              </w:rPr>
            </w:pPr>
            <w:r w:rsidRPr="00D86B92">
              <w:rPr>
                <w:sz w:val="18"/>
                <w:szCs w:val="18"/>
                <w:lang w:val="fr-FR"/>
              </w:rPr>
              <w:t xml:space="preserve">Profil institutionnel: Membre du Consortium </w:t>
            </w:r>
            <w:r w:rsidR="00FD44B4" w:rsidRPr="00D86B92">
              <w:rPr>
                <w:b/>
                <w:bCs/>
                <w:lang w:val="fr-FR"/>
              </w:rPr>
              <w:fldChar w:fldCharType="begin">
                <w:ffData>
                  <w:name w:val="Casilla8"/>
                  <w:enabled/>
                  <w:calcOnExit w:val="0"/>
                  <w:checkBox>
                    <w:sizeAuto/>
                    <w:default w:val="0"/>
                  </w:checkBox>
                </w:ffData>
              </w:fldChar>
            </w:r>
            <w:r w:rsidRPr="00D86B92">
              <w:rPr>
                <w:b/>
                <w:bCs/>
                <w:lang w:val="fr-FR"/>
              </w:rPr>
              <w:instrText xml:space="preserve"> FORMCHECKBOX </w:instrText>
            </w:r>
            <w:r w:rsidR="00FD44B4" w:rsidRPr="00D86B92">
              <w:rPr>
                <w:b/>
                <w:bCs/>
                <w:lang w:val="fr-FR"/>
              </w:rPr>
            </w:r>
            <w:r w:rsidR="00FD44B4" w:rsidRPr="00D86B92">
              <w:rPr>
                <w:b/>
                <w:bCs/>
                <w:lang w:val="fr-FR"/>
              </w:rPr>
              <w:fldChar w:fldCharType="end"/>
            </w:r>
            <w:r w:rsidRPr="00D86B92">
              <w:rPr>
                <w:b/>
                <w:bCs/>
                <w:lang w:val="fr-FR"/>
              </w:rPr>
              <w:t xml:space="preserve">   </w:t>
            </w:r>
            <w:r w:rsidRPr="00D86B92">
              <w:rPr>
                <w:sz w:val="18"/>
                <w:szCs w:val="18"/>
                <w:lang w:val="fr-FR"/>
              </w:rPr>
              <w:t xml:space="preserve">Entité associée </w:t>
            </w:r>
            <w:r w:rsidR="00FD44B4" w:rsidRPr="00D86B92">
              <w:rPr>
                <w:lang w:val="fr-FR"/>
              </w:rPr>
              <w:fldChar w:fldCharType="begin">
                <w:ffData>
                  <w:name w:val="Casilla8"/>
                  <w:enabled/>
                  <w:calcOnExit w:val="0"/>
                  <w:checkBox>
                    <w:sizeAuto/>
                    <w:default w:val="0"/>
                  </w:checkBox>
                </w:ffData>
              </w:fldChar>
            </w:r>
            <w:r w:rsidRPr="00D86B92">
              <w:rPr>
                <w:lang w:val="fr-FR"/>
              </w:rPr>
              <w:instrText xml:space="preserve"> FORMCHECKBOX </w:instrText>
            </w:r>
            <w:r w:rsidR="00FD44B4" w:rsidRPr="00D86B92">
              <w:rPr>
                <w:lang w:val="fr-FR"/>
              </w:rPr>
            </w:r>
            <w:r w:rsidR="00FD44B4" w:rsidRPr="00D86B92">
              <w:rPr>
                <w:lang w:val="fr-FR"/>
              </w:rPr>
              <w:fldChar w:fldCharType="end"/>
            </w:r>
            <w:r w:rsidRPr="00D86B92">
              <w:rPr>
                <w:lang w:val="fr-FR"/>
              </w:rPr>
              <w:t xml:space="preserve">   </w:t>
            </w:r>
            <w:r w:rsidRPr="00D86B92">
              <w:rPr>
                <w:sz w:val="18"/>
                <w:szCs w:val="18"/>
                <w:lang w:val="fr-FR"/>
              </w:rPr>
              <w:t>Autres participations</w:t>
            </w:r>
            <w:r w:rsidRPr="00D86B92">
              <w:rPr>
                <w:lang w:val="fr-FR"/>
              </w:rPr>
              <w:t xml:space="preserve"> </w:t>
            </w:r>
            <w:r w:rsidR="00FD44B4" w:rsidRPr="00D86B92">
              <w:rPr>
                <w:lang w:val="fr-FR"/>
              </w:rPr>
              <w:fldChar w:fldCharType="begin">
                <w:ffData>
                  <w:name w:val="Casilla8"/>
                  <w:enabled/>
                  <w:calcOnExit w:val="0"/>
                  <w:checkBox>
                    <w:sizeAuto/>
                    <w:default w:val="0"/>
                  </w:checkBox>
                </w:ffData>
              </w:fldChar>
            </w:r>
            <w:r w:rsidRPr="00D86B92">
              <w:rPr>
                <w:lang w:val="fr-FR"/>
              </w:rPr>
              <w:instrText xml:space="preserve"> FORMCHECKBOX </w:instrText>
            </w:r>
            <w:r w:rsidR="00FD44B4" w:rsidRPr="00D86B92">
              <w:rPr>
                <w:lang w:val="fr-FR"/>
              </w:rPr>
            </w:r>
            <w:r w:rsidR="00FD44B4" w:rsidRPr="00D86B92">
              <w:rPr>
                <w:lang w:val="fr-FR"/>
              </w:rPr>
              <w:fldChar w:fldCharType="end"/>
            </w:r>
            <w:r w:rsidRPr="00D86B92">
              <w:rPr>
                <w:lang w:val="fr-FR"/>
              </w:rPr>
              <w:t xml:space="preserve"> </w:t>
            </w:r>
            <w:r w:rsidRPr="00D86B92">
              <w:rPr>
                <w:sz w:val="18"/>
                <w:szCs w:val="18"/>
                <w:lang w:val="fr-FR"/>
              </w:rPr>
              <w:t>(préciser): …..…………..</w:t>
            </w:r>
          </w:p>
        </w:tc>
      </w:tr>
      <w:tr w:rsidR="0065154A" w:rsidRPr="003C4766" w14:paraId="57A1BBF9" w14:textId="77777777" w:rsidTr="0065154A">
        <w:tblPrEx>
          <w:tblBorders>
            <w:insideH w:val="single" w:sz="4" w:space="0" w:color="auto"/>
            <w:insideV w:val="single" w:sz="4" w:space="0" w:color="auto"/>
          </w:tblBorders>
        </w:tblPrEx>
        <w:trPr>
          <w:trHeight w:val="284"/>
        </w:trPr>
        <w:tc>
          <w:tcPr>
            <w:tcW w:w="9606" w:type="dxa"/>
            <w:shd w:val="clear" w:color="auto" w:fill="E0E0E0"/>
            <w:vAlign w:val="center"/>
          </w:tcPr>
          <w:p w14:paraId="45C5FDAD" w14:textId="77777777" w:rsidR="0065154A" w:rsidRPr="00D86B92" w:rsidRDefault="0065154A" w:rsidP="0065154A">
            <w:pPr>
              <w:tabs>
                <w:tab w:val="left" w:pos="3960"/>
              </w:tabs>
              <w:spacing w:after="0" w:line="240" w:lineRule="auto"/>
              <w:rPr>
                <w:b/>
                <w:bCs/>
                <w:sz w:val="18"/>
                <w:szCs w:val="18"/>
                <w:lang w:val="fr-FR"/>
              </w:rPr>
            </w:pPr>
            <w:r w:rsidRPr="00D86B92">
              <w:rPr>
                <w:b/>
                <w:bCs/>
                <w:sz w:val="18"/>
                <w:szCs w:val="18"/>
                <w:lang w:val="fr-FR"/>
              </w:rPr>
              <w:t xml:space="preserve">2. EFFICACITÉ DU PROCESSUS DE COMMUNICATION AVEC LA COORDINATION </w:t>
            </w:r>
          </w:p>
        </w:tc>
      </w:tr>
      <w:tr w:rsidR="0065154A" w:rsidRPr="003C4766" w14:paraId="70E295E5" w14:textId="77777777" w:rsidTr="0065154A">
        <w:tblPrEx>
          <w:tblBorders>
            <w:insideH w:val="single" w:sz="4" w:space="0" w:color="auto"/>
            <w:insideV w:val="single" w:sz="4" w:space="0" w:color="auto"/>
          </w:tblBorders>
        </w:tblPrEx>
        <w:trPr>
          <w:trHeight w:val="703"/>
        </w:trPr>
        <w:tc>
          <w:tcPr>
            <w:tcW w:w="9606" w:type="dxa"/>
            <w:shd w:val="clear" w:color="auto" w:fill="FFFFFF"/>
            <w:vAlign w:val="center"/>
          </w:tcPr>
          <w:p w14:paraId="72B52F66" w14:textId="77777777" w:rsidR="0065154A" w:rsidRPr="00D86B92" w:rsidRDefault="0065154A" w:rsidP="0065154A">
            <w:pPr>
              <w:tabs>
                <w:tab w:val="left" w:pos="3960"/>
              </w:tabs>
              <w:spacing w:after="0" w:line="240" w:lineRule="auto"/>
              <w:rPr>
                <w:sz w:val="18"/>
                <w:szCs w:val="18"/>
                <w:lang w:val="fr-FR"/>
              </w:rPr>
            </w:pPr>
            <w:r w:rsidRPr="00D86B92">
              <w:rPr>
                <w:sz w:val="18"/>
                <w:szCs w:val="18"/>
                <w:lang w:val="fr-FR"/>
              </w:rPr>
              <w:t xml:space="preserve">- Classez les aspects suivants (1 – faible / 5 – excellent):                                                                                                     1    2    3    4    5                                                                                                                     </w:t>
            </w:r>
          </w:p>
          <w:p w14:paraId="2BE84422"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Rapidité de la réponse de la Coordination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088A8B5F" w14:textId="755EDFF2"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Les niveaux techniques de communication de to</w:t>
            </w:r>
            <w:r w:rsidR="005C30E0">
              <w:rPr>
                <w:sz w:val="18"/>
                <w:szCs w:val="18"/>
                <w:lang w:val="fr-FR"/>
              </w:rPr>
              <w:t>us les partenaires sont pris en</w:t>
            </w:r>
            <w:r w:rsidRPr="00D86B92">
              <w:rPr>
                <w:sz w:val="18"/>
                <w:szCs w:val="18"/>
                <w:lang w:val="fr-FR"/>
              </w:rPr>
              <w:t xml:space="preserve">                                </w:t>
            </w:r>
            <w:r w:rsidR="00426257">
              <w:rPr>
                <w:sz w:val="18"/>
                <w:szCs w:val="18"/>
                <w:lang w:val="fr-FR"/>
              </w:rPr>
              <w:t xml:space="preserve">               </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461165C5"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Efficacité de la réponse aux questions par la Coordination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247A217E" w14:textId="77777777" w:rsidR="0065154A" w:rsidRPr="00D86B92" w:rsidRDefault="0065154A" w:rsidP="0065154A">
            <w:pPr>
              <w:tabs>
                <w:tab w:val="left" w:pos="3960"/>
              </w:tabs>
              <w:spacing w:after="0" w:line="240" w:lineRule="auto"/>
              <w:ind w:left="708" w:hanging="348"/>
              <w:rPr>
                <w:b/>
                <w:bCs/>
                <w:lang w:val="fr-FR"/>
              </w:rPr>
            </w:pPr>
            <w:r w:rsidRPr="00D86B92">
              <w:rPr>
                <w:sz w:val="18"/>
                <w:szCs w:val="18"/>
                <w:lang w:val="fr-FR"/>
              </w:rPr>
              <w:t xml:space="preserve">Efficacité de la réponse à des plaintes par la Coordination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7C6399F7"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Efficacité de la réponse à des suggestions d'amélioration par la coordination</w:t>
            </w:r>
            <w:r w:rsidRPr="00D86B92">
              <w:rPr>
                <w:lang w:val="fr-FR"/>
              </w:rPr>
              <w:t xml:space="preserve">                    </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1416859B" w14:textId="77777777" w:rsidR="00F6296B" w:rsidRPr="00D86B92" w:rsidRDefault="0065154A" w:rsidP="0065154A">
            <w:pPr>
              <w:tabs>
                <w:tab w:val="left" w:pos="3960"/>
              </w:tabs>
              <w:spacing w:after="0" w:line="240" w:lineRule="auto"/>
              <w:ind w:left="360"/>
              <w:rPr>
                <w:sz w:val="18"/>
                <w:szCs w:val="18"/>
                <w:lang w:val="fr-FR"/>
              </w:rPr>
            </w:pPr>
            <w:r w:rsidRPr="00D86B92">
              <w:rPr>
                <w:sz w:val="18"/>
                <w:szCs w:val="18"/>
                <w:lang w:val="fr-FR"/>
              </w:rPr>
              <w:t>Satisfaction générale concernant la communication avec la Coordination (e-mail, téléphone, réseau social)</w:t>
            </w:r>
            <w:r w:rsidRPr="00D86B92">
              <w:rPr>
                <w:lang w:val="fr-FR"/>
              </w:rPr>
              <w:t xml:space="preserve">                                         </w:t>
            </w:r>
            <w:r w:rsidRPr="00D86B92">
              <w:rPr>
                <w:sz w:val="18"/>
                <w:szCs w:val="18"/>
                <w:lang w:val="fr-FR"/>
              </w:rPr>
              <w:t xml:space="preserve">                                            </w:t>
            </w:r>
            <w:r w:rsidR="00F6296B" w:rsidRPr="00D86B92">
              <w:rPr>
                <w:sz w:val="18"/>
                <w:szCs w:val="18"/>
                <w:lang w:val="fr-FR"/>
              </w:rPr>
              <w:t xml:space="preserve">        </w:t>
            </w:r>
          </w:p>
          <w:p w14:paraId="3F103BF0" w14:textId="77777777" w:rsidR="0065154A" w:rsidRPr="00D86B92" w:rsidRDefault="00F6296B" w:rsidP="0065154A">
            <w:pPr>
              <w:tabs>
                <w:tab w:val="left" w:pos="3960"/>
              </w:tabs>
              <w:spacing w:after="0" w:line="240" w:lineRule="auto"/>
              <w:ind w:left="360"/>
              <w:rPr>
                <w:sz w:val="18"/>
                <w:szCs w:val="18"/>
                <w:lang w:val="fr-FR"/>
              </w:rPr>
            </w:pP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6CD83B9A" w14:textId="77777777" w:rsidR="0065154A" w:rsidRPr="00D86B92" w:rsidRDefault="0065154A" w:rsidP="0065154A">
            <w:pPr>
              <w:spacing w:after="0" w:line="240" w:lineRule="auto"/>
              <w:rPr>
                <w:sz w:val="18"/>
                <w:szCs w:val="18"/>
                <w:lang w:val="fr-FR"/>
              </w:rPr>
            </w:pPr>
            <w:r w:rsidRPr="00D86B92">
              <w:rPr>
                <w:sz w:val="18"/>
                <w:szCs w:val="18"/>
                <w:lang w:val="fr-FR"/>
              </w:rPr>
              <w:t xml:space="preserve">Si vous le jugez approprié, indiquez vos </w:t>
            </w:r>
            <w:r w:rsidRPr="00D86B92">
              <w:rPr>
                <w:b/>
                <w:sz w:val="18"/>
                <w:szCs w:val="18"/>
                <w:lang w:val="fr-FR"/>
              </w:rPr>
              <w:t>SUGGESTIONS</w:t>
            </w:r>
            <w:r w:rsidRPr="00D86B92">
              <w:rPr>
                <w:sz w:val="18"/>
                <w:szCs w:val="18"/>
                <w:lang w:val="fr-FR"/>
              </w:rPr>
              <w:t xml:space="preserve"> pour améliorer le processus de communication avec la Coordination:   </w:t>
            </w:r>
          </w:p>
          <w:p w14:paraId="3E7385D8" w14:textId="77777777" w:rsidR="00105DE4" w:rsidRPr="00D86B92" w:rsidRDefault="0065154A" w:rsidP="00105DE4">
            <w:pPr>
              <w:numPr>
                <w:ilvl w:val="0"/>
                <w:numId w:val="4"/>
              </w:numPr>
              <w:spacing w:after="0" w:line="240" w:lineRule="auto"/>
              <w:rPr>
                <w:sz w:val="18"/>
                <w:szCs w:val="18"/>
                <w:lang w:val="fr-FR"/>
              </w:rPr>
            </w:pPr>
            <w:r w:rsidRPr="00D86B92">
              <w:rPr>
                <w:sz w:val="18"/>
                <w:szCs w:val="18"/>
                <w:lang w:val="fr-FR"/>
              </w:rPr>
              <w:t xml:space="preserve"> </w:t>
            </w:r>
          </w:p>
        </w:tc>
      </w:tr>
      <w:tr w:rsidR="0065154A" w:rsidRPr="003C4766" w14:paraId="12382CB0" w14:textId="77777777" w:rsidTr="0065154A">
        <w:tblPrEx>
          <w:tblBorders>
            <w:insideH w:val="single" w:sz="4" w:space="0" w:color="auto"/>
            <w:insideV w:val="single" w:sz="4" w:space="0" w:color="auto"/>
          </w:tblBorders>
        </w:tblPrEx>
        <w:trPr>
          <w:trHeight w:val="284"/>
        </w:trPr>
        <w:tc>
          <w:tcPr>
            <w:tcW w:w="9606" w:type="dxa"/>
            <w:shd w:val="clear" w:color="auto" w:fill="E0E0E0"/>
            <w:vAlign w:val="center"/>
          </w:tcPr>
          <w:p w14:paraId="3F9D57A5" w14:textId="77777777" w:rsidR="0065154A" w:rsidRPr="00D86B92" w:rsidRDefault="00105DE4" w:rsidP="0065154A">
            <w:pPr>
              <w:tabs>
                <w:tab w:val="left" w:pos="3960"/>
              </w:tabs>
              <w:spacing w:after="0" w:line="240" w:lineRule="auto"/>
              <w:rPr>
                <w:b/>
                <w:bCs/>
                <w:sz w:val="18"/>
                <w:szCs w:val="18"/>
                <w:lang w:val="fr-FR"/>
              </w:rPr>
            </w:pPr>
            <w:r w:rsidRPr="00D86B92">
              <w:rPr>
                <w:b/>
                <w:bCs/>
                <w:sz w:val="18"/>
                <w:szCs w:val="18"/>
                <w:lang w:val="fr-FR"/>
              </w:rPr>
              <w:t>3</w:t>
            </w:r>
            <w:r w:rsidR="0065154A" w:rsidRPr="00D86B92">
              <w:rPr>
                <w:b/>
                <w:bCs/>
                <w:sz w:val="18"/>
                <w:szCs w:val="18"/>
                <w:lang w:val="fr-FR"/>
              </w:rPr>
              <w:t xml:space="preserve">. PRISE DE DÉCISIONS ET ORGANISATION DE TÂCHES </w:t>
            </w:r>
          </w:p>
        </w:tc>
      </w:tr>
      <w:tr w:rsidR="0065154A" w:rsidRPr="003C4766" w14:paraId="2895360E" w14:textId="77777777" w:rsidTr="0065154A">
        <w:tblPrEx>
          <w:tblBorders>
            <w:insideH w:val="single" w:sz="4" w:space="0" w:color="auto"/>
            <w:insideV w:val="single" w:sz="4" w:space="0" w:color="auto"/>
          </w:tblBorders>
        </w:tblPrEx>
        <w:trPr>
          <w:trHeight w:val="703"/>
        </w:trPr>
        <w:tc>
          <w:tcPr>
            <w:tcW w:w="9606" w:type="dxa"/>
            <w:shd w:val="clear" w:color="auto" w:fill="FFFFFF"/>
            <w:vAlign w:val="center"/>
          </w:tcPr>
          <w:p w14:paraId="101703F4" w14:textId="77777777" w:rsidR="0065154A" w:rsidRPr="00D86B92" w:rsidRDefault="0065154A" w:rsidP="0065154A">
            <w:pPr>
              <w:tabs>
                <w:tab w:val="left" w:pos="3960"/>
              </w:tabs>
              <w:spacing w:after="0" w:line="240" w:lineRule="auto"/>
              <w:rPr>
                <w:sz w:val="18"/>
                <w:szCs w:val="18"/>
                <w:lang w:val="fr-FR"/>
              </w:rPr>
            </w:pPr>
            <w:r w:rsidRPr="00D86B92">
              <w:rPr>
                <w:sz w:val="18"/>
                <w:szCs w:val="18"/>
                <w:lang w:val="fr-FR"/>
              </w:rPr>
              <w:t xml:space="preserve">- Classez les aspects suivants (1 – faible / 5 – excellent):                                                                                                 1    2    3    4    5                                                                                                                     </w:t>
            </w:r>
          </w:p>
          <w:p w14:paraId="5DFF5AF7" w14:textId="58EE2FC5" w:rsidR="0065154A" w:rsidRPr="00D86B92" w:rsidRDefault="0065154A" w:rsidP="0065154A">
            <w:pPr>
              <w:tabs>
                <w:tab w:val="left" w:pos="3960"/>
              </w:tabs>
              <w:spacing w:after="0" w:line="240" w:lineRule="auto"/>
              <w:ind w:left="708" w:hanging="348"/>
              <w:rPr>
                <w:b/>
                <w:bCs/>
                <w:lang w:val="fr-FR"/>
              </w:rPr>
            </w:pPr>
            <w:r w:rsidRPr="00D86B92">
              <w:rPr>
                <w:sz w:val="18"/>
                <w:szCs w:val="18"/>
                <w:lang w:val="fr-FR"/>
              </w:rPr>
              <w:t xml:space="preserve">Clarté du plan de travail </w:t>
            </w:r>
            <w:r w:rsidR="004D2321" w:rsidRPr="00D86B92">
              <w:rPr>
                <w:sz w:val="18"/>
                <w:szCs w:val="18"/>
                <w:lang w:val="fr-FR"/>
              </w:rPr>
              <w:t xml:space="preserve">fixé </w:t>
            </w:r>
            <w:r w:rsidR="0002597A" w:rsidRPr="00D86B92">
              <w:rPr>
                <w:sz w:val="18"/>
                <w:szCs w:val="18"/>
                <w:lang w:val="fr-FR"/>
              </w:rPr>
              <w:t xml:space="preserve">et les </w:t>
            </w:r>
            <w:r w:rsidR="00CC17A1">
              <w:rPr>
                <w:sz w:val="18"/>
                <w:szCs w:val="18"/>
                <w:lang w:val="fr-FR"/>
              </w:rPr>
              <w:t>Lot</w:t>
            </w:r>
            <w:r w:rsidR="0002597A" w:rsidRPr="00D86B92">
              <w:rPr>
                <w:sz w:val="18"/>
                <w:szCs w:val="18"/>
                <w:lang w:val="fr-FR"/>
              </w:rPr>
              <w:t xml:space="preserve">s </w:t>
            </w:r>
            <w:r w:rsidR="004D2321" w:rsidRPr="00D86B92">
              <w:rPr>
                <w:sz w:val="18"/>
                <w:szCs w:val="18"/>
                <w:lang w:val="fr-FR"/>
              </w:rPr>
              <w:t>dans le projet</w:t>
            </w:r>
            <w:r w:rsidRPr="00D86B92">
              <w:rPr>
                <w:sz w:val="18"/>
                <w:szCs w:val="18"/>
                <w:lang w:val="fr-FR"/>
              </w:rPr>
              <w:t xml:space="preserve"> pour </w:t>
            </w:r>
            <w:r w:rsidR="004D2321" w:rsidRPr="00D86B92">
              <w:rPr>
                <w:sz w:val="18"/>
                <w:szCs w:val="18"/>
                <w:lang w:val="fr-FR"/>
              </w:rPr>
              <w:t>chaque partenaire</w:t>
            </w:r>
            <w:r w:rsidRPr="00D86B92">
              <w:rPr>
                <w:sz w:val="18"/>
                <w:szCs w:val="18"/>
                <w:lang w:val="fr-FR"/>
              </w:rPr>
              <w:t xml:space="preserve">     </w:t>
            </w:r>
            <w:r w:rsidR="004D2321" w:rsidRPr="00D86B92">
              <w:rPr>
                <w:sz w:val="18"/>
                <w:szCs w:val="18"/>
                <w:lang w:val="fr-FR"/>
              </w:rPr>
              <w:t xml:space="preserve"> </w:t>
            </w:r>
            <w:r w:rsidRPr="00D86B92">
              <w:rPr>
                <w:sz w:val="18"/>
                <w:szCs w:val="18"/>
                <w:lang w:val="fr-FR"/>
              </w:rPr>
              <w:t xml:space="preserve">                   </w:t>
            </w:r>
            <w:r w:rsidR="004D2321" w:rsidRPr="00D86B92">
              <w:rPr>
                <w:sz w:val="18"/>
                <w:szCs w:val="18"/>
                <w:lang w:val="fr-FR"/>
              </w:rPr>
              <w:t xml:space="preserve">          </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28519FD5"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Respect des délais par le Coordinateur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5E6D69A5"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Y a-t-il </w:t>
            </w:r>
            <w:r w:rsidR="0002597A" w:rsidRPr="00D86B92">
              <w:rPr>
                <w:sz w:val="18"/>
                <w:szCs w:val="18"/>
                <w:lang w:val="fr-FR"/>
              </w:rPr>
              <w:t>une bonne périodicité de</w:t>
            </w:r>
            <w:r w:rsidRPr="00D86B92">
              <w:rPr>
                <w:sz w:val="18"/>
                <w:szCs w:val="18"/>
                <w:lang w:val="fr-FR"/>
              </w:rPr>
              <w:t xml:space="preserve"> communication entre les partenaires et </w:t>
            </w:r>
            <w:r w:rsidR="0002597A" w:rsidRPr="00D86B92">
              <w:rPr>
                <w:sz w:val="18"/>
                <w:szCs w:val="18"/>
                <w:lang w:val="fr-FR"/>
              </w:rPr>
              <w:t>pour l’échange des matériaux?</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267AD2C8"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Est-ce que chaque partenaire est consulté pendant la prise des décisions importantes concernant le processus de projet?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p>
          <w:p w14:paraId="50F51574"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Est-ce que les représentants dans les différentes institutions partenaires sont autorisés à la prise des décisions?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6544D1F7"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Est-ce que le partenariat </w:t>
            </w:r>
            <w:r w:rsidR="0002597A" w:rsidRPr="00D86B92">
              <w:rPr>
                <w:sz w:val="18"/>
                <w:szCs w:val="18"/>
                <w:lang w:val="fr-FR"/>
              </w:rPr>
              <w:t>connaissent les</w:t>
            </w:r>
            <w:r w:rsidRPr="00D86B92">
              <w:rPr>
                <w:sz w:val="18"/>
                <w:szCs w:val="18"/>
                <w:lang w:val="fr-FR"/>
              </w:rPr>
              <w:t xml:space="preserve"> objectifs communs du projet et les objectifs spécifiques de chaque </w:t>
            </w:r>
            <w:r w:rsidR="00703932" w:rsidRPr="00D86B92">
              <w:rPr>
                <w:sz w:val="18"/>
                <w:szCs w:val="18"/>
                <w:lang w:val="fr-FR"/>
              </w:rPr>
              <w:t>institution partenaire</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1C37CDDE"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Est-ce que tous le</w:t>
            </w:r>
            <w:r w:rsidR="00C86297" w:rsidRPr="00D86B92">
              <w:rPr>
                <w:sz w:val="18"/>
                <w:szCs w:val="18"/>
                <w:lang w:val="fr-FR"/>
              </w:rPr>
              <w:t>s représentants ont été informés</w:t>
            </w:r>
            <w:r w:rsidRPr="00D86B92">
              <w:rPr>
                <w:sz w:val="18"/>
                <w:szCs w:val="18"/>
                <w:lang w:val="fr-FR"/>
              </w:rPr>
              <w:t xml:space="preserve"> de leurs responsabilités?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23E18F06" w14:textId="77777777" w:rsidR="00105DE4" w:rsidRPr="00D86B92" w:rsidRDefault="00105DE4" w:rsidP="0065154A">
            <w:pPr>
              <w:spacing w:after="0" w:line="240" w:lineRule="auto"/>
              <w:rPr>
                <w:sz w:val="18"/>
                <w:szCs w:val="18"/>
                <w:lang w:val="fr-FR"/>
              </w:rPr>
            </w:pPr>
          </w:p>
          <w:p w14:paraId="1F3896B3" w14:textId="77777777" w:rsidR="0065154A" w:rsidRPr="00D86B92" w:rsidRDefault="0065154A" w:rsidP="0065154A">
            <w:pPr>
              <w:spacing w:after="0" w:line="240" w:lineRule="auto"/>
              <w:rPr>
                <w:sz w:val="18"/>
                <w:szCs w:val="18"/>
                <w:lang w:val="fr-FR"/>
              </w:rPr>
            </w:pPr>
            <w:r w:rsidRPr="00D86B92">
              <w:rPr>
                <w:sz w:val="18"/>
                <w:szCs w:val="18"/>
                <w:lang w:val="fr-FR"/>
              </w:rPr>
              <w:t xml:space="preserve">Si vous le jugez approprié, indiquez vos </w:t>
            </w:r>
            <w:r w:rsidRPr="00D86B92">
              <w:rPr>
                <w:b/>
                <w:sz w:val="18"/>
                <w:szCs w:val="18"/>
                <w:lang w:val="fr-FR"/>
              </w:rPr>
              <w:t>SUGGESTIONS</w:t>
            </w:r>
            <w:r w:rsidRPr="00D86B92">
              <w:rPr>
                <w:sz w:val="18"/>
                <w:szCs w:val="18"/>
                <w:lang w:val="fr-FR"/>
              </w:rPr>
              <w:t xml:space="preserve"> pour améliorer la prise de décisions et l’organisation de tâches:   </w:t>
            </w:r>
          </w:p>
          <w:p w14:paraId="58FA095F" w14:textId="77777777" w:rsidR="00105DE4" w:rsidRPr="00D86B92" w:rsidRDefault="00105DE4" w:rsidP="00105DE4">
            <w:pPr>
              <w:numPr>
                <w:ilvl w:val="0"/>
                <w:numId w:val="4"/>
              </w:numPr>
              <w:spacing w:after="0" w:line="240" w:lineRule="auto"/>
              <w:rPr>
                <w:sz w:val="18"/>
                <w:szCs w:val="18"/>
                <w:lang w:val="fr-FR"/>
              </w:rPr>
            </w:pPr>
          </w:p>
          <w:p w14:paraId="0B467222" w14:textId="77777777" w:rsidR="0065154A" w:rsidRPr="00D86B92" w:rsidRDefault="0065154A" w:rsidP="00105DE4">
            <w:pPr>
              <w:spacing w:after="0" w:line="240" w:lineRule="auto"/>
              <w:rPr>
                <w:sz w:val="18"/>
                <w:szCs w:val="18"/>
                <w:lang w:val="fr-FR"/>
              </w:rPr>
            </w:pPr>
            <w:r w:rsidRPr="00D86B92">
              <w:rPr>
                <w:sz w:val="18"/>
                <w:szCs w:val="18"/>
                <w:lang w:val="fr-FR"/>
              </w:rPr>
              <w:t xml:space="preserve"> </w:t>
            </w:r>
          </w:p>
        </w:tc>
      </w:tr>
      <w:tr w:rsidR="0065154A" w:rsidRPr="00D86B92" w14:paraId="73B891FF" w14:textId="77777777" w:rsidTr="0065154A">
        <w:tblPrEx>
          <w:tblBorders>
            <w:insideH w:val="single" w:sz="4" w:space="0" w:color="auto"/>
            <w:insideV w:val="single" w:sz="4" w:space="0" w:color="auto"/>
          </w:tblBorders>
        </w:tblPrEx>
        <w:trPr>
          <w:trHeight w:val="284"/>
        </w:trPr>
        <w:tc>
          <w:tcPr>
            <w:tcW w:w="9606" w:type="dxa"/>
            <w:shd w:val="clear" w:color="auto" w:fill="E0E0E0"/>
            <w:vAlign w:val="center"/>
          </w:tcPr>
          <w:p w14:paraId="7F47774C" w14:textId="77777777" w:rsidR="0065154A" w:rsidRPr="00D86B92" w:rsidRDefault="00053076" w:rsidP="0065154A">
            <w:pPr>
              <w:tabs>
                <w:tab w:val="left" w:pos="3960"/>
              </w:tabs>
              <w:spacing w:after="0" w:line="240" w:lineRule="auto"/>
              <w:rPr>
                <w:b/>
                <w:bCs/>
                <w:sz w:val="18"/>
                <w:szCs w:val="18"/>
                <w:lang w:val="fr-FR"/>
              </w:rPr>
            </w:pPr>
            <w:r w:rsidRPr="00D86B92">
              <w:rPr>
                <w:b/>
                <w:bCs/>
                <w:sz w:val="18"/>
                <w:szCs w:val="18"/>
                <w:lang w:val="fr-FR"/>
              </w:rPr>
              <w:t>4</w:t>
            </w:r>
            <w:r w:rsidR="0065154A" w:rsidRPr="00D86B92">
              <w:rPr>
                <w:b/>
                <w:bCs/>
                <w:sz w:val="18"/>
                <w:szCs w:val="18"/>
                <w:lang w:val="fr-FR"/>
              </w:rPr>
              <w:t xml:space="preserve">. GESTION ECONOMIQUE DU PROJET </w:t>
            </w:r>
          </w:p>
        </w:tc>
      </w:tr>
      <w:tr w:rsidR="0065154A" w:rsidRPr="003C4766" w14:paraId="2E05259A" w14:textId="77777777" w:rsidTr="0065154A">
        <w:tblPrEx>
          <w:tblBorders>
            <w:insideH w:val="single" w:sz="4" w:space="0" w:color="auto"/>
            <w:insideV w:val="single" w:sz="4" w:space="0" w:color="auto"/>
          </w:tblBorders>
        </w:tblPrEx>
        <w:trPr>
          <w:trHeight w:val="703"/>
        </w:trPr>
        <w:tc>
          <w:tcPr>
            <w:tcW w:w="9606" w:type="dxa"/>
            <w:shd w:val="clear" w:color="auto" w:fill="FFFFFF"/>
            <w:vAlign w:val="center"/>
          </w:tcPr>
          <w:p w14:paraId="0AC5D95A" w14:textId="77777777" w:rsidR="0065154A" w:rsidRPr="00D86B92" w:rsidRDefault="0065154A" w:rsidP="0065154A">
            <w:pPr>
              <w:spacing w:after="0" w:line="240" w:lineRule="auto"/>
              <w:rPr>
                <w:sz w:val="18"/>
                <w:szCs w:val="18"/>
                <w:lang w:val="fr-FR"/>
              </w:rPr>
            </w:pPr>
            <w:r w:rsidRPr="00D86B92">
              <w:rPr>
                <w:sz w:val="18"/>
                <w:szCs w:val="18"/>
                <w:lang w:val="fr-FR"/>
              </w:rPr>
              <w:t xml:space="preserve">- Est-ce que le montant et la planification des paiements </w:t>
            </w:r>
            <w:r w:rsidR="0002597A" w:rsidRPr="00D86B92">
              <w:rPr>
                <w:sz w:val="18"/>
                <w:szCs w:val="18"/>
                <w:lang w:val="fr-FR"/>
              </w:rPr>
              <w:t>sont faites d’accord avec la convention signée</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Oui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Non</w:t>
            </w:r>
          </w:p>
          <w:p w14:paraId="633012F5" w14:textId="77777777" w:rsidR="0065154A" w:rsidRPr="00D86B92" w:rsidRDefault="0065154A" w:rsidP="0065154A">
            <w:pPr>
              <w:spacing w:after="0" w:line="240" w:lineRule="auto"/>
              <w:rPr>
                <w:sz w:val="18"/>
                <w:szCs w:val="18"/>
                <w:lang w:val="fr-FR"/>
              </w:rPr>
            </w:pPr>
            <w:r w:rsidRPr="00D86B92">
              <w:rPr>
                <w:sz w:val="18"/>
                <w:szCs w:val="18"/>
                <w:lang w:val="fr-FR"/>
              </w:rPr>
              <w:t xml:space="preserve">- Les paiements aux partenaires ont été réalisés avec les montants </w:t>
            </w:r>
            <w:r w:rsidR="00C86297" w:rsidRPr="00D86B92">
              <w:rPr>
                <w:sz w:val="18"/>
                <w:szCs w:val="18"/>
                <w:lang w:val="fr-FR"/>
              </w:rPr>
              <w:t>prévus</w:t>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Oui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Non</w:t>
            </w:r>
          </w:p>
          <w:p w14:paraId="465422DC" w14:textId="77777777" w:rsidR="0065154A" w:rsidRPr="00D86B92" w:rsidRDefault="0002597A" w:rsidP="0065154A">
            <w:pPr>
              <w:spacing w:after="0" w:line="240" w:lineRule="auto"/>
              <w:rPr>
                <w:sz w:val="18"/>
                <w:szCs w:val="18"/>
                <w:lang w:val="fr-FR"/>
              </w:rPr>
            </w:pPr>
            <w:r w:rsidRPr="00D86B92">
              <w:rPr>
                <w:sz w:val="18"/>
                <w:szCs w:val="18"/>
                <w:lang w:val="fr-FR"/>
              </w:rPr>
              <w:t>- Est-ce que les pai</w:t>
            </w:r>
            <w:r w:rsidR="0065154A" w:rsidRPr="00D86B92">
              <w:rPr>
                <w:sz w:val="18"/>
                <w:szCs w:val="18"/>
                <w:lang w:val="fr-FR"/>
              </w:rPr>
              <w:t xml:space="preserve">ements aux partenaires ont eu lieu dans la période de temps donnée ?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 xml:space="preserve">   Oui  </w:t>
            </w:r>
            <w:r w:rsidR="00FD44B4" w:rsidRPr="00D86B92">
              <w:rPr>
                <w:sz w:val="18"/>
                <w:szCs w:val="18"/>
                <w:lang w:val="fr-FR"/>
              </w:rPr>
              <w:fldChar w:fldCharType="begin">
                <w:ffData>
                  <w:name w:val="Casilla8"/>
                  <w:enabled/>
                  <w:calcOnExit w:val="0"/>
                  <w:checkBox>
                    <w:sizeAuto/>
                    <w:default w:val="0"/>
                  </w:checkBox>
                </w:ffData>
              </w:fldChar>
            </w:r>
            <w:r w:rsidR="0065154A"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0065154A" w:rsidRPr="00D86B92">
              <w:rPr>
                <w:sz w:val="18"/>
                <w:szCs w:val="18"/>
                <w:lang w:val="fr-FR"/>
              </w:rPr>
              <w:t>Non</w:t>
            </w:r>
          </w:p>
          <w:p w14:paraId="24CA344E" w14:textId="77777777" w:rsidR="00105DE4" w:rsidRPr="00D86B92" w:rsidRDefault="00105DE4" w:rsidP="0065154A">
            <w:pPr>
              <w:spacing w:after="0" w:line="240" w:lineRule="auto"/>
              <w:rPr>
                <w:sz w:val="18"/>
                <w:szCs w:val="18"/>
                <w:lang w:val="fr-FR"/>
              </w:rPr>
            </w:pPr>
          </w:p>
          <w:p w14:paraId="7C455AC4" w14:textId="77777777" w:rsidR="0065154A" w:rsidRPr="00D86B92" w:rsidRDefault="0065154A" w:rsidP="0065154A">
            <w:pPr>
              <w:spacing w:after="0" w:line="240" w:lineRule="auto"/>
              <w:rPr>
                <w:sz w:val="18"/>
                <w:szCs w:val="18"/>
                <w:lang w:val="fr-FR"/>
              </w:rPr>
            </w:pPr>
            <w:r w:rsidRPr="00D86B92">
              <w:rPr>
                <w:sz w:val="18"/>
                <w:szCs w:val="18"/>
                <w:lang w:val="fr-FR"/>
              </w:rPr>
              <w:t xml:space="preserve">Si vous le jugez approprié, indiquez vos </w:t>
            </w:r>
            <w:r w:rsidRPr="00D86B92">
              <w:rPr>
                <w:b/>
                <w:sz w:val="18"/>
                <w:szCs w:val="18"/>
                <w:lang w:val="fr-FR"/>
              </w:rPr>
              <w:t>SUGGESTIONS</w:t>
            </w:r>
            <w:r w:rsidRPr="00D86B92">
              <w:rPr>
                <w:sz w:val="18"/>
                <w:szCs w:val="18"/>
                <w:lang w:val="fr-FR"/>
              </w:rPr>
              <w:t xml:space="preserve"> pour améliorer la gestion économique du projet:   </w:t>
            </w:r>
          </w:p>
          <w:p w14:paraId="0BB80785" w14:textId="77777777" w:rsidR="00105DE4" w:rsidRPr="00D86B92" w:rsidRDefault="0065154A" w:rsidP="00105DE4">
            <w:pPr>
              <w:numPr>
                <w:ilvl w:val="0"/>
                <w:numId w:val="4"/>
              </w:numPr>
              <w:spacing w:after="0" w:line="240" w:lineRule="auto"/>
              <w:rPr>
                <w:sz w:val="18"/>
                <w:szCs w:val="18"/>
                <w:lang w:val="fr-FR"/>
              </w:rPr>
            </w:pPr>
            <w:r w:rsidRPr="00D86B92">
              <w:rPr>
                <w:sz w:val="18"/>
                <w:szCs w:val="18"/>
                <w:lang w:val="fr-FR"/>
              </w:rPr>
              <w:t xml:space="preserve"> </w:t>
            </w:r>
          </w:p>
        </w:tc>
      </w:tr>
      <w:tr w:rsidR="0065154A" w:rsidRPr="00D86B92" w14:paraId="5203E1C2" w14:textId="77777777" w:rsidTr="0065154A">
        <w:tblPrEx>
          <w:tblBorders>
            <w:insideH w:val="single" w:sz="4" w:space="0" w:color="auto"/>
            <w:insideV w:val="single" w:sz="4" w:space="0" w:color="auto"/>
          </w:tblBorders>
        </w:tblPrEx>
        <w:trPr>
          <w:trHeight w:val="284"/>
        </w:trPr>
        <w:tc>
          <w:tcPr>
            <w:tcW w:w="9606" w:type="dxa"/>
            <w:shd w:val="clear" w:color="auto" w:fill="D9D9D9"/>
            <w:vAlign w:val="center"/>
          </w:tcPr>
          <w:p w14:paraId="168045D6" w14:textId="77777777" w:rsidR="0065154A" w:rsidRPr="00D86B92" w:rsidRDefault="00053076" w:rsidP="0065154A">
            <w:pPr>
              <w:spacing w:after="0" w:line="240" w:lineRule="auto"/>
              <w:rPr>
                <w:b/>
                <w:bCs/>
                <w:sz w:val="18"/>
                <w:szCs w:val="18"/>
                <w:lang w:val="fr-FR"/>
              </w:rPr>
            </w:pPr>
            <w:r w:rsidRPr="00D86B92">
              <w:rPr>
                <w:b/>
                <w:bCs/>
                <w:sz w:val="18"/>
                <w:szCs w:val="18"/>
                <w:lang w:val="fr-FR"/>
              </w:rPr>
              <w:t>5</w:t>
            </w:r>
            <w:r w:rsidR="0065154A" w:rsidRPr="00D86B92">
              <w:rPr>
                <w:b/>
                <w:bCs/>
                <w:sz w:val="18"/>
                <w:szCs w:val="18"/>
                <w:lang w:val="fr-FR"/>
              </w:rPr>
              <w:t>. GESTION GLOBALE DU PROJET</w:t>
            </w:r>
          </w:p>
        </w:tc>
      </w:tr>
      <w:tr w:rsidR="0065154A" w:rsidRPr="003C4766" w14:paraId="64E4EF63" w14:textId="77777777" w:rsidTr="0065154A">
        <w:tblPrEx>
          <w:tblBorders>
            <w:insideH w:val="single" w:sz="4" w:space="0" w:color="auto"/>
            <w:insideV w:val="single" w:sz="4" w:space="0" w:color="auto"/>
          </w:tblBorders>
        </w:tblPrEx>
        <w:trPr>
          <w:trHeight w:val="524"/>
        </w:trPr>
        <w:tc>
          <w:tcPr>
            <w:tcW w:w="9606" w:type="dxa"/>
            <w:vAlign w:val="center"/>
          </w:tcPr>
          <w:p w14:paraId="79F8A019" w14:textId="77777777" w:rsidR="0065154A" w:rsidRPr="00D86B92" w:rsidRDefault="0065154A" w:rsidP="0065154A">
            <w:pPr>
              <w:tabs>
                <w:tab w:val="left" w:pos="3960"/>
              </w:tabs>
              <w:spacing w:after="0" w:line="240" w:lineRule="auto"/>
              <w:rPr>
                <w:sz w:val="18"/>
                <w:szCs w:val="18"/>
                <w:lang w:val="fr-FR"/>
              </w:rPr>
            </w:pPr>
            <w:r w:rsidRPr="00D86B92">
              <w:rPr>
                <w:sz w:val="18"/>
                <w:szCs w:val="18"/>
                <w:lang w:val="fr-FR"/>
              </w:rPr>
              <w:t xml:space="preserve">- Classez les aspects suivants (1 – faible / 5 – excellent):                                                                                                     1    2    3    4    5                                                                                                                     </w:t>
            </w:r>
          </w:p>
          <w:p w14:paraId="5222CA01"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La promotion du travail d'équipe, le partage des expériences et de l'expertise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1BAC69FF"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t xml:space="preserve">Clarté des rôles et responsabilités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406B291D" w14:textId="77777777" w:rsidR="0065154A" w:rsidRPr="00D86B92" w:rsidRDefault="0065154A" w:rsidP="0002597A">
            <w:pPr>
              <w:tabs>
                <w:tab w:val="left" w:pos="3960"/>
              </w:tabs>
              <w:spacing w:after="0" w:line="240" w:lineRule="auto"/>
              <w:ind w:left="708" w:hanging="348"/>
              <w:rPr>
                <w:sz w:val="18"/>
                <w:szCs w:val="18"/>
                <w:lang w:val="fr-FR"/>
              </w:rPr>
            </w:pPr>
            <w:r w:rsidRPr="00D86B92">
              <w:rPr>
                <w:sz w:val="18"/>
                <w:szCs w:val="18"/>
                <w:lang w:val="fr-FR"/>
              </w:rPr>
              <w:t>Clarté de planification et de gestion des directives</w:t>
            </w:r>
            <w:r w:rsidR="0002597A"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6A151054" w14:textId="77777777" w:rsidR="0065154A" w:rsidRPr="00D86B92" w:rsidRDefault="0065154A" w:rsidP="0065154A">
            <w:pPr>
              <w:tabs>
                <w:tab w:val="left" w:pos="3960"/>
              </w:tabs>
              <w:spacing w:after="0" w:line="240" w:lineRule="auto"/>
              <w:ind w:left="708" w:hanging="348"/>
              <w:rPr>
                <w:sz w:val="18"/>
                <w:szCs w:val="18"/>
                <w:lang w:val="fr-FR"/>
              </w:rPr>
            </w:pPr>
            <w:r w:rsidRPr="00D86B92">
              <w:rPr>
                <w:sz w:val="18"/>
                <w:szCs w:val="18"/>
                <w:lang w:val="fr-FR"/>
              </w:rPr>
              <w:lastRenderedPageBreak/>
              <w:t xml:space="preserve">Gestion globale du projet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r w:rsidRPr="00D86B92">
              <w:rPr>
                <w:sz w:val="18"/>
                <w:szCs w:val="18"/>
                <w:lang w:val="fr-FR"/>
              </w:rPr>
              <w:t xml:space="preserve"> </w:t>
            </w:r>
            <w:r w:rsidR="00FD44B4"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00FD44B4" w:rsidRPr="00D86B92">
              <w:rPr>
                <w:sz w:val="18"/>
                <w:szCs w:val="18"/>
                <w:lang w:val="fr-FR"/>
              </w:rPr>
            </w:r>
            <w:r w:rsidR="00FD44B4" w:rsidRPr="00D86B92">
              <w:rPr>
                <w:sz w:val="18"/>
                <w:szCs w:val="18"/>
                <w:lang w:val="fr-FR"/>
              </w:rPr>
              <w:fldChar w:fldCharType="end"/>
            </w:r>
          </w:p>
          <w:p w14:paraId="45205BB4" w14:textId="77777777" w:rsidR="0065154A" w:rsidRPr="00D86B92" w:rsidRDefault="0065154A" w:rsidP="0065154A">
            <w:pPr>
              <w:spacing w:after="0" w:line="240" w:lineRule="auto"/>
              <w:rPr>
                <w:sz w:val="18"/>
                <w:szCs w:val="18"/>
                <w:lang w:val="fr-FR"/>
              </w:rPr>
            </w:pPr>
            <w:r w:rsidRPr="00D86B92">
              <w:rPr>
                <w:sz w:val="18"/>
                <w:szCs w:val="18"/>
                <w:lang w:val="fr-FR"/>
              </w:rPr>
              <w:t xml:space="preserve">Si vous le jugez approprié, indiquez vos </w:t>
            </w:r>
            <w:r w:rsidRPr="00D86B92">
              <w:rPr>
                <w:b/>
                <w:sz w:val="18"/>
                <w:szCs w:val="18"/>
                <w:lang w:val="fr-FR"/>
              </w:rPr>
              <w:t>SUGGESTIONS</w:t>
            </w:r>
            <w:r w:rsidRPr="00D86B92">
              <w:rPr>
                <w:sz w:val="18"/>
                <w:szCs w:val="18"/>
                <w:lang w:val="fr-FR"/>
              </w:rPr>
              <w:t xml:space="preserve"> pour améliorer la gestion globale du projet:   </w:t>
            </w:r>
          </w:p>
          <w:p w14:paraId="056AE588" w14:textId="77777777" w:rsidR="0065154A" w:rsidRPr="00D86B92" w:rsidRDefault="0065154A" w:rsidP="00CB09DC">
            <w:pPr>
              <w:numPr>
                <w:ilvl w:val="0"/>
                <w:numId w:val="5"/>
              </w:numPr>
              <w:tabs>
                <w:tab w:val="clear" w:pos="927"/>
                <w:tab w:val="num" w:pos="540"/>
              </w:tabs>
              <w:spacing w:after="0" w:line="240" w:lineRule="auto"/>
              <w:ind w:hanging="567"/>
              <w:rPr>
                <w:sz w:val="18"/>
                <w:szCs w:val="18"/>
                <w:lang w:val="fr-FR"/>
              </w:rPr>
            </w:pPr>
            <w:r w:rsidRPr="00D86B92">
              <w:rPr>
                <w:sz w:val="18"/>
                <w:szCs w:val="18"/>
                <w:lang w:val="fr-FR"/>
              </w:rPr>
              <w:t xml:space="preserve">   </w:t>
            </w:r>
          </w:p>
          <w:p w14:paraId="70F43D6A" w14:textId="77777777" w:rsidR="0065154A" w:rsidRPr="00D86B92" w:rsidRDefault="0065154A" w:rsidP="0065154A">
            <w:pPr>
              <w:spacing w:after="0" w:line="240" w:lineRule="auto"/>
              <w:rPr>
                <w:sz w:val="18"/>
                <w:szCs w:val="18"/>
                <w:lang w:val="fr-FR"/>
              </w:rPr>
            </w:pPr>
          </w:p>
        </w:tc>
      </w:tr>
      <w:tr w:rsidR="00F76341" w:rsidRPr="00D86B92" w14:paraId="4B9386B6" w14:textId="77777777" w:rsidTr="00AE5C38">
        <w:tblPrEx>
          <w:tblBorders>
            <w:insideH w:val="single" w:sz="4" w:space="0" w:color="auto"/>
            <w:insideV w:val="single" w:sz="4" w:space="0" w:color="auto"/>
          </w:tblBorders>
        </w:tblPrEx>
        <w:trPr>
          <w:trHeight w:val="284"/>
        </w:trPr>
        <w:tc>
          <w:tcPr>
            <w:tcW w:w="9606" w:type="dxa"/>
            <w:shd w:val="clear" w:color="auto" w:fill="D9D9D9"/>
            <w:vAlign w:val="center"/>
          </w:tcPr>
          <w:p w14:paraId="49B54E8E" w14:textId="3C1E81BC" w:rsidR="00F76341" w:rsidRPr="00D86B92" w:rsidRDefault="00F76341" w:rsidP="006F5DB7">
            <w:pPr>
              <w:spacing w:after="0" w:line="240" w:lineRule="auto"/>
              <w:rPr>
                <w:b/>
                <w:bCs/>
                <w:sz w:val="18"/>
                <w:szCs w:val="18"/>
                <w:lang w:val="fr-FR"/>
              </w:rPr>
            </w:pPr>
            <w:r>
              <w:rPr>
                <w:b/>
                <w:bCs/>
                <w:sz w:val="18"/>
                <w:szCs w:val="18"/>
                <w:lang w:val="fr-FR"/>
              </w:rPr>
              <w:lastRenderedPageBreak/>
              <w:t>6</w:t>
            </w:r>
            <w:r w:rsidRPr="00D86B92">
              <w:rPr>
                <w:b/>
                <w:bCs/>
                <w:sz w:val="18"/>
                <w:szCs w:val="18"/>
                <w:lang w:val="fr-FR"/>
              </w:rPr>
              <w:t xml:space="preserve">. </w:t>
            </w:r>
            <w:r w:rsidR="006F5DB7">
              <w:rPr>
                <w:b/>
                <w:bCs/>
                <w:sz w:val="18"/>
                <w:szCs w:val="18"/>
                <w:lang w:val="fr-FR"/>
              </w:rPr>
              <w:t>DIFFUSION</w:t>
            </w:r>
            <w:r w:rsidRPr="00D86B92">
              <w:rPr>
                <w:b/>
                <w:bCs/>
                <w:sz w:val="18"/>
                <w:szCs w:val="18"/>
                <w:lang w:val="fr-FR"/>
              </w:rPr>
              <w:t xml:space="preserve"> DU PROJET</w:t>
            </w:r>
          </w:p>
        </w:tc>
      </w:tr>
      <w:tr w:rsidR="00F76341" w:rsidRPr="003C4766" w14:paraId="7C184252" w14:textId="77777777" w:rsidTr="0065154A">
        <w:tblPrEx>
          <w:tblBorders>
            <w:insideH w:val="single" w:sz="4" w:space="0" w:color="auto"/>
            <w:insideV w:val="single" w:sz="4" w:space="0" w:color="auto"/>
          </w:tblBorders>
        </w:tblPrEx>
        <w:trPr>
          <w:trHeight w:val="524"/>
        </w:trPr>
        <w:tc>
          <w:tcPr>
            <w:tcW w:w="9606" w:type="dxa"/>
            <w:vAlign w:val="center"/>
          </w:tcPr>
          <w:p w14:paraId="16E66DE4" w14:textId="579077CD" w:rsidR="00F76341" w:rsidRDefault="006F5DB7" w:rsidP="0065154A">
            <w:pPr>
              <w:tabs>
                <w:tab w:val="left" w:pos="3960"/>
              </w:tabs>
              <w:spacing w:after="0" w:line="240" w:lineRule="auto"/>
              <w:rPr>
                <w:sz w:val="18"/>
                <w:szCs w:val="18"/>
                <w:lang w:val="fr-FR"/>
              </w:rPr>
            </w:pPr>
            <w:r>
              <w:rPr>
                <w:sz w:val="18"/>
                <w:szCs w:val="18"/>
                <w:lang w:val="fr-FR"/>
              </w:rPr>
              <w:t>-</w:t>
            </w:r>
            <w:r w:rsidRPr="006F5DB7">
              <w:rPr>
                <w:sz w:val="18"/>
                <w:szCs w:val="18"/>
                <w:lang w:val="fr-FR"/>
              </w:rPr>
              <w:t>Avez-vous réalisé des activités de diffusion du projet e-VAL?</w:t>
            </w:r>
          </w:p>
          <w:p w14:paraId="458736B4" w14:textId="59E9399E" w:rsidR="006F5DB7" w:rsidRDefault="006F5DB7" w:rsidP="00040111">
            <w:pPr>
              <w:pStyle w:val="Prrafodelista"/>
              <w:numPr>
                <w:ilvl w:val="0"/>
                <w:numId w:val="4"/>
              </w:numPr>
              <w:tabs>
                <w:tab w:val="left" w:pos="3960"/>
              </w:tabs>
              <w:spacing w:after="0" w:line="240" w:lineRule="auto"/>
              <w:rPr>
                <w:sz w:val="18"/>
                <w:szCs w:val="18"/>
                <w:lang w:val="fr-FR"/>
              </w:rPr>
            </w:pPr>
          </w:p>
          <w:p w14:paraId="7217CAB8" w14:textId="49F55EBF" w:rsidR="006F5DB7" w:rsidRDefault="006F5DB7" w:rsidP="00040111">
            <w:pPr>
              <w:tabs>
                <w:tab w:val="left" w:pos="3960"/>
              </w:tabs>
              <w:spacing w:after="0" w:line="240" w:lineRule="auto"/>
              <w:rPr>
                <w:sz w:val="18"/>
                <w:szCs w:val="18"/>
                <w:lang w:val="fr-FR"/>
              </w:rPr>
            </w:pPr>
            <w:r>
              <w:rPr>
                <w:sz w:val="18"/>
                <w:szCs w:val="18"/>
                <w:lang w:val="fr-FR"/>
              </w:rPr>
              <w:t>-</w:t>
            </w:r>
            <w:r w:rsidRPr="006F5DB7">
              <w:rPr>
                <w:sz w:val="18"/>
                <w:szCs w:val="18"/>
                <w:lang w:val="fr-FR"/>
              </w:rPr>
              <w:t>Si vous avez réalisé des activités de diffusion, listez-les avec des liens, s'il vous plaît</w:t>
            </w:r>
            <w:r>
              <w:rPr>
                <w:sz w:val="18"/>
                <w:szCs w:val="18"/>
                <w:lang w:val="fr-FR"/>
              </w:rPr>
              <w:t> :</w:t>
            </w:r>
          </w:p>
          <w:p w14:paraId="654095EF" w14:textId="7319D68D" w:rsidR="006F5DB7" w:rsidRDefault="006F5DB7" w:rsidP="00040111">
            <w:pPr>
              <w:pStyle w:val="Prrafodelista"/>
              <w:numPr>
                <w:ilvl w:val="0"/>
                <w:numId w:val="4"/>
              </w:numPr>
              <w:tabs>
                <w:tab w:val="left" w:pos="3960"/>
              </w:tabs>
              <w:spacing w:after="0" w:line="240" w:lineRule="auto"/>
              <w:rPr>
                <w:sz w:val="18"/>
                <w:szCs w:val="18"/>
                <w:lang w:val="fr-FR"/>
              </w:rPr>
            </w:pPr>
          </w:p>
          <w:p w14:paraId="48D968A6" w14:textId="468EE5FC" w:rsidR="006F5DB7" w:rsidRPr="00040111" w:rsidRDefault="006F5DB7" w:rsidP="00040111">
            <w:pPr>
              <w:pStyle w:val="Prrafodelista"/>
              <w:numPr>
                <w:ilvl w:val="0"/>
                <w:numId w:val="4"/>
              </w:numPr>
              <w:tabs>
                <w:tab w:val="left" w:pos="3960"/>
              </w:tabs>
              <w:spacing w:after="0" w:line="240" w:lineRule="auto"/>
              <w:rPr>
                <w:sz w:val="18"/>
                <w:szCs w:val="18"/>
                <w:lang w:val="fr-FR"/>
              </w:rPr>
            </w:pPr>
          </w:p>
          <w:p w14:paraId="190F540D" w14:textId="6AC807F7" w:rsidR="006F5DB7" w:rsidRPr="00040111" w:rsidRDefault="006F5DB7" w:rsidP="006F5DB7">
            <w:pPr>
              <w:tabs>
                <w:tab w:val="left" w:pos="3960"/>
              </w:tabs>
              <w:spacing w:after="0" w:line="240" w:lineRule="auto"/>
              <w:rPr>
                <w:sz w:val="18"/>
                <w:szCs w:val="18"/>
                <w:lang w:val="fr-FR"/>
              </w:rPr>
            </w:pPr>
          </w:p>
        </w:tc>
      </w:tr>
    </w:tbl>
    <w:p w14:paraId="3DC087C0" w14:textId="36A34543" w:rsidR="0065154A" w:rsidRPr="00D86B92" w:rsidRDefault="0065154A" w:rsidP="0065154A">
      <w:pPr>
        <w:rPr>
          <w:lang w:val="fr-FR"/>
        </w:rPr>
      </w:pPr>
    </w:p>
    <w:p w14:paraId="1E24A1FA" w14:textId="77777777" w:rsidR="00105DE4" w:rsidRPr="00D86B92" w:rsidRDefault="00105DE4" w:rsidP="0065154A">
      <w:pPr>
        <w:autoSpaceDE w:val="0"/>
        <w:autoSpaceDN w:val="0"/>
        <w:adjustRightInd w:val="0"/>
        <w:spacing w:after="0" w:line="240" w:lineRule="auto"/>
        <w:jc w:val="both"/>
        <w:rPr>
          <w:b/>
          <w:bCs/>
          <w:color w:val="000000"/>
          <w:lang w:val="fr-FR"/>
        </w:rPr>
        <w:sectPr w:rsidR="00105DE4" w:rsidRPr="00D86B92" w:rsidSect="00CC4CD5">
          <w:pgSz w:w="11906" w:h="16838"/>
          <w:pgMar w:top="1417" w:right="1701" w:bottom="1417" w:left="1701" w:header="708" w:footer="708" w:gutter="0"/>
          <w:cols w:space="708"/>
          <w:docGrid w:linePitch="360"/>
        </w:sectPr>
      </w:pPr>
    </w:p>
    <w:p w14:paraId="7E66A365" w14:textId="30A4E3F2" w:rsidR="00DB4D29" w:rsidRPr="00D86B92" w:rsidRDefault="00290C08" w:rsidP="00DB4D29">
      <w:pPr>
        <w:pStyle w:val="Ttulo2"/>
        <w:autoSpaceDE w:val="0"/>
        <w:autoSpaceDN w:val="0"/>
        <w:adjustRightInd w:val="0"/>
        <w:spacing w:line="240" w:lineRule="auto"/>
        <w:jc w:val="both"/>
        <w:rPr>
          <w:b/>
          <w:color w:val="365F91" w:themeColor="accent1" w:themeShade="BF"/>
        </w:rPr>
      </w:pPr>
      <w:bookmarkStart w:id="49" w:name="_Toc268949927"/>
      <w:bookmarkStart w:id="50" w:name="_Toc518929272"/>
      <w:r w:rsidRPr="00D86B92">
        <w:rPr>
          <w:b/>
          <w:color w:val="365F91" w:themeColor="accent1" w:themeShade="BF"/>
        </w:rPr>
        <w:lastRenderedPageBreak/>
        <w:t>Annexe 5: Enquête sur la satisfaction</w:t>
      </w:r>
      <w:r w:rsidR="009F4E32">
        <w:rPr>
          <w:b/>
          <w:color w:val="365F91" w:themeColor="accent1" w:themeShade="BF"/>
        </w:rPr>
        <w:t xml:space="preserve"> des participants à des activités</w:t>
      </w:r>
      <w:r w:rsidRPr="00D86B92">
        <w:rPr>
          <w:b/>
          <w:color w:val="365F91" w:themeColor="accent1" w:themeShade="BF"/>
        </w:rPr>
        <w:t xml:space="preserve"> de formation </w:t>
      </w:r>
      <w:bookmarkEnd w:id="49"/>
      <w:r w:rsidR="009F4E32">
        <w:rPr>
          <w:b/>
          <w:color w:val="365F91" w:themeColor="accent1" w:themeShade="BF"/>
        </w:rPr>
        <w:t>et des ateliers</w:t>
      </w:r>
      <w:bookmarkEnd w:id="50"/>
      <w:r w:rsidRPr="00D86B92">
        <w:rPr>
          <w:b/>
          <w:color w:val="365F91" w:themeColor="accent1" w:themeShade="BF"/>
        </w:rPr>
        <w:t xml:space="preserve"> </w:t>
      </w:r>
    </w:p>
    <w:tbl>
      <w:tblPr>
        <w:tblW w:w="9606" w:type="dxa"/>
        <w:tblInd w:w="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06"/>
      </w:tblGrid>
      <w:tr w:rsidR="00DB4D29" w:rsidRPr="003C4766" w14:paraId="65839810" w14:textId="77777777" w:rsidTr="00DB4D29">
        <w:trPr>
          <w:trHeight w:val="1248"/>
        </w:trPr>
        <w:tc>
          <w:tcPr>
            <w:tcW w:w="9606" w:type="dxa"/>
            <w:tcBorders>
              <w:top w:val="nil"/>
              <w:left w:val="nil"/>
              <w:bottom w:val="nil"/>
              <w:right w:val="nil"/>
            </w:tcBorders>
            <w:vAlign w:val="center"/>
          </w:tcPr>
          <w:p w14:paraId="490B5548" w14:textId="77777777" w:rsidR="0002597A" w:rsidRPr="00D86B92" w:rsidRDefault="0002597A" w:rsidP="00DB4D29">
            <w:pPr>
              <w:spacing w:after="0" w:line="240" w:lineRule="auto"/>
              <w:jc w:val="center"/>
              <w:rPr>
                <w:b/>
                <w:bCs/>
                <w:color w:val="002060"/>
                <w:sz w:val="20"/>
                <w:szCs w:val="20"/>
                <w:lang w:val="fr-FR"/>
              </w:rPr>
            </w:pPr>
          </w:p>
          <w:p w14:paraId="208F5909" w14:textId="237BA10F" w:rsidR="0000236E" w:rsidRDefault="0000236E" w:rsidP="00DB4D29">
            <w:pPr>
              <w:spacing w:after="0" w:line="240" w:lineRule="auto"/>
              <w:jc w:val="center"/>
              <w:rPr>
                <w:b/>
                <w:bCs/>
                <w:color w:val="002060"/>
                <w:lang w:val="fr-FR"/>
              </w:rPr>
            </w:pPr>
            <w:r w:rsidRPr="00A21797">
              <w:rPr>
                <w:rFonts w:eastAsia="Calibri"/>
                <w:b/>
                <w:bCs/>
                <w:color w:val="006FC0"/>
                <w:sz w:val="20"/>
                <w:szCs w:val="20"/>
                <w:lang w:val="fr-FR"/>
              </w:rPr>
              <w:t>Exploitation</w:t>
            </w:r>
            <w:r w:rsidRPr="00A21797">
              <w:rPr>
                <w:rFonts w:eastAsia="Calibri"/>
                <w:b/>
                <w:bCs/>
                <w:color w:val="006FC0"/>
                <w:spacing w:val="9"/>
                <w:sz w:val="20"/>
                <w:szCs w:val="20"/>
                <w:lang w:val="fr-FR"/>
              </w:rPr>
              <w:t xml:space="preserve"> </w:t>
            </w:r>
            <w:r w:rsidRPr="00A21797">
              <w:rPr>
                <w:rFonts w:eastAsia="Calibri"/>
                <w:b/>
                <w:bCs/>
                <w:color w:val="006FC0"/>
                <w:sz w:val="20"/>
                <w:szCs w:val="20"/>
                <w:lang w:val="fr-FR"/>
              </w:rPr>
              <w:t>des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Compétences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et</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Valorisation</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des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acquis</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pour</w:t>
            </w:r>
            <w:r w:rsidRPr="00A21797">
              <w:rPr>
                <w:rFonts w:eastAsia="Calibri"/>
                <w:b/>
                <w:bCs/>
                <w:color w:val="006FC0"/>
                <w:spacing w:val="10"/>
                <w:sz w:val="20"/>
                <w:szCs w:val="20"/>
                <w:lang w:val="fr-FR"/>
              </w:rPr>
              <w:t xml:space="preserve"> </w:t>
            </w:r>
            <w:r w:rsidRPr="00A21797">
              <w:rPr>
                <w:rFonts w:eastAsia="Calibri"/>
                <w:b/>
                <w:bCs/>
                <w:color w:val="006FC0"/>
                <w:sz w:val="20"/>
                <w:szCs w:val="20"/>
                <w:lang w:val="fr-FR"/>
              </w:rPr>
              <w:t>une</w:t>
            </w:r>
            <w:r w:rsidRPr="00A21797">
              <w:rPr>
                <w:rFonts w:eastAsia="Calibri"/>
                <w:b/>
                <w:bCs/>
                <w:color w:val="006FC0"/>
                <w:w w:val="101"/>
                <w:sz w:val="20"/>
                <w:szCs w:val="20"/>
                <w:lang w:val="fr-FR"/>
              </w:rPr>
              <w:t xml:space="preserve"> </w:t>
            </w:r>
            <w:r w:rsidRPr="00A21797">
              <w:rPr>
                <w:rFonts w:eastAsia="Calibri"/>
                <w:b/>
                <w:bCs/>
                <w:color w:val="006FC0"/>
                <w:sz w:val="20"/>
                <w:szCs w:val="20"/>
                <w:lang w:val="fr-FR"/>
              </w:rPr>
              <w:t>Meilleure</w:t>
            </w:r>
            <w:r w:rsidRPr="00A21797">
              <w:rPr>
                <w:rFonts w:eastAsia="Calibri"/>
                <w:b/>
                <w:bCs/>
                <w:color w:val="006FC0"/>
                <w:spacing w:val="13"/>
                <w:sz w:val="20"/>
                <w:szCs w:val="20"/>
                <w:lang w:val="fr-FR"/>
              </w:rPr>
              <w:t xml:space="preserve"> </w:t>
            </w:r>
            <w:r w:rsidRPr="00A21797">
              <w:rPr>
                <w:rFonts w:eastAsia="Calibri"/>
                <w:b/>
                <w:bCs/>
                <w:color w:val="006FC0"/>
                <w:sz w:val="20"/>
                <w:szCs w:val="20"/>
                <w:lang w:val="fr-FR"/>
              </w:rPr>
              <w:t>Insertion</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et</w:t>
            </w:r>
            <w:r w:rsidRPr="00A21797">
              <w:rPr>
                <w:rFonts w:eastAsia="Calibri"/>
                <w:b/>
                <w:bCs/>
                <w:color w:val="006FC0"/>
                <w:spacing w:val="13"/>
                <w:sz w:val="20"/>
                <w:szCs w:val="20"/>
                <w:lang w:val="fr-FR"/>
              </w:rPr>
              <w:t xml:space="preserve"> </w:t>
            </w:r>
            <w:r w:rsidRPr="00A21797">
              <w:rPr>
                <w:rFonts w:eastAsia="Calibri"/>
                <w:b/>
                <w:bCs/>
                <w:color w:val="006FC0"/>
                <w:sz w:val="20"/>
                <w:szCs w:val="20"/>
                <w:lang w:val="fr-FR"/>
              </w:rPr>
              <w:t>Visibilité</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professionnelles</w:t>
            </w:r>
            <w:r w:rsidRPr="00A21797">
              <w:rPr>
                <w:rFonts w:eastAsia="Calibri"/>
                <w:b/>
                <w:bCs/>
                <w:color w:val="006FC0"/>
                <w:spacing w:val="14"/>
                <w:sz w:val="20"/>
                <w:szCs w:val="20"/>
                <w:lang w:val="fr-FR"/>
              </w:rPr>
              <w:t xml:space="preserve"> </w:t>
            </w:r>
            <w:r w:rsidRPr="00A21797">
              <w:rPr>
                <w:rFonts w:eastAsia="Calibri"/>
                <w:b/>
                <w:bCs/>
                <w:color w:val="006FC0"/>
                <w:sz w:val="20"/>
                <w:szCs w:val="20"/>
                <w:lang w:val="fr-FR"/>
              </w:rPr>
              <w:t>(E-VAL)</w:t>
            </w:r>
            <w:r w:rsidRPr="00A21797">
              <w:rPr>
                <w:rFonts w:eastAsia="Calibri"/>
                <w:sz w:val="20"/>
                <w:szCs w:val="20"/>
                <w:lang w:val="fr-FR"/>
              </w:rPr>
              <w:br/>
            </w:r>
            <w:r w:rsidRPr="00A21797">
              <w:rPr>
                <w:rFonts w:eastAsia="Calibri"/>
                <w:color w:val="006FC0"/>
                <w:sz w:val="20"/>
                <w:szCs w:val="20"/>
                <w:lang w:val="fr-FR"/>
              </w:rPr>
              <w:t>Nº de convention: 573674-EPP-1-2016-1-ES-EPPKA2-CBHE-SP</w:t>
            </w:r>
          </w:p>
          <w:p w14:paraId="0999C075" w14:textId="77777777" w:rsidR="00DB4D29" w:rsidRPr="00D86B92" w:rsidRDefault="00DB4D29" w:rsidP="00DB4D29">
            <w:pPr>
              <w:spacing w:after="0" w:line="240" w:lineRule="auto"/>
              <w:jc w:val="center"/>
              <w:rPr>
                <w:b/>
                <w:bCs/>
                <w:color w:val="002060"/>
                <w:lang w:val="fr-FR"/>
              </w:rPr>
            </w:pPr>
            <w:r w:rsidRPr="00D86B92">
              <w:rPr>
                <w:b/>
                <w:bCs/>
                <w:color w:val="002060"/>
                <w:lang w:val="fr-FR"/>
              </w:rPr>
              <w:t xml:space="preserve">  Lieu de formation : ……………………….</w:t>
            </w:r>
          </w:p>
          <w:p w14:paraId="6A78EE31" w14:textId="77777777" w:rsidR="00DB4D29" w:rsidRPr="00D86B92" w:rsidRDefault="00DB4D29" w:rsidP="00DB4D29">
            <w:pPr>
              <w:spacing w:after="0" w:line="240" w:lineRule="auto"/>
              <w:jc w:val="center"/>
              <w:rPr>
                <w:b/>
                <w:bCs/>
                <w:color w:val="002060"/>
                <w:lang w:val="fr-FR"/>
              </w:rPr>
            </w:pPr>
            <w:r w:rsidRPr="00D86B92">
              <w:rPr>
                <w:b/>
                <w:bCs/>
                <w:color w:val="002060"/>
                <w:lang w:val="fr-FR"/>
              </w:rPr>
              <w:t>Date de formation ……………………….</w:t>
            </w:r>
          </w:p>
          <w:p w14:paraId="3C56B5A7" w14:textId="77777777" w:rsidR="00DB4D29" w:rsidRPr="00D86B92" w:rsidRDefault="00DB4D29" w:rsidP="00DB4D29">
            <w:pPr>
              <w:spacing w:after="0" w:line="240" w:lineRule="auto"/>
              <w:jc w:val="both"/>
              <w:rPr>
                <w:sz w:val="18"/>
                <w:szCs w:val="18"/>
                <w:lang w:val="fr-FR"/>
              </w:rPr>
            </w:pPr>
          </w:p>
        </w:tc>
      </w:tr>
      <w:tr w:rsidR="004D72CA" w:rsidRPr="00D86B92" w14:paraId="27DD3AA5" w14:textId="77777777" w:rsidTr="004D72CA">
        <w:tblPrEx>
          <w:tblBorders>
            <w:insideH w:val="single" w:sz="4" w:space="0" w:color="auto"/>
            <w:insideV w:val="single" w:sz="4" w:space="0" w:color="auto"/>
          </w:tblBorders>
        </w:tblPrEx>
        <w:trPr>
          <w:trHeight w:val="284"/>
        </w:trPr>
        <w:tc>
          <w:tcPr>
            <w:tcW w:w="9606" w:type="dxa"/>
            <w:shd w:val="clear" w:color="auto" w:fill="D9D9D9"/>
            <w:vAlign w:val="center"/>
          </w:tcPr>
          <w:p w14:paraId="29366C15" w14:textId="77777777" w:rsidR="004D72CA" w:rsidRPr="00D86B92" w:rsidRDefault="004D72CA" w:rsidP="004D72CA">
            <w:pPr>
              <w:spacing w:after="0" w:line="240" w:lineRule="auto"/>
              <w:rPr>
                <w:b/>
                <w:bCs/>
                <w:sz w:val="18"/>
                <w:szCs w:val="18"/>
                <w:lang w:val="fr-FR"/>
              </w:rPr>
            </w:pPr>
            <w:r w:rsidRPr="00D86B92">
              <w:rPr>
                <w:b/>
                <w:bCs/>
                <w:sz w:val="18"/>
                <w:szCs w:val="18"/>
                <w:lang w:val="fr-FR"/>
              </w:rPr>
              <w:t>1. IDENTIFICATION</w:t>
            </w:r>
          </w:p>
        </w:tc>
      </w:tr>
      <w:tr w:rsidR="004D72CA" w:rsidRPr="00D86B92" w14:paraId="50FBA26C" w14:textId="77777777" w:rsidTr="004D72CA">
        <w:tblPrEx>
          <w:tblBorders>
            <w:insideH w:val="single" w:sz="4" w:space="0" w:color="auto"/>
            <w:insideV w:val="single" w:sz="4" w:space="0" w:color="auto"/>
          </w:tblBorders>
        </w:tblPrEx>
        <w:trPr>
          <w:trHeight w:val="703"/>
        </w:trPr>
        <w:tc>
          <w:tcPr>
            <w:tcW w:w="9606" w:type="dxa"/>
            <w:shd w:val="clear" w:color="auto" w:fill="FFFFFF"/>
            <w:vAlign w:val="center"/>
          </w:tcPr>
          <w:p w14:paraId="70F1494B" w14:textId="77777777" w:rsidR="004D72CA" w:rsidRDefault="004D72CA" w:rsidP="004D72CA">
            <w:pPr>
              <w:spacing w:after="0" w:line="240" w:lineRule="auto"/>
              <w:rPr>
                <w:sz w:val="18"/>
                <w:szCs w:val="18"/>
                <w:lang w:val="fr-FR"/>
              </w:rPr>
            </w:pPr>
            <w:r w:rsidRPr="00D86B92">
              <w:rPr>
                <w:sz w:val="18"/>
                <w:szCs w:val="18"/>
                <w:lang w:val="fr-FR"/>
              </w:rPr>
              <w:t>Université</w:t>
            </w:r>
            <w:r>
              <w:rPr>
                <w:sz w:val="18"/>
                <w:szCs w:val="18"/>
                <w:lang w:val="fr-FR"/>
              </w:rPr>
              <w:t>/Institution</w:t>
            </w:r>
            <w:r w:rsidRPr="00D86B92">
              <w:rPr>
                <w:sz w:val="18"/>
                <w:szCs w:val="18"/>
                <w:lang w:val="fr-FR"/>
              </w:rPr>
              <w:t xml:space="preserve"> d’origine: …………………………………………………………….....  Pays: …………………………………………</w:t>
            </w:r>
          </w:p>
          <w:p w14:paraId="7395B2DC" w14:textId="77777777" w:rsidR="004D72CA" w:rsidRPr="00D86B92" w:rsidRDefault="004D72CA" w:rsidP="004D72CA">
            <w:pPr>
              <w:spacing w:after="0" w:line="240" w:lineRule="auto"/>
              <w:rPr>
                <w:sz w:val="18"/>
                <w:szCs w:val="18"/>
                <w:lang w:val="fr-FR"/>
              </w:rPr>
            </w:pPr>
            <w:r>
              <w:rPr>
                <w:sz w:val="18"/>
                <w:szCs w:val="18"/>
                <w:lang w:val="fr-FR"/>
              </w:rPr>
              <w:t>Poste à l’Université/Institution d’origine (enseignant, administratif, informaticien, acteur socioprofessionnel, représentant du Ministère, etc.) :</w:t>
            </w:r>
            <w:r w:rsidRPr="00D86B92">
              <w:rPr>
                <w:sz w:val="18"/>
                <w:szCs w:val="18"/>
                <w:lang w:val="fr-FR"/>
              </w:rPr>
              <w:t xml:space="preserve"> …………………………………………</w:t>
            </w:r>
          </w:p>
        </w:tc>
      </w:tr>
      <w:tr w:rsidR="004D72CA" w:rsidRPr="00D86B92" w14:paraId="0114FF70" w14:textId="77777777" w:rsidTr="004D72CA">
        <w:tblPrEx>
          <w:tblBorders>
            <w:insideH w:val="single" w:sz="4" w:space="0" w:color="auto"/>
            <w:insideV w:val="single" w:sz="4" w:space="0" w:color="auto"/>
          </w:tblBorders>
        </w:tblPrEx>
        <w:trPr>
          <w:trHeight w:val="284"/>
        </w:trPr>
        <w:tc>
          <w:tcPr>
            <w:tcW w:w="9606" w:type="dxa"/>
            <w:shd w:val="clear" w:color="auto" w:fill="E0E0E0"/>
            <w:vAlign w:val="center"/>
          </w:tcPr>
          <w:p w14:paraId="6092F6DA" w14:textId="77777777" w:rsidR="004D72CA" w:rsidRPr="00D86B92" w:rsidRDefault="004D72CA" w:rsidP="004D72CA">
            <w:pPr>
              <w:tabs>
                <w:tab w:val="left" w:pos="3960"/>
              </w:tabs>
              <w:spacing w:after="0" w:line="240" w:lineRule="auto"/>
              <w:rPr>
                <w:b/>
                <w:bCs/>
                <w:sz w:val="18"/>
                <w:szCs w:val="18"/>
                <w:lang w:val="fr-FR"/>
              </w:rPr>
            </w:pPr>
            <w:r w:rsidRPr="00D86B92">
              <w:rPr>
                <w:b/>
                <w:bCs/>
                <w:sz w:val="18"/>
                <w:szCs w:val="18"/>
                <w:lang w:val="fr-FR"/>
              </w:rPr>
              <w:t xml:space="preserve">2.  RÉCEPTION À L’UNIVERSITÉ D’ACCUEIL </w:t>
            </w:r>
          </w:p>
        </w:tc>
      </w:tr>
      <w:tr w:rsidR="004D72CA" w:rsidRPr="003C4766" w14:paraId="7D90D589" w14:textId="77777777" w:rsidTr="004D72CA">
        <w:tblPrEx>
          <w:tblBorders>
            <w:insideH w:val="single" w:sz="4" w:space="0" w:color="auto"/>
            <w:insideV w:val="single" w:sz="4" w:space="0" w:color="auto"/>
          </w:tblBorders>
        </w:tblPrEx>
        <w:trPr>
          <w:trHeight w:val="703"/>
        </w:trPr>
        <w:tc>
          <w:tcPr>
            <w:tcW w:w="9606" w:type="dxa"/>
            <w:shd w:val="clear" w:color="auto" w:fill="FFFFFF"/>
            <w:vAlign w:val="center"/>
          </w:tcPr>
          <w:p w14:paraId="1D9810EE" w14:textId="77777777" w:rsidR="004D72CA" w:rsidRPr="00D86B92" w:rsidRDefault="004D72CA" w:rsidP="004D72CA">
            <w:pPr>
              <w:widowControl w:val="0"/>
              <w:autoSpaceDE w:val="0"/>
              <w:autoSpaceDN w:val="0"/>
              <w:adjustRightInd w:val="0"/>
              <w:spacing w:after="0" w:line="240" w:lineRule="auto"/>
              <w:rPr>
                <w:color w:val="000000"/>
                <w:sz w:val="18"/>
                <w:szCs w:val="18"/>
                <w:lang w:val="fr-FR" w:eastAsia="fr-FR"/>
              </w:rPr>
            </w:pPr>
            <w:r w:rsidRPr="00D86B92">
              <w:rPr>
                <w:color w:val="000000"/>
                <w:sz w:val="18"/>
                <w:szCs w:val="18"/>
                <w:lang w:val="fr-FR" w:eastAsia="fr-FR"/>
              </w:rPr>
              <w:t xml:space="preserve">Comment avez-vous obtenu les informations sur l'établissement d'accueil? à travers: </w:t>
            </w:r>
          </w:p>
          <w:p w14:paraId="6DCE3880" w14:textId="77777777" w:rsidR="004D72CA" w:rsidRPr="00D86B92" w:rsidRDefault="004D72CA" w:rsidP="004D72CA">
            <w:pPr>
              <w:widowControl w:val="0"/>
              <w:autoSpaceDE w:val="0"/>
              <w:autoSpaceDN w:val="0"/>
              <w:adjustRightInd w:val="0"/>
              <w:spacing w:after="0" w:line="240" w:lineRule="auto"/>
              <w:rPr>
                <w:color w:val="000000"/>
                <w:sz w:val="18"/>
                <w:szCs w:val="18"/>
                <w:lang w:val="fr-FR" w:eastAsia="fr-FR"/>
              </w:rPr>
            </w:pPr>
            <w:r w:rsidRPr="00D86B92">
              <w:rPr>
                <w:color w:val="000000"/>
                <w:sz w:val="18"/>
                <w:szCs w:val="18"/>
                <w:lang w:val="fr-FR" w:eastAsia="fr-FR"/>
              </w:rPr>
              <w:t>Site Web de projet /Coordinateur / établissement d’accueil</w:t>
            </w:r>
            <w:r>
              <w:rPr>
                <w:color w:val="000000"/>
                <w:sz w:val="18"/>
                <w:szCs w:val="18"/>
                <w:lang w:val="fr-FR" w:eastAsia="fr-FR"/>
              </w:rPr>
              <w:t>/</w:t>
            </w:r>
            <w:r w:rsidRPr="00D86B92">
              <w:rPr>
                <w:color w:val="000000"/>
                <w:sz w:val="18"/>
                <w:szCs w:val="18"/>
                <w:lang w:val="fr-FR" w:eastAsia="fr-FR"/>
              </w:rPr>
              <w:t xml:space="preserve"> Journal</w:t>
            </w:r>
            <w:r>
              <w:rPr>
                <w:color w:val="000000"/>
                <w:sz w:val="18"/>
                <w:szCs w:val="18"/>
                <w:lang w:val="fr-FR" w:eastAsia="fr-FR"/>
              </w:rPr>
              <w:t>/</w:t>
            </w:r>
            <w:r w:rsidRPr="00D86B92">
              <w:rPr>
                <w:color w:val="000000"/>
                <w:sz w:val="18"/>
                <w:szCs w:val="18"/>
                <w:lang w:val="fr-FR" w:eastAsia="fr-FR"/>
              </w:rPr>
              <w:t xml:space="preserve"> autres (veuillez préciser): …………………………………………………………………………………………………………………. </w:t>
            </w:r>
          </w:p>
          <w:p w14:paraId="1B5A7B21" w14:textId="77777777" w:rsidR="004D72CA" w:rsidRPr="00D86B92" w:rsidRDefault="004D72CA" w:rsidP="004D72CA">
            <w:pPr>
              <w:widowControl w:val="0"/>
              <w:autoSpaceDE w:val="0"/>
              <w:autoSpaceDN w:val="0"/>
              <w:adjustRightInd w:val="0"/>
              <w:spacing w:after="0" w:line="240" w:lineRule="auto"/>
              <w:rPr>
                <w:color w:val="000000"/>
                <w:sz w:val="18"/>
                <w:szCs w:val="18"/>
                <w:lang w:val="fr-FR" w:eastAsia="fr-FR"/>
              </w:rPr>
            </w:pPr>
            <w:r w:rsidRPr="00D86B92">
              <w:rPr>
                <w:color w:val="000000"/>
                <w:sz w:val="18"/>
                <w:szCs w:val="18"/>
                <w:lang w:val="fr-FR" w:eastAsia="fr-FR"/>
              </w:rPr>
              <w:t xml:space="preserve">Indiquez l'utilité de l'information reçue afin de préparer votre période de séjour dans l'établissement d'accueil </w:t>
            </w:r>
          </w:p>
          <w:p w14:paraId="79325D27" w14:textId="77777777" w:rsidR="004D72CA" w:rsidRPr="00D86B92" w:rsidRDefault="004D72CA" w:rsidP="004D72CA">
            <w:pPr>
              <w:tabs>
                <w:tab w:val="left" w:pos="3960"/>
              </w:tabs>
              <w:spacing w:after="0" w:line="240" w:lineRule="auto"/>
              <w:rPr>
                <w:sz w:val="18"/>
                <w:szCs w:val="18"/>
                <w:lang w:val="fr-FR"/>
              </w:rPr>
            </w:pPr>
            <w:r w:rsidRPr="00D86B92">
              <w:rPr>
                <w:sz w:val="18"/>
                <w:szCs w:val="18"/>
                <w:lang w:val="fr-FR"/>
              </w:rPr>
              <w:t xml:space="preserve">Classez les aspects suivants:                                                                                                                                                      1    2    3    4    5                                                                                                                     </w:t>
            </w:r>
          </w:p>
          <w:p w14:paraId="1C2C9BE7" w14:textId="77777777" w:rsidR="004D72CA" w:rsidRPr="00D86B92" w:rsidRDefault="004D72CA" w:rsidP="004D72CA">
            <w:pPr>
              <w:tabs>
                <w:tab w:val="left" w:pos="3960"/>
              </w:tabs>
              <w:spacing w:after="0" w:line="240" w:lineRule="auto"/>
              <w:ind w:left="708" w:hanging="348"/>
              <w:rPr>
                <w:sz w:val="18"/>
                <w:szCs w:val="18"/>
                <w:lang w:val="fr-FR"/>
              </w:rPr>
            </w:pPr>
            <w:r w:rsidRPr="00D86B92">
              <w:rPr>
                <w:color w:val="000000"/>
                <w:sz w:val="18"/>
                <w:szCs w:val="18"/>
                <w:lang w:val="fr-FR" w:eastAsia="fr-FR"/>
              </w:rPr>
              <w:t xml:space="preserve">Informations recueillies sur la page web du projet                      </w:t>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7665B4C5" w14:textId="77777777" w:rsidR="004D72CA" w:rsidRPr="00D86B92" w:rsidRDefault="004D72CA" w:rsidP="004D72CA">
            <w:pPr>
              <w:tabs>
                <w:tab w:val="left" w:pos="3960"/>
              </w:tabs>
              <w:spacing w:after="0" w:line="240" w:lineRule="auto"/>
              <w:ind w:left="708" w:hanging="348"/>
              <w:rPr>
                <w:sz w:val="18"/>
                <w:szCs w:val="18"/>
                <w:lang w:val="fr-FR"/>
              </w:rPr>
            </w:pPr>
            <w:r w:rsidRPr="00D86B92">
              <w:rPr>
                <w:color w:val="000000"/>
                <w:sz w:val="18"/>
                <w:szCs w:val="18"/>
                <w:lang w:val="fr-FR" w:eastAsia="fr-FR"/>
              </w:rPr>
              <w:t xml:space="preserve">Informations recueilles sur la page web de l’Université d’accueil       </w:t>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36D4F130" w14:textId="77777777" w:rsidR="004D72CA" w:rsidRPr="00D86B92" w:rsidRDefault="004D72CA" w:rsidP="004D72CA">
            <w:pPr>
              <w:widowControl w:val="0"/>
              <w:autoSpaceDE w:val="0"/>
              <w:autoSpaceDN w:val="0"/>
              <w:adjustRightInd w:val="0"/>
              <w:spacing w:after="0" w:line="240" w:lineRule="auto"/>
              <w:rPr>
                <w:color w:val="000000"/>
                <w:sz w:val="18"/>
                <w:szCs w:val="18"/>
                <w:lang w:val="fr-FR" w:eastAsia="fr-FR"/>
              </w:rPr>
            </w:pPr>
            <w:r w:rsidRPr="00D86B92">
              <w:rPr>
                <w:color w:val="000000"/>
                <w:sz w:val="18"/>
                <w:szCs w:val="18"/>
                <w:lang w:val="fr-FR" w:eastAsia="fr-FR"/>
              </w:rPr>
              <w:t xml:space="preserve">         Autres (veuillez préciser): ……………………………………………………………………………………………………….. </w:t>
            </w:r>
          </w:p>
          <w:p w14:paraId="22358F96" w14:textId="77777777" w:rsidR="004D72CA" w:rsidRPr="00D86B92" w:rsidRDefault="004D72CA" w:rsidP="004D72CA">
            <w:pPr>
              <w:widowControl w:val="0"/>
              <w:autoSpaceDE w:val="0"/>
              <w:autoSpaceDN w:val="0"/>
              <w:adjustRightInd w:val="0"/>
              <w:spacing w:after="0" w:line="240" w:lineRule="auto"/>
              <w:rPr>
                <w:color w:val="000000"/>
                <w:sz w:val="18"/>
                <w:szCs w:val="18"/>
                <w:lang w:val="fr-FR" w:eastAsia="fr-FR"/>
              </w:rPr>
            </w:pPr>
            <w:r w:rsidRPr="00D86B92">
              <w:rPr>
                <w:color w:val="000000"/>
                <w:sz w:val="18"/>
                <w:szCs w:val="18"/>
                <w:lang w:val="fr-FR" w:eastAsia="fr-FR"/>
              </w:rPr>
              <w:t xml:space="preserve">         </w:t>
            </w:r>
            <w:r>
              <w:rPr>
                <w:color w:val="000000"/>
                <w:sz w:val="18"/>
                <w:szCs w:val="18"/>
                <w:lang w:val="fr-FR" w:eastAsia="fr-FR"/>
              </w:rPr>
              <w:t>Comment é</w:t>
            </w:r>
            <w:r w:rsidRPr="00D86B92">
              <w:rPr>
                <w:color w:val="000000"/>
                <w:sz w:val="18"/>
                <w:szCs w:val="18"/>
                <w:lang w:val="fr-FR" w:eastAsia="fr-FR"/>
              </w:rPr>
              <w:t xml:space="preserve">valuez-vous le soutien et l'orientation reçus par les suivants avant votre séjour? </w:t>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7BD23C77" w14:textId="77777777" w:rsidR="004D72CA" w:rsidRPr="00D86B92" w:rsidRDefault="004D72CA" w:rsidP="004D72CA">
            <w:pPr>
              <w:widowControl w:val="0"/>
              <w:autoSpaceDE w:val="0"/>
              <w:autoSpaceDN w:val="0"/>
              <w:adjustRightInd w:val="0"/>
              <w:spacing w:after="0" w:line="240" w:lineRule="auto"/>
              <w:rPr>
                <w:color w:val="000000"/>
                <w:sz w:val="18"/>
                <w:szCs w:val="18"/>
                <w:lang w:val="fr-FR" w:eastAsia="fr-FR"/>
              </w:rPr>
            </w:pPr>
          </w:p>
          <w:p w14:paraId="4B668C4D" w14:textId="77777777" w:rsidR="004D72CA" w:rsidRPr="00D86B92" w:rsidRDefault="004D72CA" w:rsidP="004D72CA">
            <w:pPr>
              <w:spacing w:after="0" w:line="240" w:lineRule="auto"/>
              <w:rPr>
                <w:sz w:val="18"/>
                <w:szCs w:val="18"/>
                <w:lang w:val="fr-FR"/>
              </w:rPr>
            </w:pPr>
            <w:r w:rsidRPr="00D86B92">
              <w:rPr>
                <w:sz w:val="18"/>
                <w:szCs w:val="18"/>
                <w:lang w:val="fr-FR"/>
              </w:rPr>
              <w:t xml:space="preserve">Si vous le jugez approprié, indiquez vos </w:t>
            </w:r>
            <w:r w:rsidRPr="00D86B92">
              <w:rPr>
                <w:b/>
                <w:sz w:val="18"/>
                <w:szCs w:val="18"/>
                <w:lang w:val="fr-FR"/>
              </w:rPr>
              <w:t>SUGGESTIONS</w:t>
            </w:r>
            <w:r w:rsidRPr="00D86B92">
              <w:rPr>
                <w:sz w:val="18"/>
                <w:szCs w:val="18"/>
                <w:lang w:val="fr-FR"/>
              </w:rPr>
              <w:t xml:space="preserve"> pour améliorer le processus de communication avec la Réception :   </w:t>
            </w:r>
          </w:p>
          <w:p w14:paraId="3821558B" w14:textId="77777777" w:rsidR="004D72CA" w:rsidRPr="00D86B92" w:rsidRDefault="004D72CA" w:rsidP="004D72CA">
            <w:pPr>
              <w:numPr>
                <w:ilvl w:val="0"/>
                <w:numId w:val="4"/>
              </w:numPr>
              <w:spacing w:after="0" w:line="240" w:lineRule="auto"/>
              <w:rPr>
                <w:sz w:val="18"/>
                <w:szCs w:val="18"/>
                <w:lang w:val="fr-FR"/>
              </w:rPr>
            </w:pPr>
            <w:r w:rsidRPr="00D86B92">
              <w:rPr>
                <w:sz w:val="18"/>
                <w:szCs w:val="18"/>
                <w:lang w:val="fr-FR"/>
              </w:rPr>
              <w:t xml:space="preserve"> </w:t>
            </w:r>
          </w:p>
          <w:p w14:paraId="0C002B7B" w14:textId="77777777" w:rsidR="004D72CA" w:rsidRPr="00D86B92" w:rsidRDefault="004D72CA" w:rsidP="004D72CA">
            <w:pPr>
              <w:spacing w:after="0" w:line="240" w:lineRule="auto"/>
              <w:rPr>
                <w:sz w:val="18"/>
                <w:szCs w:val="18"/>
                <w:lang w:val="fr-FR"/>
              </w:rPr>
            </w:pPr>
          </w:p>
        </w:tc>
      </w:tr>
      <w:tr w:rsidR="004D72CA" w:rsidRPr="00D86B92" w14:paraId="607EFD79" w14:textId="77777777" w:rsidTr="004D72CA">
        <w:tblPrEx>
          <w:tblBorders>
            <w:insideH w:val="single" w:sz="4" w:space="0" w:color="auto"/>
            <w:insideV w:val="single" w:sz="4" w:space="0" w:color="auto"/>
          </w:tblBorders>
        </w:tblPrEx>
        <w:trPr>
          <w:trHeight w:val="284"/>
        </w:trPr>
        <w:tc>
          <w:tcPr>
            <w:tcW w:w="9606" w:type="dxa"/>
            <w:shd w:val="clear" w:color="auto" w:fill="E0E0E0"/>
            <w:vAlign w:val="center"/>
          </w:tcPr>
          <w:p w14:paraId="385CF064" w14:textId="77777777" w:rsidR="004D72CA" w:rsidRPr="00D86B92" w:rsidRDefault="004D72CA" w:rsidP="004D72CA">
            <w:pPr>
              <w:tabs>
                <w:tab w:val="left" w:pos="3960"/>
              </w:tabs>
              <w:spacing w:after="0" w:line="240" w:lineRule="auto"/>
              <w:rPr>
                <w:b/>
                <w:bCs/>
                <w:sz w:val="18"/>
                <w:szCs w:val="18"/>
                <w:lang w:val="fr-FR"/>
              </w:rPr>
            </w:pPr>
            <w:r w:rsidRPr="00D86B92">
              <w:rPr>
                <w:b/>
                <w:bCs/>
                <w:sz w:val="18"/>
                <w:szCs w:val="18"/>
                <w:lang w:val="fr-FR"/>
              </w:rPr>
              <w:t xml:space="preserve">3. CONTENUE DE LA FORMATION </w:t>
            </w:r>
          </w:p>
        </w:tc>
      </w:tr>
      <w:tr w:rsidR="004D72CA" w:rsidRPr="003C4766" w14:paraId="0AF33036" w14:textId="77777777" w:rsidTr="004D72CA">
        <w:tblPrEx>
          <w:tblBorders>
            <w:insideH w:val="single" w:sz="4" w:space="0" w:color="auto"/>
            <w:insideV w:val="single" w:sz="4" w:space="0" w:color="auto"/>
          </w:tblBorders>
        </w:tblPrEx>
        <w:trPr>
          <w:trHeight w:val="703"/>
        </w:trPr>
        <w:tc>
          <w:tcPr>
            <w:tcW w:w="9606" w:type="dxa"/>
            <w:shd w:val="clear" w:color="auto" w:fill="FFFFFF"/>
            <w:vAlign w:val="center"/>
          </w:tcPr>
          <w:p w14:paraId="02CF004C" w14:textId="77777777" w:rsidR="004D72CA" w:rsidRPr="00D86B92" w:rsidRDefault="004D72CA" w:rsidP="004D72CA">
            <w:pPr>
              <w:tabs>
                <w:tab w:val="left" w:pos="3960"/>
              </w:tabs>
              <w:spacing w:after="0" w:line="240" w:lineRule="auto"/>
              <w:rPr>
                <w:sz w:val="18"/>
                <w:szCs w:val="18"/>
                <w:lang w:val="fr-FR"/>
              </w:rPr>
            </w:pPr>
            <w:r w:rsidRPr="00D86B92">
              <w:rPr>
                <w:sz w:val="18"/>
                <w:szCs w:val="18"/>
                <w:lang w:val="fr-FR"/>
              </w:rPr>
              <w:t xml:space="preserve">- Classez les aspects suivants (1 – faible / 5 – excellent):                                                                                                 1    2    3    4    5                                                                                                                     </w:t>
            </w:r>
          </w:p>
          <w:p w14:paraId="5A4B2851" w14:textId="77777777" w:rsidR="004D72CA" w:rsidRPr="00D86B92" w:rsidRDefault="004D72CA" w:rsidP="004D72CA">
            <w:pPr>
              <w:tabs>
                <w:tab w:val="left" w:pos="3960"/>
              </w:tabs>
              <w:spacing w:after="0" w:line="240" w:lineRule="auto"/>
              <w:ind w:left="708" w:hanging="348"/>
              <w:rPr>
                <w:sz w:val="18"/>
                <w:szCs w:val="18"/>
                <w:lang w:val="fr-FR"/>
              </w:rPr>
            </w:pPr>
            <w:r w:rsidRPr="00D86B92">
              <w:rPr>
                <w:sz w:val="18"/>
                <w:szCs w:val="18"/>
                <w:lang w:val="fr-FR"/>
              </w:rPr>
              <w:t xml:space="preserve">Je crois que </w:t>
            </w:r>
            <w:r>
              <w:rPr>
                <w:sz w:val="18"/>
                <w:szCs w:val="18"/>
                <w:lang w:val="fr-FR"/>
              </w:rPr>
              <w:t xml:space="preserve">cette action de formation </w:t>
            </w:r>
            <w:r w:rsidRPr="00D86B92">
              <w:rPr>
                <w:sz w:val="18"/>
                <w:szCs w:val="18"/>
                <w:lang w:val="fr-FR"/>
              </w:rPr>
              <w:t>est important</w:t>
            </w:r>
            <w:r>
              <w:rPr>
                <w:sz w:val="18"/>
                <w:szCs w:val="18"/>
                <w:lang w:val="fr-FR"/>
              </w:rPr>
              <w:t>e</w:t>
            </w:r>
            <w:r w:rsidRPr="00D86B92">
              <w:rPr>
                <w:sz w:val="18"/>
                <w:szCs w:val="18"/>
                <w:lang w:val="fr-FR"/>
              </w:rPr>
              <w:t xml:space="preserve"> pour ma </w:t>
            </w:r>
            <w:r>
              <w:rPr>
                <w:sz w:val="18"/>
                <w:szCs w:val="18"/>
                <w:lang w:val="fr-FR"/>
              </w:rPr>
              <w:t>participation dans le projet</w:t>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10569AED" w14:textId="77777777" w:rsidR="004D72CA" w:rsidRDefault="004D72CA" w:rsidP="004D72CA">
            <w:pPr>
              <w:tabs>
                <w:tab w:val="left" w:pos="3960"/>
              </w:tabs>
              <w:spacing w:after="0" w:line="240" w:lineRule="auto"/>
              <w:ind w:left="708" w:hanging="348"/>
              <w:rPr>
                <w:sz w:val="18"/>
                <w:szCs w:val="18"/>
                <w:lang w:val="fr-FR"/>
              </w:rPr>
            </w:pPr>
            <w:r w:rsidRPr="00D86B92">
              <w:rPr>
                <w:sz w:val="18"/>
                <w:szCs w:val="18"/>
                <w:lang w:val="fr-FR"/>
              </w:rPr>
              <w:t xml:space="preserve">Je crois que le contenu est </w:t>
            </w:r>
            <w:r>
              <w:rPr>
                <w:sz w:val="18"/>
                <w:szCs w:val="18"/>
                <w:lang w:val="fr-FR"/>
              </w:rPr>
              <w:t>utile</w:t>
            </w:r>
            <w:r w:rsidRPr="00D86B92">
              <w:rPr>
                <w:sz w:val="18"/>
                <w:szCs w:val="18"/>
                <w:lang w:val="fr-FR"/>
              </w:rPr>
              <w:t xml:space="preserve">                                                                                                   </w:t>
            </w:r>
            <w:r>
              <w:rPr>
                <w:sz w:val="18"/>
                <w:szCs w:val="18"/>
                <w:lang w:val="fr-FR"/>
              </w:rPr>
              <w:t xml:space="preserve">                      </w:t>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65822500" w14:textId="77777777" w:rsidR="004D72CA" w:rsidRPr="00D86B92" w:rsidRDefault="004D72CA" w:rsidP="004D72CA">
            <w:pPr>
              <w:tabs>
                <w:tab w:val="left" w:pos="3960"/>
              </w:tabs>
              <w:spacing w:after="0" w:line="240" w:lineRule="auto"/>
              <w:ind w:left="708" w:hanging="348"/>
              <w:rPr>
                <w:sz w:val="18"/>
                <w:szCs w:val="18"/>
                <w:lang w:val="fr-FR"/>
              </w:rPr>
            </w:pPr>
            <w:r>
              <w:rPr>
                <w:sz w:val="18"/>
                <w:szCs w:val="18"/>
                <w:lang w:val="fr-FR"/>
              </w:rPr>
              <w:t xml:space="preserve">Je crois que le contenu est suffisant pour atteindre mes objectifs dans le projet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4CD265F6" w14:textId="77777777" w:rsidR="004D72CA" w:rsidRPr="00D86B92" w:rsidRDefault="004D72CA" w:rsidP="004D72CA">
            <w:pPr>
              <w:tabs>
                <w:tab w:val="left" w:pos="3960"/>
              </w:tabs>
              <w:spacing w:after="0" w:line="240" w:lineRule="auto"/>
              <w:ind w:left="708" w:hanging="348"/>
              <w:rPr>
                <w:sz w:val="18"/>
                <w:szCs w:val="18"/>
                <w:lang w:val="fr-FR"/>
              </w:rPr>
            </w:pPr>
            <w:r w:rsidRPr="00D86B92">
              <w:rPr>
                <w:sz w:val="18"/>
                <w:szCs w:val="18"/>
                <w:lang w:val="fr-FR"/>
              </w:rPr>
              <w:t xml:space="preserve">Je crois que l'étendue et les objectifs de </w:t>
            </w:r>
            <w:r>
              <w:rPr>
                <w:sz w:val="18"/>
                <w:szCs w:val="18"/>
                <w:lang w:val="fr-FR"/>
              </w:rPr>
              <w:t>l’action de formation</w:t>
            </w:r>
            <w:r w:rsidRPr="00D86B92">
              <w:rPr>
                <w:sz w:val="18"/>
                <w:szCs w:val="18"/>
                <w:lang w:val="fr-FR"/>
              </w:rPr>
              <w:t xml:space="preserve"> sont en rapport avec le nombre d'heures</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3E9E7CF6" w14:textId="77777777" w:rsidR="004D72CA" w:rsidRPr="00D86B92" w:rsidRDefault="004D72CA" w:rsidP="004D72CA">
            <w:pPr>
              <w:spacing w:after="0" w:line="240" w:lineRule="auto"/>
              <w:rPr>
                <w:sz w:val="18"/>
                <w:szCs w:val="18"/>
                <w:lang w:val="fr-FR"/>
              </w:rPr>
            </w:pPr>
            <w:r w:rsidRPr="00D86B92">
              <w:rPr>
                <w:sz w:val="18"/>
                <w:szCs w:val="18"/>
                <w:lang w:val="fr-FR"/>
              </w:rPr>
              <w:t xml:space="preserve">         Je crois que les conditions (locaux, machines et équipements, matières, nombre d'étudiants, ...) où l</w:t>
            </w:r>
            <w:r>
              <w:rPr>
                <w:sz w:val="18"/>
                <w:szCs w:val="18"/>
                <w:lang w:val="fr-FR"/>
              </w:rPr>
              <w:t>’action</w:t>
            </w:r>
            <w:r w:rsidRPr="00D86B92">
              <w:rPr>
                <w:sz w:val="18"/>
                <w:szCs w:val="18"/>
                <w:lang w:val="fr-FR"/>
              </w:rPr>
              <w:t xml:space="preserve"> se déroule sont  satisfaisante en ce qui concerne: </w:t>
            </w:r>
          </w:p>
          <w:p w14:paraId="612CC71A" w14:textId="77777777" w:rsidR="004D72CA" w:rsidRPr="00D86B92" w:rsidRDefault="004D72CA" w:rsidP="004D72CA">
            <w:pPr>
              <w:spacing w:after="0" w:line="240" w:lineRule="auto"/>
              <w:rPr>
                <w:sz w:val="18"/>
                <w:szCs w:val="18"/>
                <w:lang w:val="fr-FR"/>
              </w:rPr>
            </w:pPr>
            <w:r w:rsidRPr="00D86B92">
              <w:rPr>
                <w:sz w:val="18"/>
                <w:szCs w:val="18"/>
                <w:lang w:val="fr-FR"/>
              </w:rPr>
              <w:t xml:space="preserve">                                                                                                                                                                                   Théorie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0DDF1334" w14:textId="77777777" w:rsidR="004D72CA" w:rsidRPr="00D86B92" w:rsidRDefault="004D72CA" w:rsidP="004D72CA">
            <w:pPr>
              <w:spacing w:after="0" w:line="240" w:lineRule="auto"/>
              <w:rPr>
                <w:sz w:val="18"/>
                <w:szCs w:val="18"/>
                <w:lang w:val="fr-FR"/>
              </w:rPr>
            </w:pPr>
            <w:r w:rsidRPr="00D86B92">
              <w:rPr>
                <w:sz w:val="18"/>
                <w:szCs w:val="18"/>
                <w:lang w:val="fr-FR"/>
              </w:rPr>
              <w:t xml:space="preserve">                                                                                                                                                                                   Pratique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41F074CD" w14:textId="77777777" w:rsidR="004D72CA" w:rsidRPr="00D86B92" w:rsidRDefault="004D72CA" w:rsidP="004D72CA">
            <w:pPr>
              <w:spacing w:after="0" w:line="240" w:lineRule="auto"/>
              <w:rPr>
                <w:sz w:val="18"/>
                <w:szCs w:val="18"/>
                <w:lang w:val="fr-FR"/>
              </w:rPr>
            </w:pPr>
            <w:r w:rsidRPr="00D86B92">
              <w:rPr>
                <w:sz w:val="18"/>
                <w:szCs w:val="18"/>
                <w:lang w:val="fr-FR"/>
              </w:rPr>
              <w:t xml:space="preserve">Si vous le jugez approprié, indiquez vos </w:t>
            </w:r>
            <w:r w:rsidRPr="00D86B92">
              <w:rPr>
                <w:b/>
                <w:sz w:val="18"/>
                <w:szCs w:val="18"/>
                <w:lang w:val="fr-FR"/>
              </w:rPr>
              <w:t>SUGGESTIONS</w:t>
            </w:r>
            <w:r w:rsidRPr="00D86B92">
              <w:rPr>
                <w:sz w:val="18"/>
                <w:szCs w:val="18"/>
                <w:lang w:val="fr-FR"/>
              </w:rPr>
              <w:t xml:space="preserve"> pour améliorer le contenue de la formation:   </w:t>
            </w:r>
          </w:p>
          <w:p w14:paraId="4A35BF28" w14:textId="77777777" w:rsidR="004D72CA" w:rsidRPr="007322DD" w:rsidRDefault="004D72CA" w:rsidP="004D72CA">
            <w:pPr>
              <w:numPr>
                <w:ilvl w:val="0"/>
                <w:numId w:val="4"/>
              </w:numPr>
              <w:spacing w:after="0" w:line="240" w:lineRule="auto"/>
              <w:rPr>
                <w:sz w:val="18"/>
                <w:szCs w:val="18"/>
                <w:lang w:val="fr-FR"/>
              </w:rPr>
            </w:pPr>
          </w:p>
        </w:tc>
      </w:tr>
      <w:tr w:rsidR="004D72CA" w:rsidRPr="003C4766" w14:paraId="7988ABC0" w14:textId="77777777" w:rsidTr="004D72CA">
        <w:tblPrEx>
          <w:tblBorders>
            <w:insideH w:val="single" w:sz="4" w:space="0" w:color="auto"/>
            <w:insideV w:val="single" w:sz="4" w:space="0" w:color="auto"/>
          </w:tblBorders>
        </w:tblPrEx>
        <w:trPr>
          <w:trHeight w:val="284"/>
        </w:trPr>
        <w:tc>
          <w:tcPr>
            <w:tcW w:w="9606" w:type="dxa"/>
            <w:shd w:val="clear" w:color="auto" w:fill="E0E0E0"/>
            <w:vAlign w:val="center"/>
          </w:tcPr>
          <w:p w14:paraId="2E8D3074" w14:textId="77777777" w:rsidR="004D72CA" w:rsidRPr="00D86B92" w:rsidRDefault="004D72CA" w:rsidP="004D72CA">
            <w:pPr>
              <w:tabs>
                <w:tab w:val="left" w:pos="3960"/>
              </w:tabs>
              <w:spacing w:after="0" w:line="240" w:lineRule="auto"/>
              <w:rPr>
                <w:b/>
                <w:bCs/>
                <w:sz w:val="18"/>
                <w:szCs w:val="18"/>
                <w:lang w:val="fr-FR"/>
              </w:rPr>
            </w:pPr>
            <w:r w:rsidRPr="00D86B92">
              <w:rPr>
                <w:b/>
                <w:bCs/>
                <w:sz w:val="18"/>
                <w:szCs w:val="18"/>
                <w:lang w:val="fr-FR"/>
              </w:rPr>
              <w:t xml:space="preserve">4. QUALITÉ DE </w:t>
            </w:r>
            <w:r>
              <w:rPr>
                <w:b/>
                <w:bCs/>
                <w:sz w:val="18"/>
                <w:szCs w:val="18"/>
                <w:lang w:val="fr-FR"/>
              </w:rPr>
              <w:t>LA FORMATION</w:t>
            </w:r>
          </w:p>
        </w:tc>
      </w:tr>
      <w:tr w:rsidR="004D72CA" w:rsidRPr="003C4766" w14:paraId="0A9D2FE4" w14:textId="77777777" w:rsidTr="004D72CA">
        <w:tblPrEx>
          <w:tblBorders>
            <w:insideH w:val="single" w:sz="4" w:space="0" w:color="auto"/>
            <w:insideV w:val="single" w:sz="4" w:space="0" w:color="auto"/>
          </w:tblBorders>
        </w:tblPrEx>
        <w:trPr>
          <w:trHeight w:val="703"/>
        </w:trPr>
        <w:tc>
          <w:tcPr>
            <w:tcW w:w="9606" w:type="dxa"/>
            <w:shd w:val="clear" w:color="auto" w:fill="FFFFFF"/>
            <w:vAlign w:val="center"/>
          </w:tcPr>
          <w:p w14:paraId="158DA65B" w14:textId="331A0CAA" w:rsidR="004D72CA" w:rsidRPr="00D86B92" w:rsidRDefault="004D72CA" w:rsidP="004D72CA">
            <w:pPr>
              <w:tabs>
                <w:tab w:val="left" w:pos="3960"/>
              </w:tabs>
              <w:spacing w:after="0" w:line="240" w:lineRule="auto"/>
              <w:rPr>
                <w:sz w:val="18"/>
                <w:szCs w:val="18"/>
                <w:lang w:val="fr-FR"/>
              </w:rPr>
            </w:pPr>
            <w:r w:rsidRPr="00D86B92">
              <w:rPr>
                <w:sz w:val="18"/>
                <w:szCs w:val="18"/>
                <w:lang w:val="fr-FR"/>
              </w:rPr>
              <w:t xml:space="preserve">- Classez les aspects suivants (1 – faible / 5 – excellent):                                                                                                 1    2    3    4    5                                                                                                              </w:t>
            </w:r>
          </w:p>
          <w:p w14:paraId="76339EC3" w14:textId="77777777" w:rsidR="004D72CA" w:rsidRPr="00D86B92" w:rsidRDefault="004D72CA" w:rsidP="004D72CA">
            <w:pPr>
              <w:tabs>
                <w:tab w:val="left" w:pos="3960"/>
              </w:tabs>
              <w:spacing w:after="0" w:line="240" w:lineRule="auto"/>
              <w:ind w:left="708" w:hanging="348"/>
              <w:rPr>
                <w:sz w:val="18"/>
                <w:szCs w:val="18"/>
                <w:lang w:val="fr-FR"/>
              </w:rPr>
            </w:pPr>
            <w:r w:rsidRPr="00D86B92">
              <w:rPr>
                <w:sz w:val="18"/>
                <w:szCs w:val="18"/>
                <w:lang w:val="fr-FR"/>
              </w:rPr>
              <w:t>Je crois que l</w:t>
            </w:r>
            <w:r>
              <w:rPr>
                <w:sz w:val="18"/>
                <w:szCs w:val="18"/>
                <w:lang w:val="fr-FR"/>
              </w:rPr>
              <w:t>e formateur</w:t>
            </w:r>
            <w:r w:rsidRPr="00D86B92">
              <w:rPr>
                <w:sz w:val="18"/>
                <w:szCs w:val="18"/>
                <w:lang w:val="fr-FR"/>
              </w:rPr>
              <w:t xml:space="preserve"> organise le contenu correctement                                                                              </w:t>
            </w:r>
          </w:p>
          <w:p w14:paraId="355E9767" w14:textId="77777777" w:rsidR="004D72CA" w:rsidRPr="00D86B92" w:rsidRDefault="004D72CA" w:rsidP="004D72CA">
            <w:pPr>
              <w:spacing w:after="0" w:line="240" w:lineRule="auto"/>
              <w:rPr>
                <w:sz w:val="18"/>
                <w:szCs w:val="18"/>
                <w:lang w:val="fr-FR"/>
              </w:rPr>
            </w:pPr>
            <w:r w:rsidRPr="00D86B92">
              <w:rPr>
                <w:sz w:val="18"/>
                <w:szCs w:val="18"/>
                <w:lang w:val="fr-FR"/>
              </w:rPr>
              <w:t xml:space="preserve">                                                                                                                                                                 Théorique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08E307F0" w14:textId="0964B5F8" w:rsidR="004D72CA" w:rsidRPr="00D86B92" w:rsidRDefault="004D72CA" w:rsidP="004D72CA">
            <w:pPr>
              <w:spacing w:after="0" w:line="240" w:lineRule="auto"/>
              <w:rPr>
                <w:sz w:val="18"/>
                <w:szCs w:val="18"/>
                <w:lang w:val="fr-FR"/>
              </w:rPr>
            </w:pPr>
            <w:r w:rsidRPr="00D86B92">
              <w:rPr>
                <w:sz w:val="18"/>
                <w:szCs w:val="18"/>
                <w:lang w:val="fr-FR"/>
              </w:rPr>
              <w:t xml:space="preserve">                                                                                                                                                                 Pratique           </w:t>
            </w:r>
            <w:r w:rsidR="007322DD">
              <w:rPr>
                <w:sz w:val="18"/>
                <w:szCs w:val="18"/>
                <w:lang w:val="fr-FR"/>
              </w:rPr>
              <w:t xml:space="preserve"> </w:t>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p>
          <w:p w14:paraId="08B43A8A" w14:textId="77777777" w:rsidR="004D72CA" w:rsidRPr="00D86B92" w:rsidRDefault="004D72CA" w:rsidP="004D72CA">
            <w:pPr>
              <w:spacing w:after="0" w:line="240" w:lineRule="auto"/>
              <w:rPr>
                <w:sz w:val="18"/>
                <w:szCs w:val="18"/>
                <w:lang w:val="fr-FR"/>
              </w:rPr>
            </w:pPr>
            <w:r w:rsidRPr="00D86B92">
              <w:rPr>
                <w:sz w:val="18"/>
                <w:szCs w:val="18"/>
                <w:lang w:val="fr-FR"/>
              </w:rPr>
              <w:t xml:space="preserve">        Je crois que le séminaire s’est déroulé dans de bonnes conditions d’enseignement dans le séminaire (capacité à poser des questions, de la motivation pour la participation,</w:t>
            </w:r>
            <w:r>
              <w:rPr>
                <w:sz w:val="18"/>
                <w:szCs w:val="18"/>
                <w:lang w:val="fr-FR"/>
              </w:rPr>
              <w:t>.</w:t>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p>
          <w:p w14:paraId="05366407" w14:textId="77777777" w:rsidR="004D72CA" w:rsidRPr="00D86B92" w:rsidRDefault="004D72CA" w:rsidP="004D72CA">
            <w:pPr>
              <w:spacing w:after="0" w:line="240" w:lineRule="auto"/>
              <w:rPr>
                <w:sz w:val="18"/>
                <w:szCs w:val="18"/>
                <w:lang w:val="fr-FR"/>
              </w:rPr>
            </w:pPr>
            <w:r w:rsidRPr="00D86B92">
              <w:rPr>
                <w:sz w:val="18"/>
                <w:szCs w:val="18"/>
                <w:lang w:val="fr-FR"/>
              </w:rPr>
              <w:t xml:space="preserve">        Je crois que les méthodes utilisées par le formateur sont adéquates.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r w:rsidRPr="00D86B92">
              <w:rPr>
                <w:sz w:val="18"/>
                <w:szCs w:val="18"/>
                <w:lang w:val="fr-FR"/>
              </w:rPr>
              <w:t xml:space="preserve"> </w:t>
            </w:r>
            <w:r w:rsidRPr="00D86B92">
              <w:rPr>
                <w:sz w:val="18"/>
                <w:szCs w:val="18"/>
                <w:lang w:val="fr-FR"/>
              </w:rPr>
              <w:fldChar w:fldCharType="begin">
                <w:ffData>
                  <w:name w:val="Casilla8"/>
                  <w:enabled/>
                  <w:calcOnExit w:val="0"/>
                  <w:checkBox>
                    <w:sizeAuto/>
                    <w:default w:val="0"/>
                  </w:checkBox>
                </w:ffData>
              </w:fldChar>
            </w:r>
            <w:r w:rsidRPr="00D86B92">
              <w:rPr>
                <w:sz w:val="18"/>
                <w:szCs w:val="18"/>
                <w:lang w:val="fr-FR"/>
              </w:rPr>
              <w:instrText xml:space="preserve"> FORMCHECKBOX </w:instrText>
            </w:r>
            <w:r w:rsidRPr="00D86B92">
              <w:rPr>
                <w:sz w:val="18"/>
                <w:szCs w:val="18"/>
                <w:lang w:val="fr-FR"/>
              </w:rPr>
            </w:r>
            <w:r w:rsidRPr="00D86B92">
              <w:rPr>
                <w:sz w:val="18"/>
                <w:szCs w:val="18"/>
                <w:lang w:val="fr-FR"/>
              </w:rPr>
              <w:fldChar w:fldCharType="end"/>
            </w:r>
          </w:p>
          <w:p w14:paraId="12A8143F" w14:textId="77777777" w:rsidR="004D72CA" w:rsidRPr="00D86B92" w:rsidRDefault="004D72CA" w:rsidP="004D72CA">
            <w:pPr>
              <w:spacing w:after="0" w:line="240" w:lineRule="auto"/>
              <w:rPr>
                <w:sz w:val="18"/>
                <w:szCs w:val="18"/>
                <w:lang w:val="fr-FR"/>
              </w:rPr>
            </w:pPr>
          </w:p>
          <w:p w14:paraId="551D7519" w14:textId="77777777" w:rsidR="004D72CA" w:rsidRPr="00D86B92" w:rsidRDefault="004D72CA" w:rsidP="004D72CA">
            <w:pPr>
              <w:spacing w:after="0" w:line="240" w:lineRule="auto"/>
              <w:rPr>
                <w:sz w:val="18"/>
                <w:szCs w:val="18"/>
                <w:lang w:val="fr-FR"/>
              </w:rPr>
            </w:pPr>
            <w:r w:rsidRPr="00D86B92">
              <w:rPr>
                <w:sz w:val="18"/>
                <w:szCs w:val="18"/>
                <w:lang w:val="fr-FR"/>
              </w:rPr>
              <w:t xml:space="preserve">Si vous le jugez approprié, indiquez vos </w:t>
            </w:r>
            <w:r w:rsidRPr="00D86B92">
              <w:rPr>
                <w:b/>
                <w:sz w:val="18"/>
                <w:szCs w:val="18"/>
                <w:lang w:val="fr-FR"/>
              </w:rPr>
              <w:t>SUGGESTIONS</w:t>
            </w:r>
            <w:r w:rsidRPr="00D86B92">
              <w:rPr>
                <w:sz w:val="18"/>
                <w:szCs w:val="18"/>
                <w:lang w:val="fr-FR"/>
              </w:rPr>
              <w:t xml:space="preserve"> pour améliorer la </w:t>
            </w:r>
            <w:r>
              <w:rPr>
                <w:sz w:val="18"/>
                <w:szCs w:val="18"/>
                <w:lang w:val="fr-FR"/>
              </w:rPr>
              <w:t>qualité de la formation</w:t>
            </w:r>
            <w:r w:rsidRPr="00D86B92">
              <w:rPr>
                <w:sz w:val="18"/>
                <w:szCs w:val="18"/>
                <w:lang w:val="fr-FR"/>
              </w:rPr>
              <w:t xml:space="preserve">:   </w:t>
            </w:r>
          </w:p>
          <w:p w14:paraId="66223378" w14:textId="77777777" w:rsidR="004D72CA" w:rsidRPr="0078456D" w:rsidRDefault="004D72CA" w:rsidP="004D72CA">
            <w:pPr>
              <w:numPr>
                <w:ilvl w:val="0"/>
                <w:numId w:val="4"/>
              </w:numPr>
              <w:spacing w:after="0" w:line="240" w:lineRule="auto"/>
              <w:rPr>
                <w:sz w:val="18"/>
                <w:szCs w:val="18"/>
                <w:lang w:val="fr-FR"/>
              </w:rPr>
            </w:pPr>
            <w:r w:rsidRPr="00D86B92">
              <w:rPr>
                <w:sz w:val="18"/>
                <w:szCs w:val="18"/>
                <w:lang w:val="fr-FR"/>
              </w:rPr>
              <w:t xml:space="preserve"> </w:t>
            </w:r>
          </w:p>
          <w:p w14:paraId="491D784E" w14:textId="77777777" w:rsidR="004D72CA" w:rsidRPr="00D86B92" w:rsidRDefault="004D72CA" w:rsidP="004D72CA">
            <w:pPr>
              <w:spacing w:after="0" w:line="240" w:lineRule="auto"/>
              <w:rPr>
                <w:sz w:val="18"/>
                <w:szCs w:val="18"/>
                <w:lang w:val="fr-FR"/>
              </w:rPr>
            </w:pPr>
          </w:p>
        </w:tc>
      </w:tr>
    </w:tbl>
    <w:p w14:paraId="1D2B9CA3" w14:textId="77777777" w:rsidR="00091D56" w:rsidRPr="00D86B92" w:rsidRDefault="00091D56" w:rsidP="00B205DC">
      <w:pPr>
        <w:rPr>
          <w:lang w:val="fr-FR"/>
        </w:rPr>
      </w:pPr>
    </w:p>
    <w:sectPr w:rsidR="00091D56" w:rsidRPr="00D86B92" w:rsidSect="00CC4CD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45F57" w14:textId="77777777" w:rsidR="00AE5C52" w:rsidRDefault="00AE5C52" w:rsidP="00FF63D7">
      <w:pPr>
        <w:spacing w:after="0" w:line="240" w:lineRule="auto"/>
      </w:pPr>
      <w:r>
        <w:separator/>
      </w:r>
    </w:p>
  </w:endnote>
  <w:endnote w:type="continuationSeparator" w:id="0">
    <w:p w14:paraId="57127F19" w14:textId="77777777" w:rsidR="00AE5C52" w:rsidRDefault="00AE5C52" w:rsidP="00FF6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charset w:val="00"/>
    <w:family w:val="auto"/>
    <w:pitch w:val="variable"/>
    <w:sig w:usb0="00002003" w:usb1="80000000" w:usb2="00000008" w:usb3="00000000" w:csb0="0000004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Light">
    <w:altName w:val="Arial"/>
    <w:charset w:val="00"/>
    <w:family w:val="swiss"/>
    <w:pitch w:val="variable"/>
    <w:sig w:usb0="A0002AEF" w:usb1="4000207B" w:usb2="00000000" w:usb3="00000000" w:csb0="000001FF" w:csb1="00000000"/>
  </w:font>
  <w:font w:name="ＭＳ 明朝">
    <w:charset w:val="4E"/>
    <w:family w:val="auto"/>
    <w:pitch w:val="variable"/>
    <w:sig w:usb0="E00002FF" w:usb1="6AC7FDFB" w:usb2="00000012" w:usb3="00000000" w:csb0="0002009F" w:csb1="00000000"/>
  </w:font>
  <w:font w:name="SymbolMT">
    <w:altName w:val="Symbol"/>
    <w:panose1 w:val="00000000000000000000"/>
    <w:charset w:val="00"/>
    <w:family w:val="swiss"/>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66DC8" w14:textId="77777777" w:rsidR="00FC3A6C" w:rsidRDefault="00FC3A6C" w:rsidP="004B788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FFE5FBB" w14:textId="77777777" w:rsidR="00FC3A6C" w:rsidRDefault="00FC3A6C" w:rsidP="00A44469">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5C5C2" w14:textId="77777777" w:rsidR="00FC3A6C" w:rsidRDefault="00FC3A6C" w:rsidP="00A4446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C7E49">
      <w:rPr>
        <w:rStyle w:val="Nmerodepgina"/>
        <w:noProof/>
      </w:rPr>
      <w:t>2</w:t>
    </w:r>
    <w:r>
      <w:rPr>
        <w:rStyle w:val="Nmerodepgina"/>
      </w:rPr>
      <w:fldChar w:fldCharType="end"/>
    </w:r>
  </w:p>
  <w:p w14:paraId="32005D3F" w14:textId="77777777" w:rsidR="00FC3A6C" w:rsidRDefault="00FC3A6C" w:rsidP="00A44469">
    <w:pPr>
      <w:ind w:right="360" w:hanging="284"/>
      <w:rPr>
        <w:b/>
        <w:bCs/>
        <w:color w:val="002060"/>
        <w:sz w:val="20"/>
        <w:szCs w:val="20"/>
        <w:lang w:val="fr-FR"/>
      </w:rPr>
    </w:pPr>
    <w:r w:rsidRPr="00A21797">
      <w:rPr>
        <w:rFonts w:eastAsia="Calibri"/>
        <w:color w:val="006FC0"/>
        <w:sz w:val="20"/>
        <w:szCs w:val="20"/>
        <w:lang w:val="fr-FR"/>
      </w:rPr>
      <w:t>573674-EPP-1-2016-1-ES-EPPKA2-CBHE-SP</w:t>
    </w:r>
    <w:r>
      <w:rPr>
        <w:b/>
        <w:bCs/>
        <w:color w:val="002060"/>
        <w:sz w:val="20"/>
        <w:szCs w:val="20"/>
        <w:lang w:val="fr-FR"/>
      </w:rPr>
      <w:tab/>
    </w:r>
    <w:r>
      <w:rPr>
        <w:b/>
        <w:bCs/>
        <w:color w:val="002060"/>
        <w:sz w:val="20"/>
        <w:szCs w:val="20"/>
        <w:lang w:val="fr-FR"/>
      </w:rPr>
      <w:tab/>
    </w:r>
    <w:r>
      <w:rPr>
        <w:b/>
        <w:bCs/>
        <w:color w:val="002060"/>
        <w:sz w:val="20"/>
        <w:szCs w:val="20"/>
        <w:lang w:val="fr-FR"/>
      </w:rPr>
      <w:tab/>
    </w:r>
    <w:r w:rsidRPr="00AC5311">
      <w:rPr>
        <w:b/>
        <w:bCs/>
        <w:color w:val="002060"/>
        <w:sz w:val="20"/>
        <w:szCs w:val="20"/>
        <w:lang w:val="fr-FR"/>
      </w:rPr>
      <w:t>Comité d’Assurance Qualité (CAQ)</w:t>
    </w:r>
  </w:p>
  <w:p w14:paraId="04800404" w14:textId="77777777" w:rsidR="00FC3A6C" w:rsidRPr="007E0234" w:rsidRDefault="00FC3A6C" w:rsidP="00C65462">
    <w:pPr>
      <w:pStyle w:val="NormalWeb"/>
      <w:ind w:firstLine="0"/>
      <w:rPr>
        <w:rFonts w:ascii="Calibri Light" w:hAnsi="Calibri Light"/>
        <w:sz w:val="18"/>
      </w:rPr>
    </w:pPr>
    <w:r w:rsidRPr="007E0234">
      <w:rPr>
        <w:rFonts w:ascii="Calibri Light" w:hAnsi="Calibri Light"/>
        <w:color w:val="000000"/>
        <w:kern w:val="24"/>
        <w:sz w:val="16"/>
        <w:szCs w:val="22"/>
      </w:rPr>
      <w:t xml:space="preserve">Ce projet a été réalisé avec le </w:t>
    </w:r>
    <w:r>
      <w:rPr>
        <w:rFonts w:ascii="Calibri Light" w:hAnsi="Calibri Light"/>
        <w:color w:val="000000"/>
        <w:kern w:val="24"/>
        <w:sz w:val="16"/>
        <w:szCs w:val="22"/>
      </w:rPr>
      <w:t>soutien de la Commission E</w:t>
    </w:r>
    <w:r w:rsidRPr="007E0234">
      <w:rPr>
        <w:rFonts w:ascii="Calibri Light" w:hAnsi="Calibri Light"/>
        <w:color w:val="000000"/>
        <w:kern w:val="24"/>
        <w:sz w:val="16"/>
        <w:szCs w:val="22"/>
      </w:rPr>
      <w:t>uropéenne. Ce document reflète uniquement les opinions de l'auteur, et la commission ne peut pas être tenue pour responsable pour tout usage qui serait fait des informations qui y sont contenues</w:t>
    </w:r>
    <w:r w:rsidRPr="007E0234">
      <w:rPr>
        <w:rFonts w:ascii="Calibri Light" w:hAnsi="Calibri Light" w:cs="Calibri Light"/>
        <w:i/>
      </w:rPr>
      <w:t xml:space="preserve"> </w:t>
    </w:r>
  </w:p>
  <w:p w14:paraId="2015EF0A" w14:textId="77777777" w:rsidR="00FC3A6C" w:rsidRPr="00C2665A" w:rsidRDefault="00FC3A6C" w:rsidP="00A44469">
    <w:pPr>
      <w:ind w:right="360" w:hanging="284"/>
      <w:rPr>
        <w:lang w:val="fr-FR"/>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E22E5" w14:textId="77777777" w:rsidR="00FC3A6C" w:rsidRPr="00794349" w:rsidRDefault="00FC3A6C" w:rsidP="00A44469">
    <w:pPr>
      <w:tabs>
        <w:tab w:val="left" w:pos="6663"/>
      </w:tabs>
      <w:jc w:val="right"/>
      <w:rPr>
        <w:bCs/>
        <w:color w:val="5F497A"/>
        <w:sz w:val="32"/>
        <w:szCs w:val="32"/>
        <w:lang w:val="fr-FR"/>
      </w:rPr>
    </w:pPr>
    <w:r w:rsidRPr="00794349">
      <w:rPr>
        <w:noProof/>
        <w:lang w:eastAsia="es-ES"/>
      </w:rPr>
      <w:drawing>
        <wp:anchor distT="0" distB="0" distL="114300" distR="114300" simplePos="0" relativeHeight="251659776" behindDoc="0" locked="0" layoutInCell="1" allowOverlap="1" wp14:anchorId="22D182DC" wp14:editId="5A95F163">
          <wp:simplePos x="0" y="0"/>
          <wp:positionH relativeFrom="column">
            <wp:posOffset>-474345</wp:posOffset>
          </wp:positionH>
          <wp:positionV relativeFrom="paragraph">
            <wp:posOffset>44450</wp:posOffset>
          </wp:positionV>
          <wp:extent cx="931545" cy="745490"/>
          <wp:effectExtent l="0" t="0" r="8255" b="0"/>
          <wp:wrapSquare wrapText="bothSides"/>
          <wp:docPr id="15" name="Image 2" descr="C:\Users\Amine\Downloads\logo_mom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Amine\Downloads\logo_momate.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8747"/>
                  <a:stretch/>
                </pic:blipFill>
                <pic:spPr bwMode="auto">
                  <a:xfrm>
                    <a:off x="0" y="0"/>
                    <a:ext cx="931545" cy="745490"/>
                  </a:xfrm>
                  <a:prstGeom prst="rect">
                    <a:avLst/>
                  </a:prstGeom>
                  <a:noFill/>
                  <a:ln>
                    <a:noFill/>
                  </a:ln>
                  <a:extLst>
                    <a:ext uri="{53640926-AAD7-44d8-BBD7-CCE9431645EC}">
                      <a14:shadowObscured xmlns:a14="http://schemas.microsoft.com/office/drawing/2010/main"/>
                    </a:ext>
                  </a:extLst>
                </pic:spPr>
              </pic:pic>
            </a:graphicData>
          </a:graphic>
        </wp:anchor>
      </w:drawing>
    </w:r>
    <w:r>
      <w:rPr>
        <w:bCs/>
        <w:color w:val="5F497A"/>
        <w:sz w:val="32"/>
        <w:szCs w:val="32"/>
        <w:lang w:val="fr-FR"/>
      </w:rPr>
      <w:t>5</w:t>
    </w:r>
    <w:r w:rsidRPr="00794349">
      <w:rPr>
        <w:bCs/>
        <w:color w:val="5F497A"/>
        <w:sz w:val="32"/>
        <w:szCs w:val="32"/>
        <w:lang w:val="fr-FR"/>
      </w:rPr>
      <w:t>43713-TEMPUS-1-2013-1-ES-TEMPUS-JPHES</w:t>
    </w:r>
  </w:p>
  <w:p w14:paraId="36ED990A" w14:textId="77777777" w:rsidR="00FC3A6C" w:rsidRDefault="00FC3A6C">
    <w:pPr>
      <w:pStyle w:val="Piedepgina"/>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867960"/>
      <w:docPartObj>
        <w:docPartGallery w:val="Page Numbers (Bottom of Page)"/>
        <w:docPartUnique/>
      </w:docPartObj>
    </w:sdtPr>
    <w:sdtEndPr/>
    <w:sdtContent>
      <w:p w14:paraId="3BD87E53" w14:textId="3E3ADBC5" w:rsidR="00FC3A6C" w:rsidRDefault="00FC3A6C" w:rsidP="00AA545E">
        <w:pPr>
          <w:pStyle w:val="Piedepgina"/>
          <w:tabs>
            <w:tab w:val="clear" w:pos="4252"/>
          </w:tabs>
        </w:pPr>
        <w:r w:rsidRPr="00426F73">
          <w:rPr>
            <w:b/>
            <w:bCs/>
            <w:color w:val="FF0000"/>
            <w:sz w:val="20"/>
            <w:szCs w:val="20"/>
            <w:lang w:val="fr-FR"/>
          </w:rPr>
          <w:tab/>
        </w:r>
        <w:r w:rsidRPr="00AA545E">
          <w:rPr>
            <w:b/>
            <w:bCs/>
            <w:color w:val="002060"/>
            <w:sz w:val="20"/>
            <w:szCs w:val="20"/>
            <w:lang w:val="fr-FR"/>
          </w:rPr>
          <w:ptab w:relativeTo="margin" w:alignment="center" w:leader="none"/>
        </w:r>
        <w:r>
          <w:tab/>
        </w:r>
        <w:r>
          <w:tab/>
        </w:r>
        <w:r>
          <w:tab/>
        </w:r>
      </w:p>
    </w:sdtContent>
  </w:sdt>
  <w:p w14:paraId="32E74D8B" w14:textId="7C189440" w:rsidR="00FC3A6C" w:rsidRPr="00AC5311" w:rsidRDefault="00FC3A6C" w:rsidP="00AA545E">
    <w:pPr>
      <w:tabs>
        <w:tab w:val="left" w:pos="3075"/>
      </w:tabs>
      <w:ind w:left="-426"/>
      <w:rPr>
        <w:lang w:val="fr-FR"/>
      </w:rPr>
    </w:pPr>
    <w:r w:rsidRPr="006C7D28">
      <w:rPr>
        <w:rFonts w:eastAsia="Calibri"/>
        <w:color w:val="006FC0"/>
        <w:sz w:val="20"/>
        <w:szCs w:val="20"/>
        <w:lang w:val="fr-FR"/>
      </w:rPr>
      <w:t>573674-EPP-1-2016-1-ES-EPPKA2-CBHE-SP</w:t>
    </w:r>
    <w:r>
      <w:rPr>
        <w:rFonts w:eastAsia="Calibri"/>
        <w:color w:val="006FC0"/>
        <w:sz w:val="20"/>
        <w:szCs w:val="20"/>
        <w:lang w:val="fr-FR"/>
      </w:rPr>
      <w:t xml:space="preserve">                     </w:t>
    </w:r>
    <w:r>
      <w:rPr>
        <w:b/>
        <w:bCs/>
        <w:color w:val="002060"/>
        <w:sz w:val="20"/>
        <w:szCs w:val="20"/>
        <w:lang w:val="fr-FR"/>
      </w:rPr>
      <w:t xml:space="preserve">Comité d’Assurance Qualité (CAQ)                                       </w:t>
    </w:r>
    <w:r>
      <w:fldChar w:fldCharType="begin"/>
    </w:r>
    <w:r>
      <w:instrText>PAGE   \* MERGEFORMAT</w:instrText>
    </w:r>
    <w:r>
      <w:fldChar w:fldCharType="separate"/>
    </w:r>
    <w:r w:rsidR="000C7E49">
      <w:rPr>
        <w:noProof/>
      </w:rPr>
      <w:t>23</w:t>
    </w:r>
    <w: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B5049" w14:textId="77777777" w:rsidR="00FC3A6C" w:rsidRDefault="00FC3A6C" w:rsidP="00B15E06">
    <w:pPr>
      <w:jc w:val="center"/>
      <w:rPr>
        <w:b/>
        <w:bCs/>
        <w:color w:val="002060"/>
        <w:sz w:val="20"/>
        <w:szCs w:val="20"/>
        <w:lang w:val="fr-FR"/>
      </w:rPr>
    </w:pPr>
  </w:p>
  <w:p w14:paraId="4FF3BA4A" w14:textId="67C2ACBF" w:rsidR="00FC3A6C" w:rsidRPr="00AC5311" w:rsidRDefault="00FC3A6C" w:rsidP="00B15E06">
    <w:pPr>
      <w:jc w:val="center"/>
      <w:rPr>
        <w:lang w:val="fr-FR"/>
      </w:rPr>
    </w:pPr>
    <w:r w:rsidRPr="006C7D28">
      <w:rPr>
        <w:rFonts w:eastAsia="Calibri"/>
        <w:b/>
        <w:color w:val="006FC0"/>
        <w:sz w:val="20"/>
        <w:szCs w:val="20"/>
        <w:lang w:val="fr-FR"/>
      </w:rPr>
      <w:t>573674-EPP-1-2016-1-ES-EPPKA2-CBHE-SP</w:t>
    </w:r>
    <w:r>
      <w:rPr>
        <w:b/>
        <w:bCs/>
        <w:color w:val="002060"/>
        <w:sz w:val="20"/>
        <w:szCs w:val="20"/>
        <w:lang w:val="fr-FR"/>
      </w:rPr>
      <w:t xml:space="preserve">   </w:t>
    </w:r>
    <w:r>
      <w:rPr>
        <w:b/>
        <w:bCs/>
        <w:color w:val="002060"/>
        <w:sz w:val="20"/>
        <w:szCs w:val="20"/>
        <w:lang w:val="fr-FR"/>
      </w:rPr>
      <w:tab/>
    </w:r>
    <w:r w:rsidRPr="00AC5311">
      <w:rPr>
        <w:b/>
        <w:bCs/>
        <w:color w:val="002060"/>
        <w:sz w:val="20"/>
        <w:szCs w:val="20"/>
        <w:lang w:val="fr-FR"/>
      </w:rPr>
      <w:t>Comité d’Assurance Qualité (CAQ)</w:t>
    </w:r>
    <w:r>
      <w:rPr>
        <w:b/>
        <w:bCs/>
        <w:color w:val="002060"/>
        <w:sz w:val="20"/>
        <w:szCs w:val="20"/>
        <w:lang w:val="fr-FR"/>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66526A" w14:textId="77777777" w:rsidR="00AE5C52" w:rsidRDefault="00AE5C52" w:rsidP="00FF63D7">
      <w:pPr>
        <w:spacing w:after="0" w:line="240" w:lineRule="auto"/>
      </w:pPr>
      <w:r>
        <w:separator/>
      </w:r>
    </w:p>
  </w:footnote>
  <w:footnote w:type="continuationSeparator" w:id="0">
    <w:p w14:paraId="56C299F0" w14:textId="77777777" w:rsidR="00AE5C52" w:rsidRDefault="00AE5C52" w:rsidP="00FF63D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C6241" w14:textId="71E7EDED" w:rsidR="00FC3A6C" w:rsidRDefault="00FC3A6C" w:rsidP="00114A23">
    <w:pPr>
      <w:pStyle w:val="Encabezado"/>
      <w:tabs>
        <w:tab w:val="clear" w:pos="4252"/>
        <w:tab w:val="clear" w:pos="8504"/>
        <w:tab w:val="left" w:pos="4425"/>
      </w:tabs>
      <w:rPr>
        <w:b/>
        <w:bCs/>
        <w:color w:val="002060"/>
        <w:sz w:val="24"/>
        <w:szCs w:val="24"/>
        <w:lang w:val="fr-FR"/>
      </w:rPr>
    </w:pPr>
    <w:r>
      <w:rPr>
        <w:b/>
        <w:bCs/>
        <w:noProof/>
        <w:color w:val="002060"/>
        <w:sz w:val="24"/>
        <w:szCs w:val="24"/>
        <w:lang w:eastAsia="es-ES"/>
      </w:rPr>
      <w:drawing>
        <wp:anchor distT="0" distB="0" distL="114300" distR="114300" simplePos="0" relativeHeight="251677184" behindDoc="1" locked="0" layoutInCell="1" allowOverlap="1" wp14:anchorId="3208D039" wp14:editId="191942DA">
          <wp:simplePos x="0" y="0"/>
          <wp:positionH relativeFrom="page">
            <wp:posOffset>851535</wp:posOffset>
          </wp:positionH>
          <wp:positionV relativeFrom="page">
            <wp:posOffset>785495</wp:posOffset>
          </wp:positionV>
          <wp:extent cx="1757680" cy="416560"/>
          <wp:effectExtent l="0" t="0" r="0" b="0"/>
          <wp:wrapThrough wrapText="bothSides">
            <wp:wrapPolygon edited="0">
              <wp:start x="0" y="0"/>
              <wp:lineTo x="0" y="19756"/>
              <wp:lineTo x="21225" y="19756"/>
              <wp:lineTo x="21225" y="0"/>
              <wp:lineTo x="0" y="0"/>
            </wp:wrapPolygon>
          </wp:wrapThrough>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57680" cy="416560"/>
                  </a:xfrm>
                  <a:prstGeom prst="rect">
                    <a:avLst/>
                  </a:prstGeom>
                  <a:noFill/>
                </pic:spPr>
              </pic:pic>
            </a:graphicData>
          </a:graphic>
          <wp14:sizeRelH relativeFrom="page">
            <wp14:pctWidth>0</wp14:pctWidth>
          </wp14:sizeRelH>
          <wp14:sizeRelV relativeFrom="page">
            <wp14:pctHeight>0</wp14:pctHeight>
          </wp14:sizeRelV>
        </wp:anchor>
      </w:drawing>
    </w:r>
    <w:r w:rsidRPr="008F2F41" w:rsidDel="008F2F41">
      <w:rPr>
        <w:b/>
        <w:bCs/>
        <w:color w:val="002060"/>
        <w:sz w:val="24"/>
        <w:szCs w:val="24"/>
        <w:lang w:val="fr-FR"/>
      </w:rPr>
      <w:t xml:space="preserve"> </w:t>
    </w:r>
    <w:r>
      <w:rPr>
        <w:b/>
        <w:bCs/>
        <w:color w:val="002060"/>
        <w:sz w:val="24"/>
        <w:szCs w:val="24"/>
        <w:lang w:val="fr-FR"/>
      </w:rPr>
      <w:t xml:space="preserve">                                                          </w:t>
    </w:r>
    <w:r w:rsidRPr="009E2B82">
      <w:rPr>
        <w:b/>
        <w:bCs/>
        <w:color w:val="002060"/>
        <w:sz w:val="24"/>
        <w:szCs w:val="24"/>
        <w:lang w:val="fr-FR"/>
      </w:rPr>
      <w:t xml:space="preserve">Plan de Suivi de </w:t>
    </w:r>
    <w:r>
      <w:rPr>
        <w:b/>
        <w:bCs/>
        <w:color w:val="002060"/>
        <w:sz w:val="24"/>
        <w:szCs w:val="24"/>
        <w:lang w:val="fr-FR"/>
      </w:rPr>
      <w:t xml:space="preserve">la </w:t>
    </w:r>
    <w:r w:rsidRPr="009E2B82">
      <w:rPr>
        <w:b/>
        <w:bCs/>
        <w:color w:val="002060"/>
        <w:sz w:val="24"/>
        <w:szCs w:val="24"/>
        <w:lang w:val="fr-FR"/>
      </w:rPr>
      <w:t>Qualité</w:t>
    </w:r>
    <w:r>
      <w:rPr>
        <w:b/>
        <w:bCs/>
        <w:color w:val="002060"/>
        <w:sz w:val="24"/>
        <w:szCs w:val="24"/>
        <w:lang w:val="fr-FR"/>
      </w:rPr>
      <w:tab/>
    </w:r>
    <w:r w:rsidRPr="008F2F41">
      <w:rPr>
        <w:b/>
        <w:bCs/>
        <w:noProof/>
        <w:color w:val="002060"/>
        <w:sz w:val="24"/>
        <w:szCs w:val="24"/>
        <w:lang w:eastAsia="es-ES"/>
      </w:rPr>
      <w:drawing>
        <wp:inline distT="0" distB="0" distL="0" distR="0" wp14:anchorId="33C6D5C6" wp14:editId="6E03D070">
          <wp:extent cx="852977" cy="852977"/>
          <wp:effectExtent l="0" t="0" r="1079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3058" cy="853058"/>
                  </a:xfrm>
                  <a:prstGeom prst="rect">
                    <a:avLst/>
                  </a:prstGeom>
                  <a:noFill/>
                  <a:ln>
                    <a:noFill/>
                  </a:ln>
                </pic:spPr>
              </pic:pic>
            </a:graphicData>
          </a:graphic>
        </wp:inline>
      </w:drawing>
    </w:r>
    <w:r>
      <w:rPr>
        <w:b/>
        <w:bCs/>
        <w:color w:val="002060"/>
        <w:sz w:val="24"/>
        <w:szCs w:val="24"/>
        <w:lang w:val="fr-FR"/>
      </w:rPr>
      <w:tab/>
    </w:r>
  </w:p>
  <w:p w14:paraId="11C212BC" w14:textId="03128E0B" w:rsidR="00FC3A6C" w:rsidRPr="009E2B82" w:rsidRDefault="00FC3A6C" w:rsidP="009E2B82">
    <w:pPr>
      <w:pStyle w:val="Encabezado"/>
      <w:tabs>
        <w:tab w:val="clear" w:pos="4252"/>
        <w:tab w:val="clear" w:pos="8504"/>
        <w:tab w:val="left" w:pos="7118"/>
      </w:tabs>
      <w:jc w:val="right"/>
      <w:rPr>
        <w:b/>
        <w:bCs/>
        <w:color w:val="002060"/>
        <w:sz w:val="24"/>
        <w:szCs w:val="24"/>
        <w:lang w:val="fr-FR"/>
      </w:rPr>
    </w:pPr>
    <w:r>
      <w:rPr>
        <w:noProof/>
        <w:lang w:eastAsia="es-ES"/>
      </w:rPr>
      <mc:AlternateContent>
        <mc:Choice Requires="wps">
          <w:drawing>
            <wp:anchor distT="4294967295" distB="4294967295" distL="114300" distR="114300" simplePos="0" relativeHeight="251658752" behindDoc="0" locked="0" layoutInCell="1" allowOverlap="1" wp14:anchorId="151E5FDE" wp14:editId="1FB63DD7">
              <wp:simplePos x="0" y="0"/>
              <wp:positionH relativeFrom="column">
                <wp:posOffset>-202565</wp:posOffset>
              </wp:positionH>
              <wp:positionV relativeFrom="paragraph">
                <wp:posOffset>60325</wp:posOffset>
              </wp:positionV>
              <wp:extent cx="9600565" cy="32385"/>
              <wp:effectExtent l="0" t="0" r="26035" b="43815"/>
              <wp:wrapNone/>
              <wp:docPr id="8" name="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00565" cy="32385"/>
                      </a:xfrm>
                      <a:prstGeom prst="line">
                        <a:avLst/>
                      </a:prstGeom>
                      <a:noFill/>
                      <a:ln w="25400">
                        <a:solidFill>
                          <a:srgbClr val="5F497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767B97" id="7 Conector recto" o:spid="_x0000_s1026" style="position:absolute;flip:x y;z-index:251658752;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15.95pt,4.75pt" to="740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" strokecolor="#5f497a" strokeweight="2pt"/>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1B545" w14:textId="77777777" w:rsidR="00FC3A6C" w:rsidRDefault="00FC3A6C" w:rsidP="009E2B82">
    <w:pPr>
      <w:pStyle w:val="Encabezado"/>
      <w:tabs>
        <w:tab w:val="clear" w:pos="4252"/>
        <w:tab w:val="clear" w:pos="8504"/>
        <w:tab w:val="left" w:pos="3179"/>
      </w:tabs>
    </w:pPr>
    <w:r>
      <w:rPr>
        <w:noProof/>
        <w:lang w:eastAsia="es-ES"/>
      </w:rPr>
      <w:drawing>
        <wp:anchor distT="0" distB="0" distL="114300" distR="114300" simplePos="0" relativeHeight="251657728" behindDoc="0" locked="0" layoutInCell="1" allowOverlap="1" wp14:anchorId="3150B820" wp14:editId="00B45FF2">
          <wp:simplePos x="0" y="0"/>
          <wp:positionH relativeFrom="column">
            <wp:posOffset>-36830</wp:posOffset>
          </wp:positionH>
          <wp:positionV relativeFrom="paragraph">
            <wp:posOffset>-260350</wp:posOffset>
          </wp:positionV>
          <wp:extent cx="1752600" cy="619125"/>
          <wp:effectExtent l="0" t="0" r="0" b="0"/>
          <wp:wrapSquare wrapText="bothSides"/>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619125"/>
                  </a:xfrm>
                  <a:prstGeom prst="rect">
                    <a:avLst/>
                  </a:prstGeom>
                  <a:noFill/>
                  <a:ln>
                    <a:noFill/>
                  </a:ln>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3FFFF" w14:textId="77777777" w:rsidR="00FC3A6C" w:rsidRDefault="00FC3A6C" w:rsidP="007838F7">
    <w:pPr>
      <w:pStyle w:val="Encabezado"/>
      <w:tabs>
        <w:tab w:val="clear" w:pos="4252"/>
        <w:tab w:val="clear" w:pos="8504"/>
        <w:tab w:val="left" w:pos="4425"/>
      </w:tabs>
      <w:rPr>
        <w:b/>
        <w:bCs/>
        <w:color w:val="002060"/>
        <w:sz w:val="24"/>
        <w:szCs w:val="24"/>
        <w:lang w:val="fr-FR"/>
      </w:rPr>
    </w:pPr>
    <w:r>
      <w:rPr>
        <w:b/>
        <w:bCs/>
        <w:noProof/>
        <w:color w:val="002060"/>
        <w:sz w:val="24"/>
        <w:szCs w:val="24"/>
        <w:lang w:eastAsia="es-ES"/>
      </w:rPr>
      <w:drawing>
        <wp:anchor distT="0" distB="0" distL="114300" distR="114300" simplePos="0" relativeHeight="251693568" behindDoc="1" locked="0" layoutInCell="1" allowOverlap="1" wp14:anchorId="0CE0C949" wp14:editId="26969B83">
          <wp:simplePos x="0" y="0"/>
          <wp:positionH relativeFrom="page">
            <wp:posOffset>851535</wp:posOffset>
          </wp:positionH>
          <wp:positionV relativeFrom="page">
            <wp:posOffset>785495</wp:posOffset>
          </wp:positionV>
          <wp:extent cx="1757680" cy="416560"/>
          <wp:effectExtent l="0" t="0" r="0" b="0"/>
          <wp:wrapThrough wrapText="bothSides">
            <wp:wrapPolygon edited="0">
              <wp:start x="0" y="0"/>
              <wp:lineTo x="0" y="19756"/>
              <wp:lineTo x="21225" y="19756"/>
              <wp:lineTo x="21225"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57680" cy="416560"/>
                  </a:xfrm>
                  <a:prstGeom prst="rect">
                    <a:avLst/>
                  </a:prstGeom>
                  <a:noFill/>
                </pic:spPr>
              </pic:pic>
            </a:graphicData>
          </a:graphic>
          <wp14:sizeRelH relativeFrom="page">
            <wp14:pctWidth>0</wp14:pctWidth>
          </wp14:sizeRelH>
          <wp14:sizeRelV relativeFrom="page">
            <wp14:pctHeight>0</wp14:pctHeight>
          </wp14:sizeRelV>
        </wp:anchor>
      </w:drawing>
    </w:r>
    <w:r w:rsidRPr="008F2F41" w:rsidDel="008F2F41">
      <w:rPr>
        <w:b/>
        <w:bCs/>
        <w:color w:val="002060"/>
        <w:sz w:val="24"/>
        <w:szCs w:val="24"/>
        <w:lang w:val="fr-FR"/>
      </w:rPr>
      <w:t xml:space="preserve"> </w:t>
    </w:r>
    <w:r>
      <w:rPr>
        <w:b/>
        <w:bCs/>
        <w:color w:val="002060"/>
        <w:sz w:val="24"/>
        <w:szCs w:val="24"/>
        <w:lang w:val="fr-FR"/>
      </w:rPr>
      <w:t xml:space="preserve">                                                          </w:t>
    </w:r>
    <w:r w:rsidRPr="009E2B82">
      <w:rPr>
        <w:b/>
        <w:bCs/>
        <w:color w:val="002060"/>
        <w:sz w:val="24"/>
        <w:szCs w:val="24"/>
        <w:lang w:val="fr-FR"/>
      </w:rPr>
      <w:t xml:space="preserve">Plan de Suivi de </w:t>
    </w:r>
    <w:r>
      <w:rPr>
        <w:b/>
        <w:bCs/>
        <w:color w:val="002060"/>
        <w:sz w:val="24"/>
        <w:szCs w:val="24"/>
        <w:lang w:val="fr-FR"/>
      </w:rPr>
      <w:t xml:space="preserve">la </w:t>
    </w:r>
    <w:r w:rsidRPr="009E2B82">
      <w:rPr>
        <w:b/>
        <w:bCs/>
        <w:color w:val="002060"/>
        <w:sz w:val="24"/>
        <w:szCs w:val="24"/>
        <w:lang w:val="fr-FR"/>
      </w:rPr>
      <w:t>Qualité</w:t>
    </w:r>
    <w:r>
      <w:rPr>
        <w:b/>
        <w:bCs/>
        <w:color w:val="002060"/>
        <w:sz w:val="24"/>
        <w:szCs w:val="24"/>
        <w:lang w:val="fr-FR"/>
      </w:rPr>
      <w:tab/>
    </w:r>
    <w:r w:rsidRPr="008F2F41">
      <w:rPr>
        <w:b/>
        <w:bCs/>
        <w:noProof/>
        <w:color w:val="002060"/>
        <w:sz w:val="24"/>
        <w:szCs w:val="24"/>
        <w:lang w:eastAsia="es-ES"/>
      </w:rPr>
      <w:drawing>
        <wp:inline distT="0" distB="0" distL="0" distR="0" wp14:anchorId="7AD8A795" wp14:editId="64A20BC4">
          <wp:extent cx="852977" cy="852977"/>
          <wp:effectExtent l="0" t="0" r="1079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3058" cy="853058"/>
                  </a:xfrm>
                  <a:prstGeom prst="rect">
                    <a:avLst/>
                  </a:prstGeom>
                  <a:noFill/>
                  <a:ln>
                    <a:noFill/>
                  </a:ln>
                </pic:spPr>
              </pic:pic>
            </a:graphicData>
          </a:graphic>
        </wp:inline>
      </w:drawing>
    </w:r>
    <w:r>
      <w:rPr>
        <w:b/>
        <w:bCs/>
        <w:color w:val="002060"/>
        <w:sz w:val="24"/>
        <w:szCs w:val="24"/>
        <w:lang w:val="fr-FR"/>
      </w:rPr>
      <w:tab/>
    </w:r>
  </w:p>
  <w:p w14:paraId="4A6D65DF" w14:textId="5B8881F0" w:rsidR="00FC3A6C" w:rsidRDefault="00FC3A6C" w:rsidP="00EC422E">
    <w:pPr>
      <w:pStyle w:val="Encabezado"/>
      <w:tabs>
        <w:tab w:val="clear" w:pos="4252"/>
        <w:tab w:val="clear" w:pos="8504"/>
        <w:tab w:val="left" w:pos="7118"/>
      </w:tabs>
      <w:jc w:val="center"/>
      <w:rPr>
        <w:b/>
        <w:bCs/>
        <w:color w:val="002060"/>
        <w:sz w:val="24"/>
        <w:szCs w:val="24"/>
        <w:lang w:val="fr-FR"/>
      </w:rPr>
    </w:pPr>
    <w:r>
      <w:rPr>
        <w:b/>
        <w:bCs/>
        <w:color w:val="002060"/>
        <w:sz w:val="24"/>
        <w:szCs w:val="24"/>
        <w:lang w:val="fr-FR"/>
      </w:rPr>
      <w:t xml:space="preserve">                              </w:t>
    </w:r>
  </w:p>
  <w:p w14:paraId="61E9FD7E" w14:textId="0194254F" w:rsidR="00FC3A6C" w:rsidRPr="0065154A" w:rsidRDefault="00FC3A6C" w:rsidP="0065154A">
    <w:pPr>
      <w:pStyle w:val="Encabezado"/>
      <w:tabs>
        <w:tab w:val="clear" w:pos="4252"/>
        <w:tab w:val="clear" w:pos="8504"/>
        <w:tab w:val="left" w:pos="7118"/>
      </w:tabs>
      <w:jc w:val="right"/>
      <w:rPr>
        <w:b/>
        <w:bCs/>
        <w:color w:val="002060"/>
        <w:sz w:val="24"/>
        <w:szCs w:val="24"/>
        <w:lang w:val="fr-FR"/>
      </w:rPr>
    </w:pPr>
    <w:r>
      <w:rPr>
        <w:noProof/>
        <w:lang w:eastAsia="es-ES"/>
      </w:rPr>
      <mc:AlternateContent>
        <mc:Choice Requires="wps">
          <w:drawing>
            <wp:anchor distT="4294967295" distB="4294967295" distL="114300" distR="114300" simplePos="0" relativeHeight="251670016" behindDoc="0" locked="0" layoutInCell="1" allowOverlap="1" wp14:anchorId="7FFE3AF7" wp14:editId="378E83BB">
              <wp:simplePos x="0" y="0"/>
              <wp:positionH relativeFrom="column">
                <wp:posOffset>-228600</wp:posOffset>
              </wp:positionH>
              <wp:positionV relativeFrom="paragraph">
                <wp:posOffset>6350</wp:posOffset>
              </wp:positionV>
              <wp:extent cx="9600565" cy="32385"/>
              <wp:effectExtent l="0" t="0" r="26035" b="43815"/>
              <wp:wrapNone/>
              <wp:docPr id="12" name="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00565" cy="32385"/>
                      </a:xfrm>
                      <a:prstGeom prst="line">
                        <a:avLst/>
                      </a:prstGeom>
                      <a:noFill/>
                      <a:ln w="25400">
                        <a:solidFill>
                          <a:srgbClr val="5F497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FFFEC8" id="7 Conector recto" o:spid="_x0000_s1026" style="position:absolute;flip:x y;z-index:2516700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18pt,.5pt" to="737.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" strokecolor="#5f497a" strokeweight="2p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35737C"/>
    <w:multiLevelType w:val="hybridMultilevel"/>
    <w:tmpl w:val="52141F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59C63B2"/>
    <w:multiLevelType w:val="hybridMultilevel"/>
    <w:tmpl w:val="F500BB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5AF2EEF"/>
    <w:multiLevelType w:val="hybridMultilevel"/>
    <w:tmpl w:val="635C5E7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08DB72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8FA07E0"/>
    <w:multiLevelType w:val="hybridMultilevel"/>
    <w:tmpl w:val="8EBE8E2C"/>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0A884297"/>
    <w:multiLevelType w:val="hybridMultilevel"/>
    <w:tmpl w:val="10F24F8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7">
    <w:nsid w:val="15CD0155"/>
    <w:multiLevelType w:val="hybridMultilevel"/>
    <w:tmpl w:val="44BC41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166D1143"/>
    <w:multiLevelType w:val="hybridMultilevel"/>
    <w:tmpl w:val="CACCA9E8"/>
    <w:lvl w:ilvl="0" w:tplc="CFCA3030">
      <w:start w:val="1"/>
      <w:numFmt w:val="bullet"/>
      <w:lvlText w:val=""/>
      <w:lvlJc w:val="left"/>
      <w:pPr>
        <w:tabs>
          <w:tab w:val="num" w:pos="720"/>
        </w:tabs>
        <w:ind w:left="720" w:hanging="360"/>
      </w:pPr>
      <w:rPr>
        <w:rFonts w:ascii="Wingdings" w:hAnsi="Wingdings" w:hint="default"/>
      </w:rPr>
    </w:lvl>
    <w:lvl w:ilvl="1" w:tplc="0D34C7E8" w:tentative="1">
      <w:start w:val="1"/>
      <w:numFmt w:val="bullet"/>
      <w:lvlText w:val=""/>
      <w:lvlJc w:val="left"/>
      <w:pPr>
        <w:tabs>
          <w:tab w:val="num" w:pos="1440"/>
        </w:tabs>
        <w:ind w:left="1440" w:hanging="360"/>
      </w:pPr>
      <w:rPr>
        <w:rFonts w:ascii="Wingdings" w:hAnsi="Wingdings" w:hint="default"/>
      </w:rPr>
    </w:lvl>
    <w:lvl w:ilvl="2" w:tplc="83C0C97C" w:tentative="1">
      <w:start w:val="1"/>
      <w:numFmt w:val="bullet"/>
      <w:lvlText w:val=""/>
      <w:lvlJc w:val="left"/>
      <w:pPr>
        <w:tabs>
          <w:tab w:val="num" w:pos="2160"/>
        </w:tabs>
        <w:ind w:left="2160" w:hanging="360"/>
      </w:pPr>
      <w:rPr>
        <w:rFonts w:ascii="Wingdings" w:hAnsi="Wingdings" w:hint="default"/>
      </w:rPr>
    </w:lvl>
    <w:lvl w:ilvl="3" w:tplc="144AB318" w:tentative="1">
      <w:start w:val="1"/>
      <w:numFmt w:val="bullet"/>
      <w:lvlText w:val=""/>
      <w:lvlJc w:val="left"/>
      <w:pPr>
        <w:tabs>
          <w:tab w:val="num" w:pos="2880"/>
        </w:tabs>
        <w:ind w:left="2880" w:hanging="360"/>
      </w:pPr>
      <w:rPr>
        <w:rFonts w:ascii="Wingdings" w:hAnsi="Wingdings" w:hint="default"/>
      </w:rPr>
    </w:lvl>
    <w:lvl w:ilvl="4" w:tplc="4FBEBC3A" w:tentative="1">
      <w:start w:val="1"/>
      <w:numFmt w:val="bullet"/>
      <w:lvlText w:val=""/>
      <w:lvlJc w:val="left"/>
      <w:pPr>
        <w:tabs>
          <w:tab w:val="num" w:pos="3600"/>
        </w:tabs>
        <w:ind w:left="3600" w:hanging="360"/>
      </w:pPr>
      <w:rPr>
        <w:rFonts w:ascii="Wingdings" w:hAnsi="Wingdings" w:hint="default"/>
      </w:rPr>
    </w:lvl>
    <w:lvl w:ilvl="5" w:tplc="990CF0FE" w:tentative="1">
      <w:start w:val="1"/>
      <w:numFmt w:val="bullet"/>
      <w:lvlText w:val=""/>
      <w:lvlJc w:val="left"/>
      <w:pPr>
        <w:tabs>
          <w:tab w:val="num" w:pos="4320"/>
        </w:tabs>
        <w:ind w:left="4320" w:hanging="360"/>
      </w:pPr>
      <w:rPr>
        <w:rFonts w:ascii="Wingdings" w:hAnsi="Wingdings" w:hint="default"/>
      </w:rPr>
    </w:lvl>
    <w:lvl w:ilvl="6" w:tplc="C2B08254" w:tentative="1">
      <w:start w:val="1"/>
      <w:numFmt w:val="bullet"/>
      <w:lvlText w:val=""/>
      <w:lvlJc w:val="left"/>
      <w:pPr>
        <w:tabs>
          <w:tab w:val="num" w:pos="5040"/>
        </w:tabs>
        <w:ind w:left="5040" w:hanging="360"/>
      </w:pPr>
      <w:rPr>
        <w:rFonts w:ascii="Wingdings" w:hAnsi="Wingdings" w:hint="default"/>
      </w:rPr>
    </w:lvl>
    <w:lvl w:ilvl="7" w:tplc="381C0664" w:tentative="1">
      <w:start w:val="1"/>
      <w:numFmt w:val="bullet"/>
      <w:lvlText w:val=""/>
      <w:lvlJc w:val="left"/>
      <w:pPr>
        <w:tabs>
          <w:tab w:val="num" w:pos="5760"/>
        </w:tabs>
        <w:ind w:left="5760" w:hanging="360"/>
      </w:pPr>
      <w:rPr>
        <w:rFonts w:ascii="Wingdings" w:hAnsi="Wingdings" w:hint="default"/>
      </w:rPr>
    </w:lvl>
    <w:lvl w:ilvl="8" w:tplc="8544EF82" w:tentative="1">
      <w:start w:val="1"/>
      <w:numFmt w:val="bullet"/>
      <w:lvlText w:val=""/>
      <w:lvlJc w:val="left"/>
      <w:pPr>
        <w:tabs>
          <w:tab w:val="num" w:pos="6480"/>
        </w:tabs>
        <w:ind w:left="6480" w:hanging="360"/>
      </w:pPr>
      <w:rPr>
        <w:rFonts w:ascii="Wingdings" w:hAnsi="Wingdings" w:hint="default"/>
      </w:rPr>
    </w:lvl>
  </w:abstractNum>
  <w:abstractNum w:abstractNumId="9">
    <w:nsid w:val="198C39EA"/>
    <w:multiLevelType w:val="hybridMultilevel"/>
    <w:tmpl w:val="1AD6D67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1DCD0AED"/>
    <w:multiLevelType w:val="hybridMultilevel"/>
    <w:tmpl w:val="35765C9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2062084E"/>
    <w:multiLevelType w:val="hybridMultilevel"/>
    <w:tmpl w:val="3A342B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1E327B7"/>
    <w:multiLevelType w:val="hybridMultilevel"/>
    <w:tmpl w:val="BE3ECD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27065C4A"/>
    <w:multiLevelType w:val="hybridMultilevel"/>
    <w:tmpl w:val="95F8B86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nsid w:val="27CF57F3"/>
    <w:multiLevelType w:val="hybridMultilevel"/>
    <w:tmpl w:val="AEC67F32"/>
    <w:lvl w:ilvl="0" w:tplc="0C0A0005">
      <w:start w:val="1"/>
      <w:numFmt w:val="bullet"/>
      <w:lvlText w:val=""/>
      <w:lvlJc w:val="left"/>
      <w:pPr>
        <w:ind w:left="6" w:hanging="360"/>
      </w:pPr>
      <w:rPr>
        <w:rFonts w:ascii="Wingdings" w:hAnsi="Wingdings" w:hint="default"/>
      </w:rPr>
    </w:lvl>
    <w:lvl w:ilvl="1" w:tplc="0C0A0003" w:tentative="1">
      <w:start w:val="1"/>
      <w:numFmt w:val="bullet"/>
      <w:lvlText w:val="o"/>
      <w:lvlJc w:val="left"/>
      <w:pPr>
        <w:ind w:left="726" w:hanging="360"/>
      </w:pPr>
      <w:rPr>
        <w:rFonts w:ascii="Courier New" w:hAnsi="Courier New" w:cs="Courier New" w:hint="default"/>
      </w:rPr>
    </w:lvl>
    <w:lvl w:ilvl="2" w:tplc="0C0A0005" w:tentative="1">
      <w:start w:val="1"/>
      <w:numFmt w:val="bullet"/>
      <w:lvlText w:val=""/>
      <w:lvlJc w:val="left"/>
      <w:pPr>
        <w:ind w:left="1446" w:hanging="360"/>
      </w:pPr>
      <w:rPr>
        <w:rFonts w:ascii="Wingdings" w:hAnsi="Wingdings" w:hint="default"/>
      </w:rPr>
    </w:lvl>
    <w:lvl w:ilvl="3" w:tplc="0C0A0001" w:tentative="1">
      <w:start w:val="1"/>
      <w:numFmt w:val="bullet"/>
      <w:lvlText w:val=""/>
      <w:lvlJc w:val="left"/>
      <w:pPr>
        <w:ind w:left="2166" w:hanging="360"/>
      </w:pPr>
      <w:rPr>
        <w:rFonts w:ascii="Symbol" w:hAnsi="Symbol" w:hint="default"/>
      </w:rPr>
    </w:lvl>
    <w:lvl w:ilvl="4" w:tplc="0C0A0003" w:tentative="1">
      <w:start w:val="1"/>
      <w:numFmt w:val="bullet"/>
      <w:lvlText w:val="o"/>
      <w:lvlJc w:val="left"/>
      <w:pPr>
        <w:ind w:left="2886" w:hanging="360"/>
      </w:pPr>
      <w:rPr>
        <w:rFonts w:ascii="Courier New" w:hAnsi="Courier New" w:cs="Courier New" w:hint="default"/>
      </w:rPr>
    </w:lvl>
    <w:lvl w:ilvl="5" w:tplc="0C0A0005" w:tentative="1">
      <w:start w:val="1"/>
      <w:numFmt w:val="bullet"/>
      <w:lvlText w:val=""/>
      <w:lvlJc w:val="left"/>
      <w:pPr>
        <w:ind w:left="3606" w:hanging="360"/>
      </w:pPr>
      <w:rPr>
        <w:rFonts w:ascii="Wingdings" w:hAnsi="Wingdings" w:hint="default"/>
      </w:rPr>
    </w:lvl>
    <w:lvl w:ilvl="6" w:tplc="0C0A0001" w:tentative="1">
      <w:start w:val="1"/>
      <w:numFmt w:val="bullet"/>
      <w:lvlText w:val=""/>
      <w:lvlJc w:val="left"/>
      <w:pPr>
        <w:ind w:left="4326" w:hanging="360"/>
      </w:pPr>
      <w:rPr>
        <w:rFonts w:ascii="Symbol" w:hAnsi="Symbol" w:hint="default"/>
      </w:rPr>
    </w:lvl>
    <w:lvl w:ilvl="7" w:tplc="0C0A0003" w:tentative="1">
      <w:start w:val="1"/>
      <w:numFmt w:val="bullet"/>
      <w:lvlText w:val="o"/>
      <w:lvlJc w:val="left"/>
      <w:pPr>
        <w:ind w:left="5046" w:hanging="360"/>
      </w:pPr>
      <w:rPr>
        <w:rFonts w:ascii="Courier New" w:hAnsi="Courier New" w:cs="Courier New" w:hint="default"/>
      </w:rPr>
    </w:lvl>
    <w:lvl w:ilvl="8" w:tplc="0C0A0005" w:tentative="1">
      <w:start w:val="1"/>
      <w:numFmt w:val="bullet"/>
      <w:lvlText w:val=""/>
      <w:lvlJc w:val="left"/>
      <w:pPr>
        <w:ind w:left="5766" w:hanging="360"/>
      </w:pPr>
      <w:rPr>
        <w:rFonts w:ascii="Wingdings" w:hAnsi="Wingdings" w:hint="default"/>
      </w:rPr>
    </w:lvl>
  </w:abstractNum>
  <w:abstractNum w:abstractNumId="15">
    <w:nsid w:val="2DC6329D"/>
    <w:multiLevelType w:val="hybridMultilevel"/>
    <w:tmpl w:val="27AC5DD0"/>
    <w:lvl w:ilvl="0" w:tplc="C22A4A2E">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nsid w:val="2F5B735C"/>
    <w:multiLevelType w:val="hybridMultilevel"/>
    <w:tmpl w:val="C5E458BC"/>
    <w:lvl w:ilvl="0" w:tplc="0C0A0005">
      <w:start w:val="1"/>
      <w:numFmt w:val="bullet"/>
      <w:lvlText w:val=""/>
      <w:lvlJc w:val="left"/>
      <w:pPr>
        <w:ind w:left="720" w:hanging="360"/>
      </w:pPr>
      <w:rPr>
        <w:rFonts w:ascii="Wingdings" w:hAnsi="Wingdings" w:hint="default"/>
      </w:rPr>
    </w:lvl>
    <w:lvl w:ilvl="1" w:tplc="04560003">
      <w:start w:val="1"/>
      <w:numFmt w:val="bullet"/>
      <w:lvlText w:val="o"/>
      <w:lvlJc w:val="left"/>
      <w:pPr>
        <w:ind w:left="1440" w:hanging="360"/>
      </w:pPr>
      <w:rPr>
        <w:rFonts w:ascii="Courier New" w:hAnsi="Courier New" w:hint="default"/>
      </w:rPr>
    </w:lvl>
    <w:lvl w:ilvl="2" w:tplc="04560005">
      <w:start w:val="1"/>
      <w:numFmt w:val="bullet"/>
      <w:lvlText w:val=""/>
      <w:lvlJc w:val="left"/>
      <w:pPr>
        <w:ind w:left="2160" w:hanging="360"/>
      </w:pPr>
      <w:rPr>
        <w:rFonts w:ascii="Wingdings" w:hAnsi="Wingdings" w:hint="default"/>
      </w:rPr>
    </w:lvl>
    <w:lvl w:ilvl="3" w:tplc="04560001">
      <w:start w:val="1"/>
      <w:numFmt w:val="bullet"/>
      <w:lvlText w:val=""/>
      <w:lvlJc w:val="left"/>
      <w:pPr>
        <w:ind w:left="2880" w:hanging="360"/>
      </w:pPr>
      <w:rPr>
        <w:rFonts w:ascii="Symbol" w:hAnsi="Symbol" w:hint="default"/>
      </w:rPr>
    </w:lvl>
    <w:lvl w:ilvl="4" w:tplc="04560003">
      <w:start w:val="1"/>
      <w:numFmt w:val="bullet"/>
      <w:lvlText w:val="o"/>
      <w:lvlJc w:val="left"/>
      <w:pPr>
        <w:ind w:left="3600" w:hanging="360"/>
      </w:pPr>
      <w:rPr>
        <w:rFonts w:ascii="Courier New" w:hAnsi="Courier New" w:hint="default"/>
      </w:rPr>
    </w:lvl>
    <w:lvl w:ilvl="5" w:tplc="04560005">
      <w:start w:val="1"/>
      <w:numFmt w:val="bullet"/>
      <w:lvlText w:val=""/>
      <w:lvlJc w:val="left"/>
      <w:pPr>
        <w:ind w:left="4320" w:hanging="360"/>
      </w:pPr>
      <w:rPr>
        <w:rFonts w:ascii="Wingdings" w:hAnsi="Wingdings" w:hint="default"/>
      </w:rPr>
    </w:lvl>
    <w:lvl w:ilvl="6" w:tplc="04560001">
      <w:start w:val="1"/>
      <w:numFmt w:val="bullet"/>
      <w:lvlText w:val=""/>
      <w:lvlJc w:val="left"/>
      <w:pPr>
        <w:ind w:left="5040" w:hanging="360"/>
      </w:pPr>
      <w:rPr>
        <w:rFonts w:ascii="Symbol" w:hAnsi="Symbol" w:hint="default"/>
      </w:rPr>
    </w:lvl>
    <w:lvl w:ilvl="7" w:tplc="04560003">
      <w:start w:val="1"/>
      <w:numFmt w:val="bullet"/>
      <w:lvlText w:val="o"/>
      <w:lvlJc w:val="left"/>
      <w:pPr>
        <w:ind w:left="5760" w:hanging="360"/>
      </w:pPr>
      <w:rPr>
        <w:rFonts w:ascii="Courier New" w:hAnsi="Courier New" w:hint="default"/>
      </w:rPr>
    </w:lvl>
    <w:lvl w:ilvl="8" w:tplc="04560005">
      <w:start w:val="1"/>
      <w:numFmt w:val="bullet"/>
      <w:lvlText w:val=""/>
      <w:lvlJc w:val="left"/>
      <w:pPr>
        <w:ind w:left="6480" w:hanging="360"/>
      </w:pPr>
      <w:rPr>
        <w:rFonts w:ascii="Wingdings" w:hAnsi="Wingdings" w:hint="default"/>
      </w:rPr>
    </w:lvl>
  </w:abstractNum>
  <w:abstractNum w:abstractNumId="17">
    <w:nsid w:val="30B7292A"/>
    <w:multiLevelType w:val="hybridMultilevel"/>
    <w:tmpl w:val="4FC21582"/>
    <w:lvl w:ilvl="0" w:tplc="943C3EFE">
      <w:start w:val="1"/>
      <w:numFmt w:val="bullet"/>
      <w:lvlText w:val=""/>
      <w:lvlJc w:val="left"/>
      <w:pPr>
        <w:ind w:left="720" w:hanging="360"/>
      </w:pPr>
      <w:rPr>
        <w:rFonts w:ascii="Wingdings" w:hAnsi="Wingdings" w:hint="default"/>
        <w:color w:val="002060"/>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8">
    <w:nsid w:val="31E73575"/>
    <w:multiLevelType w:val="hybridMultilevel"/>
    <w:tmpl w:val="2CA4E81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37D513F8"/>
    <w:multiLevelType w:val="hybridMultilevel"/>
    <w:tmpl w:val="849E4432"/>
    <w:lvl w:ilvl="0" w:tplc="0C0A0001">
      <w:start w:val="1"/>
      <w:numFmt w:val="bullet"/>
      <w:lvlText w:val=""/>
      <w:lvlJc w:val="left"/>
      <w:pPr>
        <w:ind w:left="360" w:hanging="360"/>
      </w:pPr>
      <w:rPr>
        <w:rFonts w:ascii="Symbol" w:hAnsi="Symbol" w:hint="default"/>
      </w:rPr>
    </w:lvl>
    <w:lvl w:ilvl="1" w:tplc="0D34C7E8" w:tentative="1">
      <w:start w:val="1"/>
      <w:numFmt w:val="bullet"/>
      <w:lvlText w:val=""/>
      <w:lvlJc w:val="left"/>
      <w:pPr>
        <w:tabs>
          <w:tab w:val="num" w:pos="1440"/>
        </w:tabs>
        <w:ind w:left="1440" w:hanging="360"/>
      </w:pPr>
      <w:rPr>
        <w:rFonts w:ascii="Wingdings" w:hAnsi="Wingdings" w:hint="default"/>
      </w:rPr>
    </w:lvl>
    <w:lvl w:ilvl="2" w:tplc="83C0C97C" w:tentative="1">
      <w:start w:val="1"/>
      <w:numFmt w:val="bullet"/>
      <w:lvlText w:val=""/>
      <w:lvlJc w:val="left"/>
      <w:pPr>
        <w:tabs>
          <w:tab w:val="num" w:pos="2160"/>
        </w:tabs>
        <w:ind w:left="2160" w:hanging="360"/>
      </w:pPr>
      <w:rPr>
        <w:rFonts w:ascii="Wingdings" w:hAnsi="Wingdings" w:hint="default"/>
      </w:rPr>
    </w:lvl>
    <w:lvl w:ilvl="3" w:tplc="144AB318" w:tentative="1">
      <w:start w:val="1"/>
      <w:numFmt w:val="bullet"/>
      <w:lvlText w:val=""/>
      <w:lvlJc w:val="left"/>
      <w:pPr>
        <w:tabs>
          <w:tab w:val="num" w:pos="2880"/>
        </w:tabs>
        <w:ind w:left="2880" w:hanging="360"/>
      </w:pPr>
      <w:rPr>
        <w:rFonts w:ascii="Wingdings" w:hAnsi="Wingdings" w:hint="default"/>
      </w:rPr>
    </w:lvl>
    <w:lvl w:ilvl="4" w:tplc="4FBEBC3A" w:tentative="1">
      <w:start w:val="1"/>
      <w:numFmt w:val="bullet"/>
      <w:lvlText w:val=""/>
      <w:lvlJc w:val="left"/>
      <w:pPr>
        <w:tabs>
          <w:tab w:val="num" w:pos="3600"/>
        </w:tabs>
        <w:ind w:left="3600" w:hanging="360"/>
      </w:pPr>
      <w:rPr>
        <w:rFonts w:ascii="Wingdings" w:hAnsi="Wingdings" w:hint="default"/>
      </w:rPr>
    </w:lvl>
    <w:lvl w:ilvl="5" w:tplc="990CF0FE" w:tentative="1">
      <w:start w:val="1"/>
      <w:numFmt w:val="bullet"/>
      <w:lvlText w:val=""/>
      <w:lvlJc w:val="left"/>
      <w:pPr>
        <w:tabs>
          <w:tab w:val="num" w:pos="4320"/>
        </w:tabs>
        <w:ind w:left="4320" w:hanging="360"/>
      </w:pPr>
      <w:rPr>
        <w:rFonts w:ascii="Wingdings" w:hAnsi="Wingdings" w:hint="default"/>
      </w:rPr>
    </w:lvl>
    <w:lvl w:ilvl="6" w:tplc="C2B08254" w:tentative="1">
      <w:start w:val="1"/>
      <w:numFmt w:val="bullet"/>
      <w:lvlText w:val=""/>
      <w:lvlJc w:val="left"/>
      <w:pPr>
        <w:tabs>
          <w:tab w:val="num" w:pos="5040"/>
        </w:tabs>
        <w:ind w:left="5040" w:hanging="360"/>
      </w:pPr>
      <w:rPr>
        <w:rFonts w:ascii="Wingdings" w:hAnsi="Wingdings" w:hint="default"/>
      </w:rPr>
    </w:lvl>
    <w:lvl w:ilvl="7" w:tplc="381C0664" w:tentative="1">
      <w:start w:val="1"/>
      <w:numFmt w:val="bullet"/>
      <w:lvlText w:val=""/>
      <w:lvlJc w:val="left"/>
      <w:pPr>
        <w:tabs>
          <w:tab w:val="num" w:pos="5760"/>
        </w:tabs>
        <w:ind w:left="5760" w:hanging="360"/>
      </w:pPr>
      <w:rPr>
        <w:rFonts w:ascii="Wingdings" w:hAnsi="Wingdings" w:hint="default"/>
      </w:rPr>
    </w:lvl>
    <w:lvl w:ilvl="8" w:tplc="8544EF82" w:tentative="1">
      <w:start w:val="1"/>
      <w:numFmt w:val="bullet"/>
      <w:lvlText w:val=""/>
      <w:lvlJc w:val="left"/>
      <w:pPr>
        <w:tabs>
          <w:tab w:val="num" w:pos="6480"/>
        </w:tabs>
        <w:ind w:left="6480" w:hanging="360"/>
      </w:pPr>
      <w:rPr>
        <w:rFonts w:ascii="Wingdings" w:hAnsi="Wingdings" w:hint="default"/>
      </w:rPr>
    </w:lvl>
  </w:abstractNum>
  <w:abstractNum w:abstractNumId="20">
    <w:nsid w:val="3DF53075"/>
    <w:multiLevelType w:val="hybridMultilevel"/>
    <w:tmpl w:val="50BE1C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F9E63EA"/>
    <w:multiLevelType w:val="hybridMultilevel"/>
    <w:tmpl w:val="98A8CA9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nsid w:val="46642282"/>
    <w:multiLevelType w:val="hybridMultilevel"/>
    <w:tmpl w:val="2738F7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507C7BCE"/>
    <w:multiLevelType w:val="hybridMultilevel"/>
    <w:tmpl w:val="D3FABB22"/>
    <w:lvl w:ilvl="0" w:tplc="01F6858A">
      <w:start w:val="1"/>
      <w:numFmt w:val="bullet"/>
      <w:lvlText w:val=""/>
      <w:lvlJc w:val="left"/>
      <w:pPr>
        <w:ind w:left="502" w:hanging="360"/>
      </w:pPr>
      <w:rPr>
        <w:rFonts w:ascii="Symbol" w:hAnsi="Symbol" w:cs="Andalus"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24">
    <w:nsid w:val="56BD4C47"/>
    <w:multiLevelType w:val="hybridMultilevel"/>
    <w:tmpl w:val="174C01B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CC9477E"/>
    <w:multiLevelType w:val="hybridMultilevel"/>
    <w:tmpl w:val="8B68BD7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5DEA155A"/>
    <w:multiLevelType w:val="hybridMultilevel"/>
    <w:tmpl w:val="A030C1C4"/>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4EA3DF5"/>
    <w:multiLevelType w:val="hybridMultilevel"/>
    <w:tmpl w:val="3DD8F748"/>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6BFD1EC1"/>
    <w:multiLevelType w:val="hybridMultilevel"/>
    <w:tmpl w:val="304887E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71E11D3E"/>
    <w:multiLevelType w:val="hybridMultilevel"/>
    <w:tmpl w:val="000A0024"/>
    <w:lvl w:ilvl="0" w:tplc="E0C0A716">
      <w:start w:val="8"/>
      <w:numFmt w:val="bullet"/>
      <w:lvlText w:val=""/>
      <w:lvlJc w:val="left"/>
      <w:pPr>
        <w:tabs>
          <w:tab w:val="num" w:pos="927"/>
        </w:tabs>
        <w:ind w:left="927" w:hanging="360"/>
      </w:pPr>
      <w:rPr>
        <w:rFonts w:ascii="Symbol" w:hAnsi="Symbol" w:hint="default"/>
        <w:color w:val="auto"/>
        <w:sz w:val="16"/>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0">
    <w:nsid w:val="7422041F"/>
    <w:multiLevelType w:val="hybridMultilevel"/>
    <w:tmpl w:val="8EA26E2A"/>
    <w:lvl w:ilvl="0" w:tplc="D02001A0">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DB1433B"/>
    <w:multiLevelType w:val="hybridMultilevel"/>
    <w:tmpl w:val="C65E9BCA"/>
    <w:lvl w:ilvl="0" w:tplc="D02001A0">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E6E060F"/>
    <w:multiLevelType w:val="multilevel"/>
    <w:tmpl w:val="12629F2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3">
    <w:nsid w:val="7E887EED"/>
    <w:multiLevelType w:val="hybridMultilevel"/>
    <w:tmpl w:val="53DEED5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7"/>
  </w:num>
  <w:num w:numId="2">
    <w:abstractNumId w:val="25"/>
  </w:num>
  <w:num w:numId="3">
    <w:abstractNumId w:val="12"/>
  </w:num>
  <w:num w:numId="4">
    <w:abstractNumId w:val="6"/>
  </w:num>
  <w:num w:numId="5">
    <w:abstractNumId w:val="29"/>
  </w:num>
  <w:num w:numId="6">
    <w:abstractNumId w:val="16"/>
  </w:num>
  <w:num w:numId="7">
    <w:abstractNumId w:val="23"/>
  </w:num>
  <w:num w:numId="8">
    <w:abstractNumId w:val="7"/>
  </w:num>
  <w:num w:numId="9">
    <w:abstractNumId w:val="28"/>
  </w:num>
  <w:num w:numId="10">
    <w:abstractNumId w:val="4"/>
  </w:num>
  <w:num w:numId="11">
    <w:abstractNumId w:val="32"/>
  </w:num>
  <w:num w:numId="12">
    <w:abstractNumId w:val="18"/>
  </w:num>
  <w:num w:numId="13">
    <w:abstractNumId w:val="14"/>
  </w:num>
  <w:num w:numId="14">
    <w:abstractNumId w:val="27"/>
  </w:num>
  <w:num w:numId="15">
    <w:abstractNumId w:val="24"/>
  </w:num>
  <w:num w:numId="16">
    <w:abstractNumId w:val="22"/>
  </w:num>
  <w:num w:numId="17">
    <w:abstractNumId w:val="32"/>
  </w:num>
  <w:num w:numId="18">
    <w:abstractNumId w:val="1"/>
  </w:num>
  <w:num w:numId="19">
    <w:abstractNumId w:val="26"/>
  </w:num>
  <w:num w:numId="20">
    <w:abstractNumId w:val="3"/>
  </w:num>
  <w:num w:numId="21">
    <w:abstractNumId w:val="33"/>
  </w:num>
  <w:num w:numId="22">
    <w:abstractNumId w:val="10"/>
  </w:num>
  <w:num w:numId="23">
    <w:abstractNumId w:val="0"/>
  </w:num>
  <w:num w:numId="24">
    <w:abstractNumId w:val="32"/>
  </w:num>
  <w:num w:numId="25">
    <w:abstractNumId w:val="32"/>
  </w:num>
  <w:num w:numId="26">
    <w:abstractNumId w:val="11"/>
  </w:num>
  <w:num w:numId="27">
    <w:abstractNumId w:val="15"/>
  </w:num>
  <w:num w:numId="28">
    <w:abstractNumId w:val="8"/>
  </w:num>
  <w:num w:numId="29">
    <w:abstractNumId w:val="32"/>
  </w:num>
  <w:num w:numId="30">
    <w:abstractNumId w:val="19"/>
  </w:num>
  <w:num w:numId="31">
    <w:abstractNumId w:val="2"/>
  </w:num>
  <w:num w:numId="32">
    <w:abstractNumId w:val="31"/>
  </w:num>
  <w:num w:numId="33">
    <w:abstractNumId w:val="30"/>
  </w:num>
  <w:num w:numId="34">
    <w:abstractNumId w:val="21"/>
  </w:num>
  <w:num w:numId="35">
    <w:abstractNumId w:val="9"/>
  </w:num>
  <w:num w:numId="36">
    <w:abstractNumId w:val="5"/>
  </w:num>
  <w:num w:numId="37">
    <w:abstractNumId w:val="32"/>
    <w:lvlOverride w:ilvl="0">
      <w:startOverride w:val="1"/>
    </w:lvlOverride>
  </w:num>
  <w:num w:numId="38">
    <w:abstractNumId w:val="13"/>
  </w:num>
  <w:num w:numId="39">
    <w:abstractNumId w:val="32"/>
    <w:lvlOverride w:ilvl="0">
      <w:startOverride w:val="7"/>
    </w:lvlOverride>
    <w:lvlOverride w:ilvl="1">
      <w:startOverride w:val="3"/>
    </w:lvlOverride>
  </w:num>
  <w:num w:numId="40">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65D"/>
    <w:rsid w:val="0000236E"/>
    <w:rsid w:val="000121A4"/>
    <w:rsid w:val="00020E64"/>
    <w:rsid w:val="0002494B"/>
    <w:rsid w:val="00024EF1"/>
    <w:rsid w:val="0002597A"/>
    <w:rsid w:val="00033244"/>
    <w:rsid w:val="00036CE5"/>
    <w:rsid w:val="00037D49"/>
    <w:rsid w:val="00040111"/>
    <w:rsid w:val="0004214E"/>
    <w:rsid w:val="00043AEC"/>
    <w:rsid w:val="00053076"/>
    <w:rsid w:val="00054E56"/>
    <w:rsid w:val="00062FCC"/>
    <w:rsid w:val="00074A77"/>
    <w:rsid w:val="00074BB6"/>
    <w:rsid w:val="0008231B"/>
    <w:rsid w:val="00084255"/>
    <w:rsid w:val="00091A79"/>
    <w:rsid w:val="00091D56"/>
    <w:rsid w:val="000B020C"/>
    <w:rsid w:val="000B42AC"/>
    <w:rsid w:val="000B5068"/>
    <w:rsid w:val="000B5B66"/>
    <w:rsid w:val="000B5FC3"/>
    <w:rsid w:val="000C2D1A"/>
    <w:rsid w:val="000C75B0"/>
    <w:rsid w:val="000C7E49"/>
    <w:rsid w:val="000D4E01"/>
    <w:rsid w:val="000D6980"/>
    <w:rsid w:val="000E6C83"/>
    <w:rsid w:val="000F03A1"/>
    <w:rsid w:val="000F1058"/>
    <w:rsid w:val="001009FF"/>
    <w:rsid w:val="00102380"/>
    <w:rsid w:val="00105DE4"/>
    <w:rsid w:val="00114A23"/>
    <w:rsid w:val="00116796"/>
    <w:rsid w:val="00116969"/>
    <w:rsid w:val="00122F94"/>
    <w:rsid w:val="001268B3"/>
    <w:rsid w:val="001303DD"/>
    <w:rsid w:val="00131E18"/>
    <w:rsid w:val="00135F2E"/>
    <w:rsid w:val="00137A2E"/>
    <w:rsid w:val="00140398"/>
    <w:rsid w:val="00140F16"/>
    <w:rsid w:val="00146F0D"/>
    <w:rsid w:val="0015364C"/>
    <w:rsid w:val="00161967"/>
    <w:rsid w:val="00171DBF"/>
    <w:rsid w:val="00175899"/>
    <w:rsid w:val="00176FC8"/>
    <w:rsid w:val="00177009"/>
    <w:rsid w:val="00184984"/>
    <w:rsid w:val="00190215"/>
    <w:rsid w:val="00191F6C"/>
    <w:rsid w:val="00195209"/>
    <w:rsid w:val="00195D33"/>
    <w:rsid w:val="001A14F2"/>
    <w:rsid w:val="001A482F"/>
    <w:rsid w:val="001A5F21"/>
    <w:rsid w:val="001A6EAB"/>
    <w:rsid w:val="001B4FC1"/>
    <w:rsid w:val="001B6BD4"/>
    <w:rsid w:val="001C3027"/>
    <w:rsid w:val="001D17ED"/>
    <w:rsid w:val="001D2B44"/>
    <w:rsid w:val="001E3716"/>
    <w:rsid w:val="001E4D39"/>
    <w:rsid w:val="00202355"/>
    <w:rsid w:val="00204212"/>
    <w:rsid w:val="002063B9"/>
    <w:rsid w:val="0021236A"/>
    <w:rsid w:val="002129C6"/>
    <w:rsid w:val="00213747"/>
    <w:rsid w:val="0021757F"/>
    <w:rsid w:val="00224C90"/>
    <w:rsid w:val="00225375"/>
    <w:rsid w:val="00226F78"/>
    <w:rsid w:val="0023054E"/>
    <w:rsid w:val="0025564B"/>
    <w:rsid w:val="00257154"/>
    <w:rsid w:val="00262093"/>
    <w:rsid w:val="00262EB3"/>
    <w:rsid w:val="00273A4A"/>
    <w:rsid w:val="00290C08"/>
    <w:rsid w:val="00291DF6"/>
    <w:rsid w:val="0029325E"/>
    <w:rsid w:val="002A1866"/>
    <w:rsid w:val="002A199A"/>
    <w:rsid w:val="002C34E2"/>
    <w:rsid w:val="002D0543"/>
    <w:rsid w:val="002D1A25"/>
    <w:rsid w:val="002D2DE7"/>
    <w:rsid w:val="002E0AFB"/>
    <w:rsid w:val="002E1976"/>
    <w:rsid w:val="002E3B23"/>
    <w:rsid w:val="002E53BF"/>
    <w:rsid w:val="002E6744"/>
    <w:rsid w:val="002F2D51"/>
    <w:rsid w:val="002F5E9E"/>
    <w:rsid w:val="002F676A"/>
    <w:rsid w:val="002F7DBF"/>
    <w:rsid w:val="00300C76"/>
    <w:rsid w:val="00303502"/>
    <w:rsid w:val="0030526F"/>
    <w:rsid w:val="00306647"/>
    <w:rsid w:val="00306668"/>
    <w:rsid w:val="00306DE3"/>
    <w:rsid w:val="003147CC"/>
    <w:rsid w:val="003163CC"/>
    <w:rsid w:val="00323D81"/>
    <w:rsid w:val="003328FB"/>
    <w:rsid w:val="00334C45"/>
    <w:rsid w:val="00336DF2"/>
    <w:rsid w:val="0033736E"/>
    <w:rsid w:val="003444E2"/>
    <w:rsid w:val="003450CA"/>
    <w:rsid w:val="00355EBC"/>
    <w:rsid w:val="003628E6"/>
    <w:rsid w:val="00365A77"/>
    <w:rsid w:val="003663CE"/>
    <w:rsid w:val="00367AF8"/>
    <w:rsid w:val="00371137"/>
    <w:rsid w:val="003736B1"/>
    <w:rsid w:val="00376A8D"/>
    <w:rsid w:val="00383E16"/>
    <w:rsid w:val="0038554F"/>
    <w:rsid w:val="00391115"/>
    <w:rsid w:val="00392A1E"/>
    <w:rsid w:val="003A2EA2"/>
    <w:rsid w:val="003B2084"/>
    <w:rsid w:val="003B334A"/>
    <w:rsid w:val="003C3E1C"/>
    <w:rsid w:val="003C4766"/>
    <w:rsid w:val="003C5BE0"/>
    <w:rsid w:val="003D52EF"/>
    <w:rsid w:val="003D728C"/>
    <w:rsid w:val="003E29F9"/>
    <w:rsid w:val="003F13EA"/>
    <w:rsid w:val="004028BC"/>
    <w:rsid w:val="00403DC4"/>
    <w:rsid w:val="00413A65"/>
    <w:rsid w:val="00413BE0"/>
    <w:rsid w:val="0041432B"/>
    <w:rsid w:val="004205AD"/>
    <w:rsid w:val="00424EF4"/>
    <w:rsid w:val="00426257"/>
    <w:rsid w:val="00426F73"/>
    <w:rsid w:val="0042716B"/>
    <w:rsid w:val="00435008"/>
    <w:rsid w:val="00437822"/>
    <w:rsid w:val="004409C4"/>
    <w:rsid w:val="004462D3"/>
    <w:rsid w:val="00447FCB"/>
    <w:rsid w:val="00456160"/>
    <w:rsid w:val="0045629B"/>
    <w:rsid w:val="00456903"/>
    <w:rsid w:val="00463B3C"/>
    <w:rsid w:val="00472E3C"/>
    <w:rsid w:val="00485057"/>
    <w:rsid w:val="004857DC"/>
    <w:rsid w:val="004912E7"/>
    <w:rsid w:val="004923A6"/>
    <w:rsid w:val="0049335C"/>
    <w:rsid w:val="00494270"/>
    <w:rsid w:val="004A3D21"/>
    <w:rsid w:val="004B788D"/>
    <w:rsid w:val="004B7CC4"/>
    <w:rsid w:val="004C0173"/>
    <w:rsid w:val="004C0361"/>
    <w:rsid w:val="004C21F4"/>
    <w:rsid w:val="004C3AEA"/>
    <w:rsid w:val="004D12A9"/>
    <w:rsid w:val="004D2321"/>
    <w:rsid w:val="004D4B1D"/>
    <w:rsid w:val="004D71FC"/>
    <w:rsid w:val="004D72CA"/>
    <w:rsid w:val="004E2234"/>
    <w:rsid w:val="004E3289"/>
    <w:rsid w:val="004F3783"/>
    <w:rsid w:val="004F5CDE"/>
    <w:rsid w:val="0050073A"/>
    <w:rsid w:val="00504807"/>
    <w:rsid w:val="005065E3"/>
    <w:rsid w:val="0051312F"/>
    <w:rsid w:val="00515CF6"/>
    <w:rsid w:val="00520FDF"/>
    <w:rsid w:val="0052213C"/>
    <w:rsid w:val="00522658"/>
    <w:rsid w:val="00527BEC"/>
    <w:rsid w:val="0053060B"/>
    <w:rsid w:val="00530DEE"/>
    <w:rsid w:val="005323ED"/>
    <w:rsid w:val="00533847"/>
    <w:rsid w:val="00536B52"/>
    <w:rsid w:val="005430EC"/>
    <w:rsid w:val="005447E7"/>
    <w:rsid w:val="0055271A"/>
    <w:rsid w:val="00552811"/>
    <w:rsid w:val="00554253"/>
    <w:rsid w:val="0055484F"/>
    <w:rsid w:val="0055599A"/>
    <w:rsid w:val="0055646D"/>
    <w:rsid w:val="00566318"/>
    <w:rsid w:val="00570459"/>
    <w:rsid w:val="00572F81"/>
    <w:rsid w:val="00577AFA"/>
    <w:rsid w:val="00587A06"/>
    <w:rsid w:val="00587A24"/>
    <w:rsid w:val="00591DD3"/>
    <w:rsid w:val="005952EB"/>
    <w:rsid w:val="005A2146"/>
    <w:rsid w:val="005A2B14"/>
    <w:rsid w:val="005B7563"/>
    <w:rsid w:val="005C0082"/>
    <w:rsid w:val="005C30E0"/>
    <w:rsid w:val="005C3EF7"/>
    <w:rsid w:val="005C616D"/>
    <w:rsid w:val="005D57CB"/>
    <w:rsid w:val="005D6411"/>
    <w:rsid w:val="005E165D"/>
    <w:rsid w:val="005E2347"/>
    <w:rsid w:val="005E54C7"/>
    <w:rsid w:val="005E7F85"/>
    <w:rsid w:val="005F0AF8"/>
    <w:rsid w:val="005F56D5"/>
    <w:rsid w:val="006021F7"/>
    <w:rsid w:val="0060416B"/>
    <w:rsid w:val="006042AE"/>
    <w:rsid w:val="00604B2B"/>
    <w:rsid w:val="00605865"/>
    <w:rsid w:val="00611731"/>
    <w:rsid w:val="00620E36"/>
    <w:rsid w:val="0062105A"/>
    <w:rsid w:val="00624387"/>
    <w:rsid w:val="006258E2"/>
    <w:rsid w:val="00627C59"/>
    <w:rsid w:val="00634B84"/>
    <w:rsid w:val="006435CE"/>
    <w:rsid w:val="00646EAD"/>
    <w:rsid w:val="00647405"/>
    <w:rsid w:val="00650FD5"/>
    <w:rsid w:val="0065154A"/>
    <w:rsid w:val="00655EF5"/>
    <w:rsid w:val="0067384D"/>
    <w:rsid w:val="00673E5B"/>
    <w:rsid w:val="006743F3"/>
    <w:rsid w:val="00685055"/>
    <w:rsid w:val="00687E6C"/>
    <w:rsid w:val="006A088D"/>
    <w:rsid w:val="006A4201"/>
    <w:rsid w:val="006A5A10"/>
    <w:rsid w:val="006A7630"/>
    <w:rsid w:val="006B07AE"/>
    <w:rsid w:val="006B247C"/>
    <w:rsid w:val="006C0ADD"/>
    <w:rsid w:val="006C2F93"/>
    <w:rsid w:val="006C5525"/>
    <w:rsid w:val="006C5F34"/>
    <w:rsid w:val="006C7D28"/>
    <w:rsid w:val="006D09B4"/>
    <w:rsid w:val="006D1BC7"/>
    <w:rsid w:val="006D23B6"/>
    <w:rsid w:val="006D2FB9"/>
    <w:rsid w:val="006D5FCE"/>
    <w:rsid w:val="006E29EA"/>
    <w:rsid w:val="006F1C17"/>
    <w:rsid w:val="006F2094"/>
    <w:rsid w:val="006F5DB7"/>
    <w:rsid w:val="00702075"/>
    <w:rsid w:val="00703932"/>
    <w:rsid w:val="00704261"/>
    <w:rsid w:val="00714F2B"/>
    <w:rsid w:val="007177D7"/>
    <w:rsid w:val="007223EC"/>
    <w:rsid w:val="007257FA"/>
    <w:rsid w:val="00727B18"/>
    <w:rsid w:val="007322DD"/>
    <w:rsid w:val="00732CFD"/>
    <w:rsid w:val="00733133"/>
    <w:rsid w:val="00735128"/>
    <w:rsid w:val="00736A9F"/>
    <w:rsid w:val="007376A8"/>
    <w:rsid w:val="007409DE"/>
    <w:rsid w:val="00741312"/>
    <w:rsid w:val="00741D44"/>
    <w:rsid w:val="00743E0D"/>
    <w:rsid w:val="00744607"/>
    <w:rsid w:val="0074624A"/>
    <w:rsid w:val="0075186A"/>
    <w:rsid w:val="007534B0"/>
    <w:rsid w:val="007554F5"/>
    <w:rsid w:val="00767267"/>
    <w:rsid w:val="00772468"/>
    <w:rsid w:val="007732CF"/>
    <w:rsid w:val="0077469B"/>
    <w:rsid w:val="00780859"/>
    <w:rsid w:val="00780A29"/>
    <w:rsid w:val="00781F2D"/>
    <w:rsid w:val="00782073"/>
    <w:rsid w:val="00782F44"/>
    <w:rsid w:val="007838F7"/>
    <w:rsid w:val="0078456D"/>
    <w:rsid w:val="00794349"/>
    <w:rsid w:val="00796A80"/>
    <w:rsid w:val="007A1F6E"/>
    <w:rsid w:val="007A2159"/>
    <w:rsid w:val="007A6717"/>
    <w:rsid w:val="007A6AC1"/>
    <w:rsid w:val="007A6D1D"/>
    <w:rsid w:val="007B0121"/>
    <w:rsid w:val="007B48FF"/>
    <w:rsid w:val="007B6A1D"/>
    <w:rsid w:val="007D176C"/>
    <w:rsid w:val="007D3FB2"/>
    <w:rsid w:val="007E763A"/>
    <w:rsid w:val="007F346A"/>
    <w:rsid w:val="007F4D65"/>
    <w:rsid w:val="007F7616"/>
    <w:rsid w:val="0080147D"/>
    <w:rsid w:val="0080186A"/>
    <w:rsid w:val="00803029"/>
    <w:rsid w:val="008105FD"/>
    <w:rsid w:val="00811AD7"/>
    <w:rsid w:val="00811FDA"/>
    <w:rsid w:val="008224C4"/>
    <w:rsid w:val="00826027"/>
    <w:rsid w:val="008264C3"/>
    <w:rsid w:val="00830C2D"/>
    <w:rsid w:val="00832830"/>
    <w:rsid w:val="008338B0"/>
    <w:rsid w:val="0083548E"/>
    <w:rsid w:val="00853A97"/>
    <w:rsid w:val="00862D58"/>
    <w:rsid w:val="00873647"/>
    <w:rsid w:val="00873924"/>
    <w:rsid w:val="00874108"/>
    <w:rsid w:val="008742C9"/>
    <w:rsid w:val="008778F9"/>
    <w:rsid w:val="0088024B"/>
    <w:rsid w:val="0088175F"/>
    <w:rsid w:val="00891C4E"/>
    <w:rsid w:val="00891CAD"/>
    <w:rsid w:val="00893351"/>
    <w:rsid w:val="00894AF6"/>
    <w:rsid w:val="008A0D9D"/>
    <w:rsid w:val="008A381D"/>
    <w:rsid w:val="008A7518"/>
    <w:rsid w:val="008B3E9E"/>
    <w:rsid w:val="008B53EA"/>
    <w:rsid w:val="008B6F93"/>
    <w:rsid w:val="008C1103"/>
    <w:rsid w:val="008C7012"/>
    <w:rsid w:val="008D1CED"/>
    <w:rsid w:val="008D1E5A"/>
    <w:rsid w:val="008D2C9F"/>
    <w:rsid w:val="008E68A5"/>
    <w:rsid w:val="008F1C21"/>
    <w:rsid w:val="008F2F41"/>
    <w:rsid w:val="008F358E"/>
    <w:rsid w:val="008F5AF1"/>
    <w:rsid w:val="008F5DC4"/>
    <w:rsid w:val="008F76D0"/>
    <w:rsid w:val="0090009F"/>
    <w:rsid w:val="00904CBC"/>
    <w:rsid w:val="0090631E"/>
    <w:rsid w:val="00907107"/>
    <w:rsid w:val="009100C2"/>
    <w:rsid w:val="00913E13"/>
    <w:rsid w:val="00915951"/>
    <w:rsid w:val="009208F5"/>
    <w:rsid w:val="009339BD"/>
    <w:rsid w:val="009405B9"/>
    <w:rsid w:val="009413F7"/>
    <w:rsid w:val="00944170"/>
    <w:rsid w:val="00955AB9"/>
    <w:rsid w:val="00960B80"/>
    <w:rsid w:val="009623ED"/>
    <w:rsid w:val="0097210D"/>
    <w:rsid w:val="00972B89"/>
    <w:rsid w:val="009734B6"/>
    <w:rsid w:val="009773AE"/>
    <w:rsid w:val="00982336"/>
    <w:rsid w:val="009870DA"/>
    <w:rsid w:val="009904FE"/>
    <w:rsid w:val="00996630"/>
    <w:rsid w:val="009978C4"/>
    <w:rsid w:val="009A014E"/>
    <w:rsid w:val="009C0C90"/>
    <w:rsid w:val="009C5DD3"/>
    <w:rsid w:val="009C667E"/>
    <w:rsid w:val="009D5D80"/>
    <w:rsid w:val="009D6185"/>
    <w:rsid w:val="009D6ACD"/>
    <w:rsid w:val="009E1978"/>
    <w:rsid w:val="009E2B82"/>
    <w:rsid w:val="009F0E41"/>
    <w:rsid w:val="009F1CFC"/>
    <w:rsid w:val="009F25FE"/>
    <w:rsid w:val="009F4E32"/>
    <w:rsid w:val="00A12497"/>
    <w:rsid w:val="00A1307F"/>
    <w:rsid w:val="00A1386F"/>
    <w:rsid w:val="00A14D0E"/>
    <w:rsid w:val="00A15565"/>
    <w:rsid w:val="00A20A7C"/>
    <w:rsid w:val="00A2171F"/>
    <w:rsid w:val="00A21797"/>
    <w:rsid w:val="00A21A97"/>
    <w:rsid w:val="00A2306A"/>
    <w:rsid w:val="00A35E30"/>
    <w:rsid w:val="00A37E4E"/>
    <w:rsid w:val="00A41D87"/>
    <w:rsid w:val="00A44469"/>
    <w:rsid w:val="00A45B20"/>
    <w:rsid w:val="00A5255A"/>
    <w:rsid w:val="00A55869"/>
    <w:rsid w:val="00A607D5"/>
    <w:rsid w:val="00A6185F"/>
    <w:rsid w:val="00A61EB5"/>
    <w:rsid w:val="00A62F9B"/>
    <w:rsid w:val="00A651FD"/>
    <w:rsid w:val="00A66E9C"/>
    <w:rsid w:val="00A67EC6"/>
    <w:rsid w:val="00A72670"/>
    <w:rsid w:val="00A91236"/>
    <w:rsid w:val="00A91420"/>
    <w:rsid w:val="00A9621C"/>
    <w:rsid w:val="00AA545E"/>
    <w:rsid w:val="00AA6F08"/>
    <w:rsid w:val="00AB562B"/>
    <w:rsid w:val="00AB5AE3"/>
    <w:rsid w:val="00AB6416"/>
    <w:rsid w:val="00AC02EE"/>
    <w:rsid w:val="00AC5311"/>
    <w:rsid w:val="00AC7ABA"/>
    <w:rsid w:val="00AD6C87"/>
    <w:rsid w:val="00AE053E"/>
    <w:rsid w:val="00AE5C38"/>
    <w:rsid w:val="00AE5C52"/>
    <w:rsid w:val="00AF066B"/>
    <w:rsid w:val="00AF0C65"/>
    <w:rsid w:val="00AF4E30"/>
    <w:rsid w:val="00AF5564"/>
    <w:rsid w:val="00AF6EC0"/>
    <w:rsid w:val="00B01A23"/>
    <w:rsid w:val="00B02EC1"/>
    <w:rsid w:val="00B05EFC"/>
    <w:rsid w:val="00B0639C"/>
    <w:rsid w:val="00B06C09"/>
    <w:rsid w:val="00B106C2"/>
    <w:rsid w:val="00B123D5"/>
    <w:rsid w:val="00B15C6A"/>
    <w:rsid w:val="00B15E06"/>
    <w:rsid w:val="00B1697A"/>
    <w:rsid w:val="00B1711F"/>
    <w:rsid w:val="00B205DC"/>
    <w:rsid w:val="00B20DB0"/>
    <w:rsid w:val="00B22BCD"/>
    <w:rsid w:val="00B303ED"/>
    <w:rsid w:val="00B31C0D"/>
    <w:rsid w:val="00B33D28"/>
    <w:rsid w:val="00B35E6A"/>
    <w:rsid w:val="00B4236B"/>
    <w:rsid w:val="00B43C8B"/>
    <w:rsid w:val="00B44C61"/>
    <w:rsid w:val="00B47624"/>
    <w:rsid w:val="00B516B6"/>
    <w:rsid w:val="00B52B0C"/>
    <w:rsid w:val="00B53DBF"/>
    <w:rsid w:val="00B54F51"/>
    <w:rsid w:val="00B5728B"/>
    <w:rsid w:val="00B6154D"/>
    <w:rsid w:val="00B6609A"/>
    <w:rsid w:val="00B66D66"/>
    <w:rsid w:val="00B67AEC"/>
    <w:rsid w:val="00B710C0"/>
    <w:rsid w:val="00B81388"/>
    <w:rsid w:val="00B82B3B"/>
    <w:rsid w:val="00B90BA6"/>
    <w:rsid w:val="00B9493D"/>
    <w:rsid w:val="00B9553A"/>
    <w:rsid w:val="00B95791"/>
    <w:rsid w:val="00B961AB"/>
    <w:rsid w:val="00BA25A6"/>
    <w:rsid w:val="00BB1EB0"/>
    <w:rsid w:val="00BB1F5A"/>
    <w:rsid w:val="00BB4B9F"/>
    <w:rsid w:val="00BC3705"/>
    <w:rsid w:val="00BC5DC4"/>
    <w:rsid w:val="00BE3769"/>
    <w:rsid w:val="00BE6848"/>
    <w:rsid w:val="00BF0CFE"/>
    <w:rsid w:val="00BF2E7F"/>
    <w:rsid w:val="00BF44D0"/>
    <w:rsid w:val="00C043DC"/>
    <w:rsid w:val="00C04E47"/>
    <w:rsid w:val="00C06998"/>
    <w:rsid w:val="00C1066A"/>
    <w:rsid w:val="00C10A33"/>
    <w:rsid w:val="00C236DF"/>
    <w:rsid w:val="00C2665A"/>
    <w:rsid w:val="00C30116"/>
    <w:rsid w:val="00C322F4"/>
    <w:rsid w:val="00C43718"/>
    <w:rsid w:val="00C45C54"/>
    <w:rsid w:val="00C544FA"/>
    <w:rsid w:val="00C65462"/>
    <w:rsid w:val="00C673A2"/>
    <w:rsid w:val="00C70E8E"/>
    <w:rsid w:val="00C81DC4"/>
    <w:rsid w:val="00C83742"/>
    <w:rsid w:val="00C86297"/>
    <w:rsid w:val="00C86C9F"/>
    <w:rsid w:val="00C95CCF"/>
    <w:rsid w:val="00C97233"/>
    <w:rsid w:val="00CA6514"/>
    <w:rsid w:val="00CB09DC"/>
    <w:rsid w:val="00CB74DE"/>
    <w:rsid w:val="00CB7B7E"/>
    <w:rsid w:val="00CC04E4"/>
    <w:rsid w:val="00CC17A1"/>
    <w:rsid w:val="00CC4CD5"/>
    <w:rsid w:val="00CD09FB"/>
    <w:rsid w:val="00CE770E"/>
    <w:rsid w:val="00CF16E8"/>
    <w:rsid w:val="00CF1FA0"/>
    <w:rsid w:val="00CF2D60"/>
    <w:rsid w:val="00CF5B22"/>
    <w:rsid w:val="00D01380"/>
    <w:rsid w:val="00D020E3"/>
    <w:rsid w:val="00D04B79"/>
    <w:rsid w:val="00D10450"/>
    <w:rsid w:val="00D119EE"/>
    <w:rsid w:val="00D15DCC"/>
    <w:rsid w:val="00D217A3"/>
    <w:rsid w:val="00D302B6"/>
    <w:rsid w:val="00D31014"/>
    <w:rsid w:val="00D313A5"/>
    <w:rsid w:val="00D32FBA"/>
    <w:rsid w:val="00D35DD6"/>
    <w:rsid w:val="00D35EC9"/>
    <w:rsid w:val="00D36090"/>
    <w:rsid w:val="00D367A7"/>
    <w:rsid w:val="00D37BB5"/>
    <w:rsid w:val="00D4294A"/>
    <w:rsid w:val="00D4549A"/>
    <w:rsid w:val="00D54E95"/>
    <w:rsid w:val="00D66A4D"/>
    <w:rsid w:val="00D73AFD"/>
    <w:rsid w:val="00D766A0"/>
    <w:rsid w:val="00D862EB"/>
    <w:rsid w:val="00D86B92"/>
    <w:rsid w:val="00D90B1F"/>
    <w:rsid w:val="00D939E5"/>
    <w:rsid w:val="00D95340"/>
    <w:rsid w:val="00D976CF"/>
    <w:rsid w:val="00DB2A3B"/>
    <w:rsid w:val="00DB3244"/>
    <w:rsid w:val="00DB4D29"/>
    <w:rsid w:val="00DB6BE3"/>
    <w:rsid w:val="00DC5ADE"/>
    <w:rsid w:val="00DD03AD"/>
    <w:rsid w:val="00DD04A9"/>
    <w:rsid w:val="00DD1CC3"/>
    <w:rsid w:val="00DD3E26"/>
    <w:rsid w:val="00DD619F"/>
    <w:rsid w:val="00DE1F2F"/>
    <w:rsid w:val="00DE284F"/>
    <w:rsid w:val="00DE37C2"/>
    <w:rsid w:val="00DE4F29"/>
    <w:rsid w:val="00DE5B2D"/>
    <w:rsid w:val="00DE68CD"/>
    <w:rsid w:val="00DF6394"/>
    <w:rsid w:val="00E007DA"/>
    <w:rsid w:val="00E02F20"/>
    <w:rsid w:val="00E03F75"/>
    <w:rsid w:val="00E12703"/>
    <w:rsid w:val="00E1324B"/>
    <w:rsid w:val="00E13CA3"/>
    <w:rsid w:val="00E23A67"/>
    <w:rsid w:val="00E278A8"/>
    <w:rsid w:val="00E27E92"/>
    <w:rsid w:val="00E40AE3"/>
    <w:rsid w:val="00E431EE"/>
    <w:rsid w:val="00E436EA"/>
    <w:rsid w:val="00E4550B"/>
    <w:rsid w:val="00E46CAA"/>
    <w:rsid w:val="00E5002D"/>
    <w:rsid w:val="00E544B5"/>
    <w:rsid w:val="00E54E0F"/>
    <w:rsid w:val="00E56588"/>
    <w:rsid w:val="00E67178"/>
    <w:rsid w:val="00E67D68"/>
    <w:rsid w:val="00E7057A"/>
    <w:rsid w:val="00E75E1C"/>
    <w:rsid w:val="00E76E9C"/>
    <w:rsid w:val="00E77BA2"/>
    <w:rsid w:val="00E77EBA"/>
    <w:rsid w:val="00E81A80"/>
    <w:rsid w:val="00E85A49"/>
    <w:rsid w:val="00E8677B"/>
    <w:rsid w:val="00E87154"/>
    <w:rsid w:val="00EA3370"/>
    <w:rsid w:val="00EA56EB"/>
    <w:rsid w:val="00EB0196"/>
    <w:rsid w:val="00EB28E2"/>
    <w:rsid w:val="00EB29B6"/>
    <w:rsid w:val="00EB3CBC"/>
    <w:rsid w:val="00EB59BF"/>
    <w:rsid w:val="00EC0242"/>
    <w:rsid w:val="00EC41FC"/>
    <w:rsid w:val="00EC422E"/>
    <w:rsid w:val="00EC431B"/>
    <w:rsid w:val="00ED1E5F"/>
    <w:rsid w:val="00ED7BF7"/>
    <w:rsid w:val="00EE2AB2"/>
    <w:rsid w:val="00EE7140"/>
    <w:rsid w:val="00EE7C20"/>
    <w:rsid w:val="00EF1812"/>
    <w:rsid w:val="00EF55E7"/>
    <w:rsid w:val="00EF6913"/>
    <w:rsid w:val="00EF7138"/>
    <w:rsid w:val="00EF7794"/>
    <w:rsid w:val="00F00923"/>
    <w:rsid w:val="00F034A1"/>
    <w:rsid w:val="00F07301"/>
    <w:rsid w:val="00F07B65"/>
    <w:rsid w:val="00F11325"/>
    <w:rsid w:val="00F14112"/>
    <w:rsid w:val="00F166CB"/>
    <w:rsid w:val="00F22FD7"/>
    <w:rsid w:val="00F24373"/>
    <w:rsid w:val="00F25DD8"/>
    <w:rsid w:val="00F30DDD"/>
    <w:rsid w:val="00F37667"/>
    <w:rsid w:val="00F40AB3"/>
    <w:rsid w:val="00F411C6"/>
    <w:rsid w:val="00F42491"/>
    <w:rsid w:val="00F4720D"/>
    <w:rsid w:val="00F507B2"/>
    <w:rsid w:val="00F52308"/>
    <w:rsid w:val="00F53FDE"/>
    <w:rsid w:val="00F6296B"/>
    <w:rsid w:val="00F73BC5"/>
    <w:rsid w:val="00F75AFB"/>
    <w:rsid w:val="00F76341"/>
    <w:rsid w:val="00F777AF"/>
    <w:rsid w:val="00F819C6"/>
    <w:rsid w:val="00F83687"/>
    <w:rsid w:val="00F93E58"/>
    <w:rsid w:val="00F94080"/>
    <w:rsid w:val="00FA0207"/>
    <w:rsid w:val="00FA7FD4"/>
    <w:rsid w:val="00FB1C9F"/>
    <w:rsid w:val="00FB2E91"/>
    <w:rsid w:val="00FB7FCB"/>
    <w:rsid w:val="00FC3A6C"/>
    <w:rsid w:val="00FC3BF2"/>
    <w:rsid w:val="00FC44AB"/>
    <w:rsid w:val="00FC4D58"/>
    <w:rsid w:val="00FC4F86"/>
    <w:rsid w:val="00FD36D8"/>
    <w:rsid w:val="00FD4042"/>
    <w:rsid w:val="00FD44B4"/>
    <w:rsid w:val="00FD459C"/>
    <w:rsid w:val="00FE45AB"/>
    <w:rsid w:val="00FE6DEC"/>
    <w:rsid w:val="00FF63D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C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lsdException w:name="toc 2" w:locked="1" w:semiHidden="0" w:uiPriority="39"/>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footnote text" w:uiPriority="0"/>
    <w:lsdException w:name="caption" w:locked="1" w:qFormat="1"/>
    <w:lsdException w:name="footnote reference" w:uiPriority="0"/>
    <w:lsdException w:name="Title" w:locked="1" w:semiHidden="0" w:unhideWhenUsed="0" w:qFormat="1"/>
    <w:lsdException w:name="Default Paragraph Font" w:locked="1" w:semiHidden="0" w:uiPriority="0"/>
    <w:lsdException w:name="Subtitle" w:locked="1" w:semiHidden="0" w:unhideWhenUsed="0" w:qFormat="1"/>
    <w:lsdException w:name="Strong" w:locked="1" w:semiHidden="0" w:unhideWhenUsed="0" w:qFormat="1"/>
    <w:lsdException w:name="Emphasis" w:locked="1" w:semiHidden="0" w:unhideWhenUsed="0" w:qFormat="1"/>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780A29"/>
    <w:pPr>
      <w:spacing w:after="200" w:line="276" w:lineRule="auto"/>
    </w:pPr>
    <w:rPr>
      <w:lang w:val="es-ES" w:eastAsia="en-US"/>
    </w:rPr>
  </w:style>
  <w:style w:type="paragraph" w:styleId="Ttulo1">
    <w:name w:val="heading 1"/>
    <w:basedOn w:val="Normal"/>
    <w:next w:val="Normal"/>
    <w:link w:val="Ttulo1Car"/>
    <w:uiPriority w:val="99"/>
    <w:qFormat/>
    <w:locked/>
    <w:rsid w:val="00B47624"/>
    <w:pPr>
      <w:keepNext/>
      <w:keepLines/>
      <w:numPr>
        <w:numId w:val="11"/>
      </w:numPr>
      <w:spacing w:before="480" w:after="0"/>
      <w:outlineLvl w:val="0"/>
    </w:pPr>
    <w:rPr>
      <w:rFonts w:ascii="Cambria" w:eastAsia="MS Gothic" w:hAnsi="Cambria" w:cs="Cambria"/>
      <w:b/>
      <w:bCs/>
      <w:color w:val="365F91"/>
      <w:sz w:val="28"/>
      <w:szCs w:val="28"/>
      <w:lang w:val="en-GB"/>
    </w:rPr>
  </w:style>
  <w:style w:type="paragraph" w:styleId="Ttulo2">
    <w:name w:val="heading 2"/>
    <w:basedOn w:val="Normal"/>
    <w:next w:val="Normal"/>
    <w:link w:val="Ttulo2Car"/>
    <w:uiPriority w:val="99"/>
    <w:qFormat/>
    <w:locked/>
    <w:rsid w:val="00D302B6"/>
    <w:pPr>
      <w:keepNext/>
      <w:keepLines/>
      <w:numPr>
        <w:ilvl w:val="1"/>
        <w:numId w:val="11"/>
      </w:numPr>
      <w:spacing w:before="200" w:after="0"/>
      <w:outlineLvl w:val="1"/>
    </w:pPr>
    <w:rPr>
      <w:rFonts w:ascii="Cambria" w:eastAsia="MS Gothic" w:hAnsi="Cambria" w:cs="Cambria"/>
      <w:bCs/>
      <w:color w:val="4F6228"/>
      <w:sz w:val="26"/>
      <w:szCs w:val="26"/>
      <w:lang w:val="fr-FR"/>
    </w:rPr>
  </w:style>
  <w:style w:type="paragraph" w:styleId="Ttulo3">
    <w:name w:val="heading 3"/>
    <w:basedOn w:val="Normal"/>
    <w:next w:val="Normal"/>
    <w:link w:val="Ttulo3Car"/>
    <w:uiPriority w:val="99"/>
    <w:qFormat/>
    <w:locked/>
    <w:rsid w:val="00B47624"/>
    <w:pPr>
      <w:numPr>
        <w:ilvl w:val="2"/>
        <w:numId w:val="11"/>
      </w:numPr>
      <w:pBdr>
        <w:top w:val="single" w:sz="6" w:space="2" w:color="4F81BD"/>
        <w:left w:val="single" w:sz="6" w:space="2" w:color="4F81BD"/>
      </w:pBdr>
      <w:spacing w:before="300" w:after="0"/>
      <w:outlineLvl w:val="2"/>
    </w:pPr>
    <w:rPr>
      <w:caps/>
      <w:color w:val="243F60"/>
      <w:spacing w:val="15"/>
      <w:sz w:val="20"/>
      <w:szCs w:val="20"/>
      <w:lang w:val="es-ES_tradnl" w:eastAsia="es-ES_tradnl"/>
    </w:rPr>
  </w:style>
  <w:style w:type="paragraph" w:styleId="Ttulo4">
    <w:name w:val="heading 4"/>
    <w:basedOn w:val="Normal"/>
    <w:next w:val="Normal"/>
    <w:link w:val="Ttulo4Car"/>
    <w:uiPriority w:val="99"/>
    <w:qFormat/>
    <w:locked/>
    <w:rsid w:val="00B47624"/>
    <w:pPr>
      <w:numPr>
        <w:ilvl w:val="3"/>
        <w:numId w:val="11"/>
      </w:numPr>
      <w:pBdr>
        <w:top w:val="dotted" w:sz="6" w:space="2" w:color="4F81BD"/>
        <w:left w:val="dotted" w:sz="6" w:space="2" w:color="4F81BD"/>
      </w:pBdr>
      <w:spacing w:before="300" w:after="0"/>
      <w:outlineLvl w:val="3"/>
    </w:pPr>
    <w:rPr>
      <w:caps/>
      <w:color w:val="365F91"/>
      <w:spacing w:val="10"/>
      <w:sz w:val="20"/>
      <w:szCs w:val="20"/>
      <w:lang w:val="es-ES_tradnl" w:eastAsia="es-ES_tradnl"/>
    </w:rPr>
  </w:style>
  <w:style w:type="paragraph" w:styleId="Ttulo5">
    <w:name w:val="heading 5"/>
    <w:basedOn w:val="Normal"/>
    <w:next w:val="Normal"/>
    <w:link w:val="Ttulo5Car"/>
    <w:uiPriority w:val="99"/>
    <w:qFormat/>
    <w:locked/>
    <w:rsid w:val="00B47624"/>
    <w:pPr>
      <w:numPr>
        <w:ilvl w:val="4"/>
        <w:numId w:val="11"/>
      </w:numPr>
      <w:pBdr>
        <w:bottom w:val="single" w:sz="6" w:space="1" w:color="4F81BD"/>
      </w:pBdr>
      <w:spacing w:before="300" w:after="0"/>
      <w:outlineLvl w:val="4"/>
    </w:pPr>
    <w:rPr>
      <w:caps/>
      <w:color w:val="365F91"/>
      <w:spacing w:val="10"/>
      <w:sz w:val="20"/>
      <w:szCs w:val="20"/>
      <w:lang w:val="es-ES_tradnl" w:eastAsia="es-ES_tradnl"/>
    </w:rPr>
  </w:style>
  <w:style w:type="paragraph" w:styleId="Ttulo6">
    <w:name w:val="heading 6"/>
    <w:basedOn w:val="Normal"/>
    <w:next w:val="Normal"/>
    <w:link w:val="Ttulo6Car"/>
    <w:uiPriority w:val="99"/>
    <w:qFormat/>
    <w:locked/>
    <w:rsid w:val="00B47624"/>
    <w:pPr>
      <w:numPr>
        <w:ilvl w:val="5"/>
        <w:numId w:val="11"/>
      </w:numPr>
      <w:pBdr>
        <w:bottom w:val="dotted" w:sz="6" w:space="1" w:color="4F81BD"/>
      </w:pBdr>
      <w:spacing w:before="300" w:after="0"/>
      <w:outlineLvl w:val="5"/>
    </w:pPr>
    <w:rPr>
      <w:caps/>
      <w:color w:val="365F91"/>
      <w:spacing w:val="10"/>
      <w:sz w:val="20"/>
      <w:szCs w:val="20"/>
      <w:lang w:val="es-ES_tradnl" w:eastAsia="es-ES_tradnl"/>
    </w:rPr>
  </w:style>
  <w:style w:type="paragraph" w:styleId="Ttulo7">
    <w:name w:val="heading 7"/>
    <w:basedOn w:val="Normal"/>
    <w:next w:val="Normal"/>
    <w:link w:val="Ttulo7Car"/>
    <w:uiPriority w:val="99"/>
    <w:qFormat/>
    <w:locked/>
    <w:rsid w:val="00B47624"/>
    <w:pPr>
      <w:numPr>
        <w:ilvl w:val="6"/>
        <w:numId w:val="11"/>
      </w:numPr>
      <w:spacing w:before="300" w:after="0"/>
      <w:outlineLvl w:val="6"/>
    </w:pPr>
    <w:rPr>
      <w:caps/>
      <w:color w:val="365F91"/>
      <w:spacing w:val="10"/>
      <w:sz w:val="20"/>
      <w:szCs w:val="20"/>
      <w:lang w:val="es-ES_tradnl" w:eastAsia="es-ES_tradnl"/>
    </w:rPr>
  </w:style>
  <w:style w:type="paragraph" w:styleId="Ttulo8">
    <w:name w:val="heading 8"/>
    <w:basedOn w:val="Normal"/>
    <w:next w:val="Normal"/>
    <w:link w:val="Ttulo8Car"/>
    <w:uiPriority w:val="99"/>
    <w:qFormat/>
    <w:locked/>
    <w:rsid w:val="00B47624"/>
    <w:pPr>
      <w:numPr>
        <w:ilvl w:val="7"/>
        <w:numId w:val="11"/>
      </w:numPr>
      <w:spacing w:before="300" w:after="0"/>
      <w:outlineLvl w:val="7"/>
    </w:pPr>
    <w:rPr>
      <w:caps/>
      <w:spacing w:val="10"/>
      <w:sz w:val="18"/>
      <w:szCs w:val="18"/>
      <w:lang w:val="es-ES_tradnl" w:eastAsia="es-ES_tradnl"/>
    </w:rPr>
  </w:style>
  <w:style w:type="paragraph" w:styleId="Ttulo9">
    <w:name w:val="heading 9"/>
    <w:basedOn w:val="Normal"/>
    <w:next w:val="Normal"/>
    <w:link w:val="Ttulo9Car"/>
    <w:uiPriority w:val="99"/>
    <w:qFormat/>
    <w:locked/>
    <w:rsid w:val="00B47624"/>
    <w:pPr>
      <w:numPr>
        <w:ilvl w:val="8"/>
        <w:numId w:val="11"/>
      </w:numPr>
      <w:spacing w:before="300" w:after="0"/>
      <w:outlineLvl w:val="8"/>
    </w:pPr>
    <w:rPr>
      <w:i/>
      <w:iCs/>
      <w:caps/>
      <w:spacing w:val="10"/>
      <w:sz w:val="18"/>
      <w:szCs w:val="1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B47624"/>
    <w:rPr>
      <w:rFonts w:ascii="Cambria" w:eastAsia="MS Gothic" w:hAnsi="Cambria" w:cs="Cambria"/>
      <w:b/>
      <w:bCs/>
      <w:color w:val="365F91"/>
      <w:sz w:val="28"/>
      <w:szCs w:val="28"/>
      <w:lang w:val="en-GB" w:eastAsia="en-US"/>
    </w:rPr>
  </w:style>
  <w:style w:type="character" w:customStyle="1" w:styleId="Ttulo2Car">
    <w:name w:val="Título 2 Car"/>
    <w:basedOn w:val="Fuentedeprrafopredeter"/>
    <w:link w:val="Ttulo2"/>
    <w:uiPriority w:val="99"/>
    <w:locked/>
    <w:rsid w:val="00D302B6"/>
    <w:rPr>
      <w:rFonts w:ascii="Cambria" w:eastAsia="MS Gothic" w:hAnsi="Cambria" w:cs="Cambria"/>
      <w:bCs/>
      <w:color w:val="4F6228"/>
      <w:sz w:val="26"/>
      <w:szCs w:val="26"/>
      <w:lang w:eastAsia="en-US"/>
    </w:rPr>
  </w:style>
  <w:style w:type="character" w:customStyle="1" w:styleId="Ttulo3Car">
    <w:name w:val="Título 3 Car"/>
    <w:basedOn w:val="Fuentedeprrafopredeter"/>
    <w:link w:val="Ttulo3"/>
    <w:uiPriority w:val="99"/>
    <w:locked/>
    <w:rsid w:val="00B47624"/>
    <w:rPr>
      <w:caps/>
      <w:color w:val="243F60"/>
      <w:spacing w:val="15"/>
      <w:sz w:val="20"/>
      <w:szCs w:val="20"/>
      <w:lang w:val="es-ES_tradnl" w:eastAsia="es-ES_tradnl"/>
    </w:rPr>
  </w:style>
  <w:style w:type="character" w:customStyle="1" w:styleId="Ttulo4Car">
    <w:name w:val="Título 4 Car"/>
    <w:basedOn w:val="Fuentedeprrafopredeter"/>
    <w:link w:val="Ttulo4"/>
    <w:uiPriority w:val="99"/>
    <w:locked/>
    <w:rsid w:val="00B47624"/>
    <w:rPr>
      <w:caps/>
      <w:color w:val="365F91"/>
      <w:spacing w:val="10"/>
      <w:sz w:val="20"/>
      <w:szCs w:val="20"/>
      <w:lang w:val="es-ES_tradnl" w:eastAsia="es-ES_tradnl"/>
    </w:rPr>
  </w:style>
  <w:style w:type="character" w:customStyle="1" w:styleId="Ttulo5Car">
    <w:name w:val="Título 5 Car"/>
    <w:basedOn w:val="Fuentedeprrafopredeter"/>
    <w:link w:val="Ttulo5"/>
    <w:uiPriority w:val="99"/>
    <w:locked/>
    <w:rsid w:val="00B47624"/>
    <w:rPr>
      <w:caps/>
      <w:color w:val="365F91"/>
      <w:spacing w:val="10"/>
      <w:sz w:val="20"/>
      <w:szCs w:val="20"/>
      <w:lang w:val="es-ES_tradnl" w:eastAsia="es-ES_tradnl"/>
    </w:rPr>
  </w:style>
  <w:style w:type="character" w:customStyle="1" w:styleId="Ttulo6Car">
    <w:name w:val="Título 6 Car"/>
    <w:basedOn w:val="Fuentedeprrafopredeter"/>
    <w:link w:val="Ttulo6"/>
    <w:uiPriority w:val="99"/>
    <w:locked/>
    <w:rsid w:val="00B47624"/>
    <w:rPr>
      <w:caps/>
      <w:color w:val="365F91"/>
      <w:spacing w:val="10"/>
      <w:sz w:val="20"/>
      <w:szCs w:val="20"/>
      <w:lang w:val="es-ES_tradnl" w:eastAsia="es-ES_tradnl"/>
    </w:rPr>
  </w:style>
  <w:style w:type="character" w:customStyle="1" w:styleId="Ttulo7Car">
    <w:name w:val="Título 7 Car"/>
    <w:basedOn w:val="Fuentedeprrafopredeter"/>
    <w:link w:val="Ttulo7"/>
    <w:uiPriority w:val="99"/>
    <w:locked/>
    <w:rsid w:val="00B47624"/>
    <w:rPr>
      <w:caps/>
      <w:color w:val="365F91"/>
      <w:spacing w:val="10"/>
      <w:sz w:val="20"/>
      <w:szCs w:val="20"/>
      <w:lang w:val="es-ES_tradnl" w:eastAsia="es-ES_tradnl"/>
    </w:rPr>
  </w:style>
  <w:style w:type="character" w:customStyle="1" w:styleId="Ttulo8Car">
    <w:name w:val="Título 8 Car"/>
    <w:basedOn w:val="Fuentedeprrafopredeter"/>
    <w:link w:val="Ttulo8"/>
    <w:uiPriority w:val="99"/>
    <w:locked/>
    <w:rsid w:val="00B47624"/>
    <w:rPr>
      <w:caps/>
      <w:spacing w:val="10"/>
      <w:sz w:val="18"/>
      <w:szCs w:val="18"/>
      <w:lang w:val="es-ES_tradnl" w:eastAsia="es-ES_tradnl"/>
    </w:rPr>
  </w:style>
  <w:style w:type="character" w:customStyle="1" w:styleId="Ttulo9Car">
    <w:name w:val="Título 9 Car"/>
    <w:basedOn w:val="Fuentedeprrafopredeter"/>
    <w:link w:val="Ttulo9"/>
    <w:uiPriority w:val="99"/>
    <w:locked/>
    <w:rsid w:val="00B47624"/>
    <w:rPr>
      <w:i/>
      <w:iCs/>
      <w:caps/>
      <w:spacing w:val="10"/>
      <w:sz w:val="18"/>
      <w:szCs w:val="18"/>
      <w:lang w:val="es-ES_tradnl" w:eastAsia="es-ES_tradnl"/>
    </w:rPr>
  </w:style>
  <w:style w:type="paragraph" w:customStyle="1" w:styleId="Default">
    <w:name w:val="Default"/>
    <w:uiPriority w:val="99"/>
    <w:rsid w:val="005E165D"/>
    <w:pPr>
      <w:autoSpaceDE w:val="0"/>
      <w:autoSpaceDN w:val="0"/>
      <w:adjustRightInd w:val="0"/>
    </w:pPr>
    <w:rPr>
      <w:rFonts w:ascii="Arial" w:hAnsi="Arial" w:cs="Arial"/>
      <w:color w:val="000000"/>
      <w:sz w:val="24"/>
      <w:szCs w:val="24"/>
      <w:lang w:val="es-ES" w:eastAsia="en-US"/>
    </w:rPr>
  </w:style>
  <w:style w:type="paragraph" w:styleId="Encabezado">
    <w:name w:val="header"/>
    <w:basedOn w:val="Normal"/>
    <w:link w:val="EncabezadoCar"/>
    <w:uiPriority w:val="99"/>
    <w:rsid w:val="00FF63D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FF63D7"/>
    <w:rPr>
      <w:rFonts w:cs="Times New Roman"/>
    </w:rPr>
  </w:style>
  <w:style w:type="paragraph" w:styleId="Piedepgina">
    <w:name w:val="footer"/>
    <w:basedOn w:val="Normal"/>
    <w:link w:val="PiedepginaCar"/>
    <w:uiPriority w:val="99"/>
    <w:rsid w:val="00FF63D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FF63D7"/>
    <w:rPr>
      <w:rFonts w:cs="Times New Roman"/>
    </w:rPr>
  </w:style>
  <w:style w:type="paragraph" w:styleId="Textodeglobo">
    <w:name w:val="Balloon Text"/>
    <w:basedOn w:val="Normal"/>
    <w:link w:val="TextodegloboCar"/>
    <w:uiPriority w:val="99"/>
    <w:semiHidden/>
    <w:rsid w:val="00FF63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F63D7"/>
    <w:rPr>
      <w:rFonts w:ascii="Tahoma" w:hAnsi="Tahoma" w:cs="Tahoma"/>
      <w:sz w:val="16"/>
      <w:szCs w:val="16"/>
    </w:rPr>
  </w:style>
  <w:style w:type="table" w:styleId="Tablaconcuadrcula">
    <w:name w:val="Table Grid"/>
    <w:basedOn w:val="Tablanormal"/>
    <w:uiPriority w:val="99"/>
    <w:rsid w:val="009904F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472E3C"/>
    <w:pPr>
      <w:ind w:left="720"/>
    </w:pPr>
  </w:style>
  <w:style w:type="table" w:styleId="Sombreadoclaro-nfasis4">
    <w:name w:val="Light Shading Accent 4"/>
    <w:basedOn w:val="Tablanormal"/>
    <w:uiPriority w:val="99"/>
    <w:rsid w:val="00FD36D8"/>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character" w:styleId="Hipervnculo">
    <w:name w:val="Hyperlink"/>
    <w:basedOn w:val="Fuentedeprrafopredeter"/>
    <w:uiPriority w:val="99"/>
    <w:unhideWhenUsed/>
    <w:rsid w:val="007B48FF"/>
    <w:rPr>
      <w:rFonts w:cs="Times New Roman"/>
      <w:color w:val="0000FF" w:themeColor="hyperlink"/>
      <w:u w:val="single"/>
    </w:rPr>
  </w:style>
  <w:style w:type="character" w:styleId="Hipervnculovisitado">
    <w:name w:val="FollowedHyperlink"/>
    <w:basedOn w:val="Fuentedeprrafopredeter"/>
    <w:uiPriority w:val="99"/>
    <w:semiHidden/>
    <w:unhideWhenUsed/>
    <w:rsid w:val="00456903"/>
    <w:rPr>
      <w:rFonts w:cs="Times New Roman"/>
      <w:color w:val="800080" w:themeColor="followedHyperlink"/>
      <w:u w:val="single"/>
    </w:rPr>
  </w:style>
  <w:style w:type="character" w:customStyle="1" w:styleId="hps">
    <w:name w:val="hps"/>
    <w:basedOn w:val="Fuentedeprrafopredeter"/>
    <w:rsid w:val="00B47624"/>
    <w:rPr>
      <w:rFonts w:cs="Times New Roman"/>
    </w:rPr>
  </w:style>
  <w:style w:type="paragraph" w:styleId="Sinespaciado">
    <w:name w:val="No Spacing"/>
    <w:link w:val="SinespaciadoCar"/>
    <w:uiPriority w:val="1"/>
    <w:qFormat/>
    <w:rsid w:val="00B47624"/>
    <w:rPr>
      <w:rFonts w:eastAsia="MS Mincho"/>
      <w:lang w:val="gl-ES" w:eastAsia="gl-ES"/>
    </w:rPr>
  </w:style>
  <w:style w:type="character" w:customStyle="1" w:styleId="SinespaciadoCar">
    <w:name w:val="Sin espaciado Car"/>
    <w:basedOn w:val="Fuentedeprrafopredeter"/>
    <w:link w:val="Sinespaciado"/>
    <w:uiPriority w:val="1"/>
    <w:locked/>
    <w:rsid w:val="00B47624"/>
    <w:rPr>
      <w:rFonts w:eastAsia="MS Mincho" w:cs="Calibri"/>
      <w:lang w:val="gl-ES" w:eastAsia="gl-ES"/>
    </w:rPr>
  </w:style>
  <w:style w:type="paragraph" w:styleId="Textonotapie">
    <w:name w:val="footnote text"/>
    <w:basedOn w:val="Normal"/>
    <w:link w:val="TextonotapieCar"/>
    <w:uiPriority w:val="99"/>
    <w:semiHidden/>
    <w:rsid w:val="00B47624"/>
    <w:pPr>
      <w:spacing w:after="0" w:line="240" w:lineRule="auto"/>
    </w:pPr>
    <w:rPr>
      <w:rFonts w:ascii="Times New Roman" w:hAnsi="Times New Roman" w:cs="Times New Roman"/>
      <w:sz w:val="20"/>
      <w:szCs w:val="20"/>
      <w:lang w:val="en-GB" w:eastAsia="en-GB"/>
    </w:rPr>
  </w:style>
  <w:style w:type="character" w:customStyle="1" w:styleId="TextonotapieCar">
    <w:name w:val="Texto nota pie Car"/>
    <w:basedOn w:val="Fuentedeprrafopredeter"/>
    <w:link w:val="Textonotapie"/>
    <w:uiPriority w:val="99"/>
    <w:semiHidden/>
    <w:locked/>
    <w:rsid w:val="00B47624"/>
    <w:rPr>
      <w:rFonts w:ascii="Times New Roman" w:hAnsi="Times New Roman" w:cs="Times New Roman"/>
      <w:sz w:val="20"/>
      <w:szCs w:val="20"/>
      <w:lang w:val="en-GB" w:eastAsia="en-GB"/>
    </w:rPr>
  </w:style>
  <w:style w:type="character" w:styleId="Refdenotaalpie">
    <w:name w:val="footnote reference"/>
    <w:basedOn w:val="Fuentedeprrafopredeter"/>
    <w:uiPriority w:val="99"/>
    <w:semiHidden/>
    <w:rsid w:val="00B47624"/>
    <w:rPr>
      <w:rFonts w:cs="Times New Roman"/>
      <w:vertAlign w:val="superscript"/>
    </w:rPr>
  </w:style>
  <w:style w:type="table" w:styleId="Cuadrculamediana3-nfasis3">
    <w:name w:val="Medium Grid 3 Accent 3"/>
    <w:basedOn w:val="Tablanormal"/>
    <w:uiPriority w:val="69"/>
    <w:rsid w:val="00B47624"/>
    <w:rPr>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Calibri"/>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Calibri"/>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Calibri"/>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Calibri"/>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Calibri"/>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Calibri"/>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Listamediana2-nfasis3">
    <w:name w:val="Medium List 2 Accent 3"/>
    <w:basedOn w:val="Tablanormal"/>
    <w:uiPriority w:val="66"/>
    <w:rsid w:val="00B47624"/>
    <w:rPr>
      <w:rFonts w:ascii="Cambria" w:eastAsia="MS Gothic" w:hAnsi="Cambria" w:cs="Cambria"/>
      <w:color w:val="000000"/>
      <w:sz w:val="20"/>
      <w:szCs w:val="2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Cambria"/>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Cambria"/>
      </w:rPr>
      <w:tblPr/>
      <w:tcPr>
        <w:tcBorders>
          <w:top w:val="single" w:sz="8" w:space="0" w:color="9BBB59"/>
          <w:left w:val="nil"/>
          <w:bottom w:val="nil"/>
          <w:right w:val="nil"/>
          <w:insideH w:val="nil"/>
          <w:insideV w:val="nil"/>
        </w:tcBorders>
        <w:shd w:val="clear" w:color="auto" w:fill="FFFFFF"/>
      </w:tcPr>
    </w:tblStylePr>
    <w:tblStylePr w:type="firstCol">
      <w:rPr>
        <w:rFonts w:cs="Cambria"/>
      </w:rPr>
      <w:tblPr/>
      <w:tcPr>
        <w:tcBorders>
          <w:top w:val="nil"/>
          <w:left w:val="nil"/>
          <w:bottom w:val="nil"/>
          <w:right w:val="single" w:sz="8" w:space="0" w:color="9BBB59"/>
          <w:insideH w:val="nil"/>
          <w:insideV w:val="nil"/>
        </w:tcBorders>
        <w:shd w:val="clear" w:color="auto" w:fill="FFFFFF"/>
      </w:tcPr>
    </w:tblStylePr>
    <w:tblStylePr w:type="lastCol">
      <w:rPr>
        <w:rFonts w:cs="Cambria"/>
      </w:rPr>
      <w:tblPr/>
      <w:tcPr>
        <w:tcBorders>
          <w:top w:val="nil"/>
          <w:left w:val="single" w:sz="8" w:space="0" w:color="9BBB59"/>
          <w:bottom w:val="nil"/>
          <w:right w:val="nil"/>
          <w:insideH w:val="nil"/>
          <w:insideV w:val="nil"/>
        </w:tcBorders>
        <w:shd w:val="clear" w:color="auto" w:fill="FFFFFF"/>
      </w:tcPr>
    </w:tblStylePr>
    <w:tblStylePr w:type="band1Vert">
      <w:rPr>
        <w:rFonts w:cs="Cambria"/>
      </w:rPr>
      <w:tblPr/>
      <w:tcPr>
        <w:tcBorders>
          <w:left w:val="nil"/>
          <w:right w:val="nil"/>
          <w:insideH w:val="nil"/>
          <w:insideV w:val="nil"/>
        </w:tcBorders>
        <w:shd w:val="clear" w:color="auto" w:fill="E6EED5"/>
      </w:tcPr>
    </w:tblStylePr>
    <w:tblStylePr w:type="band1Horz">
      <w:rPr>
        <w:rFonts w:cs="Cambria"/>
      </w:rPr>
      <w:tblPr/>
      <w:tcPr>
        <w:tcBorders>
          <w:top w:val="nil"/>
          <w:bottom w:val="nil"/>
          <w:insideH w:val="nil"/>
          <w:insideV w:val="nil"/>
        </w:tcBorders>
        <w:shd w:val="clear" w:color="auto" w:fill="E6EED5"/>
      </w:tcPr>
    </w:tblStylePr>
    <w:tblStylePr w:type="nwCell">
      <w:rPr>
        <w:rFonts w:cs="Cambria"/>
      </w:rPr>
      <w:tblPr/>
      <w:tcPr>
        <w:shd w:val="clear" w:color="auto" w:fill="FFFFFF"/>
      </w:tcPr>
    </w:tblStylePr>
    <w:tblStylePr w:type="swCell">
      <w:rPr>
        <w:rFonts w:cs="Cambria"/>
      </w:rPr>
      <w:tblPr/>
      <w:tcPr>
        <w:tcBorders>
          <w:top w:val="nil"/>
        </w:tcBorders>
      </w:tcPr>
    </w:tblStylePr>
  </w:style>
  <w:style w:type="table" w:styleId="Tablaconcuadrcula8">
    <w:name w:val="Table Grid 8"/>
    <w:basedOn w:val="Tablanormal"/>
    <w:uiPriority w:val="99"/>
    <w:semiHidden/>
    <w:rsid w:val="00B47624"/>
    <w:rPr>
      <w:sz w:val="20"/>
      <w:szCs w:val="20"/>
      <w:lang w:val="es-ES" w:eastAsia="es-E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Calibri"/>
        <w:b/>
        <w:bCs/>
        <w:color w:val="FFFFFF"/>
      </w:rPr>
      <w:tblPr/>
      <w:tcPr>
        <w:tcBorders>
          <w:tl2br w:val="none" w:sz="0" w:space="0" w:color="auto"/>
          <w:tr2bl w:val="none" w:sz="0" w:space="0" w:color="auto"/>
        </w:tcBorders>
        <w:shd w:val="solid" w:color="000080" w:fill="FFFFFF"/>
      </w:tcPr>
    </w:tblStylePr>
    <w:tblStylePr w:type="lastRow">
      <w:rPr>
        <w:rFonts w:cs="Calibri"/>
        <w:b/>
        <w:bCs/>
        <w:color w:val="auto"/>
      </w:rPr>
      <w:tblPr/>
      <w:tcPr>
        <w:tcBorders>
          <w:tl2br w:val="none" w:sz="0" w:space="0" w:color="auto"/>
          <w:tr2bl w:val="none" w:sz="0" w:space="0" w:color="auto"/>
        </w:tcBorders>
      </w:tcPr>
    </w:tblStylePr>
    <w:tblStylePr w:type="lastCol">
      <w:rPr>
        <w:rFonts w:cs="Calibri"/>
        <w:b/>
        <w:bCs/>
        <w:color w:val="auto"/>
      </w:rPr>
      <w:tblPr/>
      <w:tcPr>
        <w:tcBorders>
          <w:tl2br w:val="none" w:sz="0" w:space="0" w:color="auto"/>
          <w:tr2bl w:val="none" w:sz="0" w:space="0" w:color="auto"/>
        </w:tcBorders>
      </w:tcPr>
    </w:tblStylePr>
  </w:style>
  <w:style w:type="table" w:styleId="Listaclara-nfasis3">
    <w:name w:val="Light List Accent 3"/>
    <w:basedOn w:val="Tablanormal"/>
    <w:uiPriority w:val="61"/>
    <w:rsid w:val="00B47624"/>
    <w:rPr>
      <w:sz w:val="20"/>
      <w:szCs w:val="2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Calibri"/>
        <w:b/>
        <w:bCs/>
        <w:color w:val="FFFFFF"/>
      </w:rPr>
      <w:tblPr/>
      <w:tcPr>
        <w:shd w:val="clear" w:color="auto" w:fill="9BBB59"/>
      </w:tcPr>
    </w:tblStylePr>
    <w:tblStylePr w:type="lastRow">
      <w:pPr>
        <w:spacing w:before="0" w:after="0"/>
      </w:pPr>
      <w:rPr>
        <w:rFonts w:cs="Calibri"/>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9BBB59"/>
          <w:left w:val="single" w:sz="8" w:space="0" w:color="9BBB59"/>
          <w:bottom w:val="single" w:sz="8" w:space="0" w:color="9BBB59"/>
          <w:right w:val="single" w:sz="8" w:space="0" w:color="9BBB59"/>
        </w:tcBorders>
      </w:tcPr>
    </w:tblStylePr>
    <w:tblStylePr w:type="band1Horz">
      <w:rPr>
        <w:rFonts w:cs="Calibri"/>
      </w:rPr>
      <w:tblPr/>
      <w:tcPr>
        <w:tcBorders>
          <w:top w:val="single" w:sz="8" w:space="0" w:color="9BBB59"/>
          <w:left w:val="single" w:sz="8" w:space="0" w:color="9BBB59"/>
          <w:bottom w:val="single" w:sz="8" w:space="0" w:color="9BBB59"/>
          <w:right w:val="single" w:sz="8" w:space="0" w:color="9BBB59"/>
        </w:tcBorders>
      </w:tcPr>
    </w:tblStylePr>
  </w:style>
  <w:style w:type="paragraph" w:styleId="Epgrafe">
    <w:name w:val="caption"/>
    <w:basedOn w:val="Normal"/>
    <w:next w:val="Normal"/>
    <w:uiPriority w:val="99"/>
    <w:qFormat/>
    <w:locked/>
    <w:rsid w:val="00B47624"/>
    <w:pPr>
      <w:spacing w:line="240" w:lineRule="auto"/>
    </w:pPr>
    <w:rPr>
      <w:b/>
      <w:bCs/>
      <w:color w:val="4F81BD"/>
      <w:sz w:val="18"/>
      <w:szCs w:val="18"/>
      <w:lang w:val="en-GB"/>
    </w:rPr>
  </w:style>
  <w:style w:type="paragraph" w:styleId="Encabezadodetabladecontenido">
    <w:name w:val="TOC Heading"/>
    <w:basedOn w:val="Ttulo1"/>
    <w:next w:val="Normal"/>
    <w:uiPriority w:val="99"/>
    <w:qFormat/>
    <w:rsid w:val="00B47624"/>
    <w:pPr>
      <w:outlineLvl w:val="9"/>
    </w:pPr>
    <w:rPr>
      <w:lang w:val="gl-ES" w:eastAsia="gl-ES"/>
    </w:rPr>
  </w:style>
  <w:style w:type="paragraph" w:styleId="TDC1">
    <w:name w:val="toc 1"/>
    <w:basedOn w:val="Normal"/>
    <w:next w:val="Normal"/>
    <w:autoRedefine/>
    <w:uiPriority w:val="39"/>
    <w:locked/>
    <w:rsid w:val="00B47624"/>
    <w:pPr>
      <w:spacing w:before="240" w:after="120"/>
    </w:pPr>
    <w:rPr>
      <w:rFonts w:asciiTheme="minorHAnsi" w:hAnsiTheme="minorHAnsi"/>
      <w:b/>
      <w:caps/>
      <w:u w:val="single"/>
    </w:rPr>
  </w:style>
  <w:style w:type="character" w:styleId="Refdecomentario">
    <w:name w:val="annotation reference"/>
    <w:basedOn w:val="Fuentedeprrafopredeter"/>
    <w:uiPriority w:val="99"/>
    <w:semiHidden/>
    <w:rsid w:val="00B47624"/>
    <w:rPr>
      <w:rFonts w:cs="Times New Roman"/>
      <w:sz w:val="16"/>
      <w:szCs w:val="16"/>
    </w:rPr>
  </w:style>
  <w:style w:type="paragraph" w:styleId="Textocomentario">
    <w:name w:val="annotation text"/>
    <w:basedOn w:val="Normal"/>
    <w:link w:val="TextocomentarioCar"/>
    <w:uiPriority w:val="99"/>
    <w:semiHidden/>
    <w:rsid w:val="00B47624"/>
    <w:pPr>
      <w:spacing w:line="240" w:lineRule="auto"/>
    </w:pPr>
    <w:rPr>
      <w:sz w:val="20"/>
      <w:szCs w:val="20"/>
      <w:lang w:val="en-GB"/>
    </w:rPr>
  </w:style>
  <w:style w:type="character" w:customStyle="1" w:styleId="TextocomentarioCar">
    <w:name w:val="Texto comentario Car"/>
    <w:basedOn w:val="Fuentedeprrafopredeter"/>
    <w:link w:val="Textocomentario"/>
    <w:uiPriority w:val="99"/>
    <w:semiHidden/>
    <w:locked/>
    <w:rsid w:val="00B47624"/>
    <w:rPr>
      <w:rFonts w:eastAsia="Times New Roman" w:cs="Calibri"/>
      <w:sz w:val="20"/>
      <w:szCs w:val="20"/>
      <w:lang w:val="en-GB" w:eastAsia="en-US"/>
    </w:rPr>
  </w:style>
  <w:style w:type="paragraph" w:styleId="Asuntodelcomentario">
    <w:name w:val="annotation subject"/>
    <w:basedOn w:val="Textocomentario"/>
    <w:next w:val="Textocomentario"/>
    <w:link w:val="AsuntodelcomentarioCar"/>
    <w:uiPriority w:val="99"/>
    <w:semiHidden/>
    <w:rsid w:val="00B47624"/>
    <w:rPr>
      <w:b/>
      <w:bCs/>
    </w:rPr>
  </w:style>
  <w:style w:type="character" w:customStyle="1" w:styleId="AsuntodelcomentarioCar">
    <w:name w:val="Asunto del comentario Car"/>
    <w:basedOn w:val="TextocomentarioCar"/>
    <w:link w:val="Asuntodelcomentario"/>
    <w:uiPriority w:val="99"/>
    <w:semiHidden/>
    <w:locked/>
    <w:rsid w:val="00B47624"/>
    <w:rPr>
      <w:rFonts w:eastAsia="Times New Roman" w:cs="Calibri"/>
      <w:b/>
      <w:bCs/>
      <w:sz w:val="20"/>
      <w:szCs w:val="20"/>
      <w:lang w:val="en-GB" w:eastAsia="en-US"/>
    </w:rPr>
  </w:style>
  <w:style w:type="paragraph" w:styleId="Ttulo">
    <w:name w:val="Title"/>
    <w:basedOn w:val="Normal"/>
    <w:next w:val="Normal"/>
    <w:link w:val="TtuloCar"/>
    <w:uiPriority w:val="99"/>
    <w:qFormat/>
    <w:locked/>
    <w:rsid w:val="00B47624"/>
    <w:pPr>
      <w:spacing w:before="720"/>
    </w:pPr>
    <w:rPr>
      <w:caps/>
      <w:color w:val="4F81BD"/>
      <w:spacing w:val="10"/>
      <w:kern w:val="28"/>
      <w:sz w:val="52"/>
      <w:szCs w:val="52"/>
      <w:lang w:val="es-ES_tradnl" w:eastAsia="es-ES_tradnl"/>
    </w:rPr>
  </w:style>
  <w:style w:type="character" w:customStyle="1" w:styleId="TtuloCar">
    <w:name w:val="Título Car"/>
    <w:basedOn w:val="Fuentedeprrafopredeter"/>
    <w:link w:val="Ttulo"/>
    <w:uiPriority w:val="99"/>
    <w:locked/>
    <w:rsid w:val="00B47624"/>
    <w:rPr>
      <w:rFonts w:eastAsia="Times New Roman" w:cs="Calibri"/>
      <w:caps/>
      <w:color w:val="4F81BD"/>
      <w:spacing w:val="10"/>
      <w:kern w:val="28"/>
      <w:sz w:val="52"/>
      <w:szCs w:val="52"/>
      <w:lang w:val="es-ES_tradnl" w:eastAsia="es-ES_tradnl"/>
    </w:rPr>
  </w:style>
  <w:style w:type="paragraph" w:styleId="Subttulo">
    <w:name w:val="Subtitle"/>
    <w:basedOn w:val="Normal"/>
    <w:next w:val="Normal"/>
    <w:link w:val="SubttuloCar"/>
    <w:uiPriority w:val="99"/>
    <w:qFormat/>
    <w:locked/>
    <w:rsid w:val="00B47624"/>
    <w:pPr>
      <w:spacing w:before="200" w:after="1000" w:line="240" w:lineRule="auto"/>
    </w:pPr>
    <w:rPr>
      <w:caps/>
      <w:color w:val="595959"/>
      <w:spacing w:val="10"/>
      <w:sz w:val="24"/>
      <w:szCs w:val="24"/>
      <w:lang w:val="es-ES_tradnl" w:eastAsia="es-ES_tradnl"/>
    </w:rPr>
  </w:style>
  <w:style w:type="character" w:customStyle="1" w:styleId="SubttuloCar">
    <w:name w:val="Subtítulo Car"/>
    <w:basedOn w:val="Fuentedeprrafopredeter"/>
    <w:link w:val="Subttulo"/>
    <w:uiPriority w:val="99"/>
    <w:locked/>
    <w:rsid w:val="00B47624"/>
    <w:rPr>
      <w:rFonts w:eastAsia="Times New Roman" w:cs="Calibri"/>
      <w:caps/>
      <w:color w:val="595959"/>
      <w:spacing w:val="10"/>
      <w:sz w:val="24"/>
      <w:szCs w:val="24"/>
      <w:lang w:val="es-ES_tradnl" w:eastAsia="es-ES_tradnl"/>
    </w:rPr>
  </w:style>
  <w:style w:type="character" w:styleId="Textoennegrita">
    <w:name w:val="Strong"/>
    <w:basedOn w:val="Fuentedeprrafopredeter"/>
    <w:uiPriority w:val="99"/>
    <w:qFormat/>
    <w:locked/>
    <w:rsid w:val="00B47624"/>
    <w:rPr>
      <w:rFonts w:cs="Times New Roman"/>
      <w:b/>
      <w:bCs/>
    </w:rPr>
  </w:style>
  <w:style w:type="character" w:styleId="Enfasis">
    <w:name w:val="Emphasis"/>
    <w:basedOn w:val="Fuentedeprrafopredeter"/>
    <w:uiPriority w:val="99"/>
    <w:qFormat/>
    <w:locked/>
    <w:rsid w:val="00B47624"/>
    <w:rPr>
      <w:rFonts w:cs="Times New Roman"/>
      <w:caps/>
      <w:color w:val="243F60"/>
      <w:spacing w:val="5"/>
    </w:rPr>
  </w:style>
  <w:style w:type="paragraph" w:styleId="Cita">
    <w:name w:val="Quote"/>
    <w:basedOn w:val="Normal"/>
    <w:next w:val="Normal"/>
    <w:link w:val="CitaCar"/>
    <w:uiPriority w:val="99"/>
    <w:qFormat/>
    <w:rsid w:val="00B47624"/>
    <w:pPr>
      <w:spacing w:before="200"/>
    </w:pPr>
    <w:rPr>
      <w:i/>
      <w:iCs/>
      <w:sz w:val="20"/>
      <w:szCs w:val="20"/>
      <w:lang w:val="es-ES_tradnl" w:eastAsia="es-ES_tradnl"/>
    </w:rPr>
  </w:style>
  <w:style w:type="character" w:customStyle="1" w:styleId="CitaCar">
    <w:name w:val="Cita Car"/>
    <w:basedOn w:val="Fuentedeprrafopredeter"/>
    <w:link w:val="Cita"/>
    <w:uiPriority w:val="99"/>
    <w:locked/>
    <w:rsid w:val="00B47624"/>
    <w:rPr>
      <w:rFonts w:eastAsia="Times New Roman" w:cs="Calibri"/>
      <w:i/>
      <w:iCs/>
      <w:sz w:val="20"/>
      <w:szCs w:val="20"/>
      <w:lang w:val="es-ES_tradnl" w:eastAsia="es-ES_tradnl"/>
    </w:rPr>
  </w:style>
  <w:style w:type="paragraph" w:styleId="Citaintensa">
    <w:name w:val="Intense Quote"/>
    <w:basedOn w:val="Normal"/>
    <w:next w:val="Normal"/>
    <w:link w:val="CitaintensaCar"/>
    <w:uiPriority w:val="99"/>
    <w:qFormat/>
    <w:rsid w:val="00B47624"/>
    <w:pPr>
      <w:pBdr>
        <w:top w:val="single" w:sz="4" w:space="10" w:color="4F81BD"/>
        <w:left w:val="single" w:sz="4" w:space="10" w:color="4F81BD"/>
      </w:pBdr>
      <w:spacing w:before="200" w:after="0"/>
      <w:ind w:left="1296" w:right="1152"/>
      <w:jc w:val="both"/>
    </w:pPr>
    <w:rPr>
      <w:i/>
      <w:iCs/>
      <w:color w:val="4F81BD"/>
      <w:sz w:val="20"/>
      <w:szCs w:val="20"/>
      <w:lang w:val="es-ES_tradnl" w:eastAsia="es-ES_tradnl"/>
    </w:rPr>
  </w:style>
  <w:style w:type="character" w:customStyle="1" w:styleId="CitaintensaCar">
    <w:name w:val="Cita intensa Car"/>
    <w:basedOn w:val="Fuentedeprrafopredeter"/>
    <w:link w:val="Citaintensa"/>
    <w:uiPriority w:val="99"/>
    <w:locked/>
    <w:rsid w:val="00B47624"/>
    <w:rPr>
      <w:rFonts w:eastAsia="Times New Roman" w:cs="Calibri"/>
      <w:i/>
      <w:iCs/>
      <w:color w:val="4F81BD"/>
      <w:sz w:val="20"/>
      <w:szCs w:val="20"/>
      <w:lang w:val="es-ES_tradnl" w:eastAsia="es-ES_tradnl"/>
    </w:rPr>
  </w:style>
  <w:style w:type="character" w:styleId="nfasissutil">
    <w:name w:val="Subtle Emphasis"/>
    <w:basedOn w:val="Fuentedeprrafopredeter"/>
    <w:uiPriority w:val="99"/>
    <w:qFormat/>
    <w:rsid w:val="00B47624"/>
    <w:rPr>
      <w:rFonts w:cs="Times New Roman"/>
      <w:i/>
      <w:iCs/>
      <w:color w:val="243F60"/>
    </w:rPr>
  </w:style>
  <w:style w:type="character" w:styleId="nfasisintenso">
    <w:name w:val="Intense Emphasis"/>
    <w:basedOn w:val="Fuentedeprrafopredeter"/>
    <w:uiPriority w:val="99"/>
    <w:qFormat/>
    <w:rsid w:val="00B47624"/>
    <w:rPr>
      <w:rFonts w:cs="Times New Roman"/>
      <w:b/>
      <w:bCs/>
      <w:caps/>
      <w:color w:val="243F60"/>
      <w:spacing w:val="10"/>
    </w:rPr>
  </w:style>
  <w:style w:type="character" w:styleId="Referenciasutil">
    <w:name w:val="Subtle Reference"/>
    <w:basedOn w:val="Fuentedeprrafopredeter"/>
    <w:uiPriority w:val="99"/>
    <w:qFormat/>
    <w:rsid w:val="00B47624"/>
    <w:rPr>
      <w:rFonts w:cs="Times New Roman"/>
      <w:b/>
      <w:bCs/>
      <w:color w:val="4F81BD"/>
    </w:rPr>
  </w:style>
  <w:style w:type="character" w:styleId="Referenciaintensa">
    <w:name w:val="Intense Reference"/>
    <w:basedOn w:val="Fuentedeprrafopredeter"/>
    <w:uiPriority w:val="99"/>
    <w:qFormat/>
    <w:rsid w:val="00B47624"/>
    <w:rPr>
      <w:rFonts w:cs="Times New Roman"/>
      <w:b/>
      <w:bCs/>
      <w:i/>
      <w:iCs/>
      <w:caps/>
      <w:color w:val="4F81BD"/>
    </w:rPr>
  </w:style>
  <w:style w:type="character" w:styleId="Ttulodelibro">
    <w:name w:val="Book Title"/>
    <w:basedOn w:val="Fuentedeprrafopredeter"/>
    <w:uiPriority w:val="99"/>
    <w:qFormat/>
    <w:rsid w:val="00B47624"/>
    <w:rPr>
      <w:rFonts w:cs="Times New Roman"/>
      <w:b/>
      <w:bCs/>
      <w:i/>
      <w:iCs/>
      <w:spacing w:val="9"/>
    </w:rPr>
  </w:style>
  <w:style w:type="character" w:customStyle="1" w:styleId="st1">
    <w:name w:val="st1"/>
    <w:basedOn w:val="Fuentedeprrafopredeter"/>
    <w:uiPriority w:val="99"/>
    <w:rsid w:val="00B47624"/>
    <w:rPr>
      <w:rFonts w:cs="Times New Roman"/>
    </w:rPr>
  </w:style>
  <w:style w:type="paragraph" w:customStyle="1" w:styleId="xl82">
    <w:name w:val="xl82"/>
    <w:basedOn w:val="Normal"/>
    <w:uiPriority w:val="99"/>
    <w:rsid w:val="00B47624"/>
    <w:pPr>
      <w:pBdr>
        <w:top w:val="double" w:sz="6"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jc w:val="center"/>
      <w:textAlignment w:val="center"/>
    </w:pPr>
    <w:rPr>
      <w:rFonts w:ascii="Times New Roman" w:hAnsi="Times New Roman" w:cs="Times New Roman"/>
      <w:b/>
      <w:bCs/>
      <w:color w:val="FFFFFF"/>
      <w:sz w:val="24"/>
      <w:szCs w:val="24"/>
      <w:lang w:val="en-GB" w:eastAsia="es-ES"/>
    </w:rPr>
  </w:style>
  <w:style w:type="paragraph" w:styleId="TDC2">
    <w:name w:val="toc 2"/>
    <w:basedOn w:val="Normal"/>
    <w:next w:val="Normal"/>
    <w:autoRedefine/>
    <w:uiPriority w:val="39"/>
    <w:locked/>
    <w:rsid w:val="00B47624"/>
    <w:pPr>
      <w:spacing w:after="0"/>
    </w:pPr>
    <w:rPr>
      <w:rFonts w:asciiTheme="minorHAnsi" w:hAnsiTheme="minorHAnsi"/>
      <w:b/>
      <w:smallCaps/>
    </w:rPr>
  </w:style>
  <w:style w:type="character" w:styleId="Nmerodepgina">
    <w:name w:val="page number"/>
    <w:basedOn w:val="Fuentedeprrafopredeter"/>
    <w:uiPriority w:val="99"/>
    <w:rsid w:val="00B47624"/>
    <w:rPr>
      <w:rFonts w:cs="Times New Roman"/>
    </w:rPr>
  </w:style>
  <w:style w:type="character" w:customStyle="1" w:styleId="shorttext">
    <w:name w:val="short_text"/>
    <w:basedOn w:val="Fuentedeprrafopredeter"/>
    <w:rsid w:val="00B47624"/>
    <w:rPr>
      <w:rFonts w:cs="Times New Roman"/>
    </w:rPr>
  </w:style>
  <w:style w:type="character" w:customStyle="1" w:styleId="atn">
    <w:name w:val="atn"/>
    <w:basedOn w:val="Fuentedeprrafopredeter"/>
    <w:rsid w:val="00B47624"/>
    <w:rPr>
      <w:rFonts w:cs="Times New Roman"/>
    </w:rPr>
  </w:style>
  <w:style w:type="table" w:styleId="Sombreadoclaro-nfasis1">
    <w:name w:val="Light Shading Accent 1"/>
    <w:basedOn w:val="Tablanormal"/>
    <w:uiPriority w:val="60"/>
    <w:rsid w:val="005D641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DC3">
    <w:name w:val="toc 3"/>
    <w:basedOn w:val="Normal"/>
    <w:next w:val="Normal"/>
    <w:autoRedefine/>
    <w:locked/>
    <w:rsid w:val="00F75AFB"/>
    <w:pPr>
      <w:spacing w:after="0"/>
    </w:pPr>
    <w:rPr>
      <w:rFonts w:asciiTheme="minorHAnsi" w:hAnsiTheme="minorHAnsi"/>
      <w:smallCaps/>
    </w:rPr>
  </w:style>
  <w:style w:type="paragraph" w:styleId="TDC4">
    <w:name w:val="toc 4"/>
    <w:basedOn w:val="Normal"/>
    <w:next w:val="Normal"/>
    <w:autoRedefine/>
    <w:locked/>
    <w:rsid w:val="00F75AFB"/>
    <w:pPr>
      <w:spacing w:after="0"/>
    </w:pPr>
    <w:rPr>
      <w:rFonts w:asciiTheme="minorHAnsi" w:hAnsiTheme="minorHAnsi"/>
    </w:rPr>
  </w:style>
  <w:style w:type="paragraph" w:styleId="TDC5">
    <w:name w:val="toc 5"/>
    <w:basedOn w:val="Normal"/>
    <w:next w:val="Normal"/>
    <w:autoRedefine/>
    <w:locked/>
    <w:rsid w:val="00F75AFB"/>
    <w:pPr>
      <w:spacing w:after="0"/>
    </w:pPr>
    <w:rPr>
      <w:rFonts w:asciiTheme="minorHAnsi" w:hAnsiTheme="minorHAnsi"/>
    </w:rPr>
  </w:style>
  <w:style w:type="paragraph" w:styleId="TDC6">
    <w:name w:val="toc 6"/>
    <w:basedOn w:val="Normal"/>
    <w:next w:val="Normal"/>
    <w:autoRedefine/>
    <w:locked/>
    <w:rsid w:val="00F75AFB"/>
    <w:pPr>
      <w:spacing w:after="0"/>
    </w:pPr>
    <w:rPr>
      <w:rFonts w:asciiTheme="minorHAnsi" w:hAnsiTheme="minorHAnsi"/>
    </w:rPr>
  </w:style>
  <w:style w:type="paragraph" w:styleId="TDC7">
    <w:name w:val="toc 7"/>
    <w:basedOn w:val="Normal"/>
    <w:next w:val="Normal"/>
    <w:autoRedefine/>
    <w:locked/>
    <w:rsid w:val="00F75AFB"/>
    <w:pPr>
      <w:spacing w:after="0"/>
    </w:pPr>
    <w:rPr>
      <w:rFonts w:asciiTheme="minorHAnsi" w:hAnsiTheme="minorHAnsi"/>
    </w:rPr>
  </w:style>
  <w:style w:type="paragraph" w:styleId="TDC8">
    <w:name w:val="toc 8"/>
    <w:basedOn w:val="Normal"/>
    <w:next w:val="Normal"/>
    <w:autoRedefine/>
    <w:locked/>
    <w:rsid w:val="00F75AFB"/>
    <w:pPr>
      <w:spacing w:after="0"/>
    </w:pPr>
    <w:rPr>
      <w:rFonts w:asciiTheme="minorHAnsi" w:hAnsiTheme="minorHAnsi"/>
    </w:rPr>
  </w:style>
  <w:style w:type="paragraph" w:styleId="TDC9">
    <w:name w:val="toc 9"/>
    <w:basedOn w:val="Normal"/>
    <w:next w:val="Normal"/>
    <w:autoRedefine/>
    <w:locked/>
    <w:rsid w:val="00F75AFB"/>
    <w:pPr>
      <w:spacing w:after="0"/>
    </w:pPr>
    <w:rPr>
      <w:rFonts w:asciiTheme="minorHAnsi" w:hAnsiTheme="minorHAnsi"/>
    </w:rPr>
  </w:style>
  <w:style w:type="numbering" w:styleId="111111">
    <w:name w:val="Outline List 2"/>
    <w:basedOn w:val="Sinlista"/>
    <w:uiPriority w:val="99"/>
    <w:semiHidden/>
    <w:unhideWhenUsed/>
    <w:rsid w:val="00FC44AB"/>
    <w:pPr>
      <w:numPr>
        <w:numId w:val="10"/>
      </w:numPr>
    </w:pPr>
  </w:style>
  <w:style w:type="table" w:styleId="Listamediana1-nfasis1">
    <w:name w:val="Medium List 1 Accent 1"/>
    <w:basedOn w:val="Tablanormal"/>
    <w:uiPriority w:val="65"/>
    <w:rsid w:val="001009FF"/>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clara-nfasis1">
    <w:name w:val="Light List Accent 1"/>
    <w:basedOn w:val="Tablanormal"/>
    <w:uiPriority w:val="61"/>
    <w:rsid w:val="001009F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mediana1-nfasis1">
    <w:name w:val="Medium Grid 1 Accent 1"/>
    <w:basedOn w:val="Tablanormal"/>
    <w:uiPriority w:val="67"/>
    <w:rsid w:val="00B961AB"/>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na3-nfasis1">
    <w:name w:val="Medium Grid 3 Accent 1"/>
    <w:basedOn w:val="Tablanormal"/>
    <w:uiPriority w:val="69"/>
    <w:rsid w:val="00520FD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ombreadomediano1-nfasis1">
    <w:name w:val="Medium Shading 1 Accent 1"/>
    <w:basedOn w:val="Tablanormal"/>
    <w:uiPriority w:val="63"/>
    <w:rsid w:val="00520FDF"/>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Revisin">
    <w:name w:val="Revision"/>
    <w:hidden/>
    <w:uiPriority w:val="99"/>
    <w:semiHidden/>
    <w:rsid w:val="00570459"/>
    <w:rPr>
      <w:lang w:val="es-ES" w:eastAsia="en-US"/>
    </w:rPr>
  </w:style>
  <w:style w:type="paragraph" w:styleId="NormalWeb">
    <w:name w:val="Normal (Web)"/>
    <w:basedOn w:val="Normal"/>
    <w:uiPriority w:val="99"/>
    <w:unhideWhenUsed/>
    <w:rsid w:val="00D86B92"/>
    <w:pPr>
      <w:spacing w:before="100" w:beforeAutospacing="1" w:after="100" w:afterAutospacing="1"/>
      <w:ind w:firstLine="708"/>
      <w:jc w:val="both"/>
    </w:pPr>
    <w:rPr>
      <w:rFonts w:ascii="Times New Roman" w:hAnsi="Times New Roman" w:cs="Times New Roman"/>
      <w:sz w:val="24"/>
      <w:szCs w:val="24"/>
      <w:lang w:val="fr-FR" w:eastAsia="fr-FR"/>
    </w:rPr>
  </w:style>
  <w:style w:type="paragraph" w:styleId="Mapadeldocumento">
    <w:name w:val="Document Map"/>
    <w:basedOn w:val="Normal"/>
    <w:link w:val="MapadeldocumentoCar"/>
    <w:uiPriority w:val="99"/>
    <w:semiHidden/>
    <w:unhideWhenUsed/>
    <w:rsid w:val="00B1697A"/>
    <w:pPr>
      <w:spacing w:after="0" w:line="240" w:lineRule="auto"/>
    </w:pPr>
    <w:rPr>
      <w:rFonts w:ascii="Times New Roman" w:hAnsi="Times New Roman"/>
      <w:sz w:val="24"/>
      <w:szCs w:val="24"/>
    </w:rPr>
  </w:style>
  <w:style w:type="character" w:customStyle="1" w:styleId="MapadeldocumentoCar">
    <w:name w:val="Mapa del documento Car"/>
    <w:basedOn w:val="Fuentedeprrafopredeter"/>
    <w:link w:val="Mapadeldocumento"/>
    <w:uiPriority w:val="99"/>
    <w:semiHidden/>
    <w:rsid w:val="00B1697A"/>
    <w:rPr>
      <w:rFonts w:ascii="Times New Roman" w:hAnsi="Times New Roman"/>
      <w:sz w:val="24"/>
      <w:szCs w:val="24"/>
      <w:lang w:val="es-ES" w:eastAsia="en-US"/>
    </w:rPr>
  </w:style>
  <w:style w:type="table" w:customStyle="1" w:styleId="PlainTable51">
    <w:name w:val="Plain Table 51"/>
    <w:basedOn w:val="Tablanormal"/>
    <w:uiPriority w:val="99"/>
    <w:rsid w:val="00E7057A"/>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
    <w:name w:val="Plain Table 31"/>
    <w:basedOn w:val="Tablanormal"/>
    <w:uiPriority w:val="99"/>
    <w:rsid w:val="00E7057A"/>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61">
    <w:name w:val="Grid Table 1 Light - Accent 61"/>
    <w:basedOn w:val="Tablanormal"/>
    <w:uiPriority w:val="46"/>
    <w:rsid w:val="00E7057A"/>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anormal"/>
    <w:uiPriority w:val="46"/>
    <w:rsid w:val="00E7057A"/>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lsdException w:name="toc 2" w:locked="1" w:semiHidden="0" w:uiPriority="39"/>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footnote text" w:uiPriority="0"/>
    <w:lsdException w:name="caption" w:locked="1" w:qFormat="1"/>
    <w:lsdException w:name="footnote reference" w:uiPriority="0"/>
    <w:lsdException w:name="Title" w:locked="1" w:semiHidden="0" w:unhideWhenUsed="0" w:qFormat="1"/>
    <w:lsdException w:name="Default Paragraph Font" w:locked="1" w:semiHidden="0" w:uiPriority="0"/>
    <w:lsdException w:name="Subtitle" w:locked="1" w:semiHidden="0" w:unhideWhenUsed="0" w:qFormat="1"/>
    <w:lsdException w:name="Strong" w:locked="1" w:semiHidden="0" w:unhideWhenUsed="0" w:qFormat="1"/>
    <w:lsdException w:name="Emphasis" w:locked="1" w:semiHidden="0" w:unhideWhenUsed="0" w:qFormat="1"/>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780A29"/>
    <w:pPr>
      <w:spacing w:after="200" w:line="276" w:lineRule="auto"/>
    </w:pPr>
    <w:rPr>
      <w:lang w:val="es-ES" w:eastAsia="en-US"/>
    </w:rPr>
  </w:style>
  <w:style w:type="paragraph" w:styleId="Ttulo1">
    <w:name w:val="heading 1"/>
    <w:basedOn w:val="Normal"/>
    <w:next w:val="Normal"/>
    <w:link w:val="Ttulo1Car"/>
    <w:uiPriority w:val="99"/>
    <w:qFormat/>
    <w:locked/>
    <w:rsid w:val="00B47624"/>
    <w:pPr>
      <w:keepNext/>
      <w:keepLines/>
      <w:numPr>
        <w:numId w:val="11"/>
      </w:numPr>
      <w:spacing w:before="480" w:after="0"/>
      <w:outlineLvl w:val="0"/>
    </w:pPr>
    <w:rPr>
      <w:rFonts w:ascii="Cambria" w:eastAsia="MS Gothic" w:hAnsi="Cambria" w:cs="Cambria"/>
      <w:b/>
      <w:bCs/>
      <w:color w:val="365F91"/>
      <w:sz w:val="28"/>
      <w:szCs w:val="28"/>
      <w:lang w:val="en-GB"/>
    </w:rPr>
  </w:style>
  <w:style w:type="paragraph" w:styleId="Ttulo2">
    <w:name w:val="heading 2"/>
    <w:basedOn w:val="Normal"/>
    <w:next w:val="Normal"/>
    <w:link w:val="Ttulo2Car"/>
    <w:uiPriority w:val="99"/>
    <w:qFormat/>
    <w:locked/>
    <w:rsid w:val="00D302B6"/>
    <w:pPr>
      <w:keepNext/>
      <w:keepLines/>
      <w:numPr>
        <w:ilvl w:val="1"/>
        <w:numId w:val="11"/>
      </w:numPr>
      <w:spacing w:before="200" w:after="0"/>
      <w:outlineLvl w:val="1"/>
    </w:pPr>
    <w:rPr>
      <w:rFonts w:ascii="Cambria" w:eastAsia="MS Gothic" w:hAnsi="Cambria" w:cs="Cambria"/>
      <w:bCs/>
      <w:color w:val="4F6228"/>
      <w:sz w:val="26"/>
      <w:szCs w:val="26"/>
      <w:lang w:val="fr-FR"/>
    </w:rPr>
  </w:style>
  <w:style w:type="paragraph" w:styleId="Ttulo3">
    <w:name w:val="heading 3"/>
    <w:basedOn w:val="Normal"/>
    <w:next w:val="Normal"/>
    <w:link w:val="Ttulo3Car"/>
    <w:uiPriority w:val="99"/>
    <w:qFormat/>
    <w:locked/>
    <w:rsid w:val="00B47624"/>
    <w:pPr>
      <w:numPr>
        <w:ilvl w:val="2"/>
        <w:numId w:val="11"/>
      </w:numPr>
      <w:pBdr>
        <w:top w:val="single" w:sz="6" w:space="2" w:color="4F81BD"/>
        <w:left w:val="single" w:sz="6" w:space="2" w:color="4F81BD"/>
      </w:pBdr>
      <w:spacing w:before="300" w:after="0"/>
      <w:outlineLvl w:val="2"/>
    </w:pPr>
    <w:rPr>
      <w:caps/>
      <w:color w:val="243F60"/>
      <w:spacing w:val="15"/>
      <w:sz w:val="20"/>
      <w:szCs w:val="20"/>
      <w:lang w:val="es-ES_tradnl" w:eastAsia="es-ES_tradnl"/>
    </w:rPr>
  </w:style>
  <w:style w:type="paragraph" w:styleId="Ttulo4">
    <w:name w:val="heading 4"/>
    <w:basedOn w:val="Normal"/>
    <w:next w:val="Normal"/>
    <w:link w:val="Ttulo4Car"/>
    <w:uiPriority w:val="99"/>
    <w:qFormat/>
    <w:locked/>
    <w:rsid w:val="00B47624"/>
    <w:pPr>
      <w:numPr>
        <w:ilvl w:val="3"/>
        <w:numId w:val="11"/>
      </w:numPr>
      <w:pBdr>
        <w:top w:val="dotted" w:sz="6" w:space="2" w:color="4F81BD"/>
        <w:left w:val="dotted" w:sz="6" w:space="2" w:color="4F81BD"/>
      </w:pBdr>
      <w:spacing w:before="300" w:after="0"/>
      <w:outlineLvl w:val="3"/>
    </w:pPr>
    <w:rPr>
      <w:caps/>
      <w:color w:val="365F91"/>
      <w:spacing w:val="10"/>
      <w:sz w:val="20"/>
      <w:szCs w:val="20"/>
      <w:lang w:val="es-ES_tradnl" w:eastAsia="es-ES_tradnl"/>
    </w:rPr>
  </w:style>
  <w:style w:type="paragraph" w:styleId="Ttulo5">
    <w:name w:val="heading 5"/>
    <w:basedOn w:val="Normal"/>
    <w:next w:val="Normal"/>
    <w:link w:val="Ttulo5Car"/>
    <w:uiPriority w:val="99"/>
    <w:qFormat/>
    <w:locked/>
    <w:rsid w:val="00B47624"/>
    <w:pPr>
      <w:numPr>
        <w:ilvl w:val="4"/>
        <w:numId w:val="11"/>
      </w:numPr>
      <w:pBdr>
        <w:bottom w:val="single" w:sz="6" w:space="1" w:color="4F81BD"/>
      </w:pBdr>
      <w:spacing w:before="300" w:after="0"/>
      <w:outlineLvl w:val="4"/>
    </w:pPr>
    <w:rPr>
      <w:caps/>
      <w:color w:val="365F91"/>
      <w:spacing w:val="10"/>
      <w:sz w:val="20"/>
      <w:szCs w:val="20"/>
      <w:lang w:val="es-ES_tradnl" w:eastAsia="es-ES_tradnl"/>
    </w:rPr>
  </w:style>
  <w:style w:type="paragraph" w:styleId="Ttulo6">
    <w:name w:val="heading 6"/>
    <w:basedOn w:val="Normal"/>
    <w:next w:val="Normal"/>
    <w:link w:val="Ttulo6Car"/>
    <w:uiPriority w:val="99"/>
    <w:qFormat/>
    <w:locked/>
    <w:rsid w:val="00B47624"/>
    <w:pPr>
      <w:numPr>
        <w:ilvl w:val="5"/>
        <w:numId w:val="11"/>
      </w:numPr>
      <w:pBdr>
        <w:bottom w:val="dotted" w:sz="6" w:space="1" w:color="4F81BD"/>
      </w:pBdr>
      <w:spacing w:before="300" w:after="0"/>
      <w:outlineLvl w:val="5"/>
    </w:pPr>
    <w:rPr>
      <w:caps/>
      <w:color w:val="365F91"/>
      <w:spacing w:val="10"/>
      <w:sz w:val="20"/>
      <w:szCs w:val="20"/>
      <w:lang w:val="es-ES_tradnl" w:eastAsia="es-ES_tradnl"/>
    </w:rPr>
  </w:style>
  <w:style w:type="paragraph" w:styleId="Ttulo7">
    <w:name w:val="heading 7"/>
    <w:basedOn w:val="Normal"/>
    <w:next w:val="Normal"/>
    <w:link w:val="Ttulo7Car"/>
    <w:uiPriority w:val="99"/>
    <w:qFormat/>
    <w:locked/>
    <w:rsid w:val="00B47624"/>
    <w:pPr>
      <w:numPr>
        <w:ilvl w:val="6"/>
        <w:numId w:val="11"/>
      </w:numPr>
      <w:spacing w:before="300" w:after="0"/>
      <w:outlineLvl w:val="6"/>
    </w:pPr>
    <w:rPr>
      <w:caps/>
      <w:color w:val="365F91"/>
      <w:spacing w:val="10"/>
      <w:sz w:val="20"/>
      <w:szCs w:val="20"/>
      <w:lang w:val="es-ES_tradnl" w:eastAsia="es-ES_tradnl"/>
    </w:rPr>
  </w:style>
  <w:style w:type="paragraph" w:styleId="Ttulo8">
    <w:name w:val="heading 8"/>
    <w:basedOn w:val="Normal"/>
    <w:next w:val="Normal"/>
    <w:link w:val="Ttulo8Car"/>
    <w:uiPriority w:val="99"/>
    <w:qFormat/>
    <w:locked/>
    <w:rsid w:val="00B47624"/>
    <w:pPr>
      <w:numPr>
        <w:ilvl w:val="7"/>
        <w:numId w:val="11"/>
      </w:numPr>
      <w:spacing w:before="300" w:after="0"/>
      <w:outlineLvl w:val="7"/>
    </w:pPr>
    <w:rPr>
      <w:caps/>
      <w:spacing w:val="10"/>
      <w:sz w:val="18"/>
      <w:szCs w:val="18"/>
      <w:lang w:val="es-ES_tradnl" w:eastAsia="es-ES_tradnl"/>
    </w:rPr>
  </w:style>
  <w:style w:type="paragraph" w:styleId="Ttulo9">
    <w:name w:val="heading 9"/>
    <w:basedOn w:val="Normal"/>
    <w:next w:val="Normal"/>
    <w:link w:val="Ttulo9Car"/>
    <w:uiPriority w:val="99"/>
    <w:qFormat/>
    <w:locked/>
    <w:rsid w:val="00B47624"/>
    <w:pPr>
      <w:numPr>
        <w:ilvl w:val="8"/>
        <w:numId w:val="11"/>
      </w:numPr>
      <w:spacing w:before="300" w:after="0"/>
      <w:outlineLvl w:val="8"/>
    </w:pPr>
    <w:rPr>
      <w:i/>
      <w:iCs/>
      <w:caps/>
      <w:spacing w:val="10"/>
      <w:sz w:val="18"/>
      <w:szCs w:val="18"/>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B47624"/>
    <w:rPr>
      <w:rFonts w:ascii="Cambria" w:eastAsia="MS Gothic" w:hAnsi="Cambria" w:cs="Cambria"/>
      <w:b/>
      <w:bCs/>
      <w:color w:val="365F91"/>
      <w:sz w:val="28"/>
      <w:szCs w:val="28"/>
      <w:lang w:val="en-GB" w:eastAsia="en-US"/>
    </w:rPr>
  </w:style>
  <w:style w:type="character" w:customStyle="1" w:styleId="Ttulo2Car">
    <w:name w:val="Título 2 Car"/>
    <w:basedOn w:val="Fuentedeprrafopredeter"/>
    <w:link w:val="Ttulo2"/>
    <w:uiPriority w:val="99"/>
    <w:locked/>
    <w:rsid w:val="00D302B6"/>
    <w:rPr>
      <w:rFonts w:ascii="Cambria" w:eastAsia="MS Gothic" w:hAnsi="Cambria" w:cs="Cambria"/>
      <w:bCs/>
      <w:color w:val="4F6228"/>
      <w:sz w:val="26"/>
      <w:szCs w:val="26"/>
      <w:lang w:eastAsia="en-US"/>
    </w:rPr>
  </w:style>
  <w:style w:type="character" w:customStyle="1" w:styleId="Ttulo3Car">
    <w:name w:val="Título 3 Car"/>
    <w:basedOn w:val="Fuentedeprrafopredeter"/>
    <w:link w:val="Ttulo3"/>
    <w:uiPriority w:val="99"/>
    <w:locked/>
    <w:rsid w:val="00B47624"/>
    <w:rPr>
      <w:caps/>
      <w:color w:val="243F60"/>
      <w:spacing w:val="15"/>
      <w:sz w:val="20"/>
      <w:szCs w:val="20"/>
      <w:lang w:val="es-ES_tradnl" w:eastAsia="es-ES_tradnl"/>
    </w:rPr>
  </w:style>
  <w:style w:type="character" w:customStyle="1" w:styleId="Ttulo4Car">
    <w:name w:val="Título 4 Car"/>
    <w:basedOn w:val="Fuentedeprrafopredeter"/>
    <w:link w:val="Ttulo4"/>
    <w:uiPriority w:val="99"/>
    <w:locked/>
    <w:rsid w:val="00B47624"/>
    <w:rPr>
      <w:caps/>
      <w:color w:val="365F91"/>
      <w:spacing w:val="10"/>
      <w:sz w:val="20"/>
      <w:szCs w:val="20"/>
      <w:lang w:val="es-ES_tradnl" w:eastAsia="es-ES_tradnl"/>
    </w:rPr>
  </w:style>
  <w:style w:type="character" w:customStyle="1" w:styleId="Ttulo5Car">
    <w:name w:val="Título 5 Car"/>
    <w:basedOn w:val="Fuentedeprrafopredeter"/>
    <w:link w:val="Ttulo5"/>
    <w:uiPriority w:val="99"/>
    <w:locked/>
    <w:rsid w:val="00B47624"/>
    <w:rPr>
      <w:caps/>
      <w:color w:val="365F91"/>
      <w:spacing w:val="10"/>
      <w:sz w:val="20"/>
      <w:szCs w:val="20"/>
      <w:lang w:val="es-ES_tradnl" w:eastAsia="es-ES_tradnl"/>
    </w:rPr>
  </w:style>
  <w:style w:type="character" w:customStyle="1" w:styleId="Ttulo6Car">
    <w:name w:val="Título 6 Car"/>
    <w:basedOn w:val="Fuentedeprrafopredeter"/>
    <w:link w:val="Ttulo6"/>
    <w:uiPriority w:val="99"/>
    <w:locked/>
    <w:rsid w:val="00B47624"/>
    <w:rPr>
      <w:caps/>
      <w:color w:val="365F91"/>
      <w:spacing w:val="10"/>
      <w:sz w:val="20"/>
      <w:szCs w:val="20"/>
      <w:lang w:val="es-ES_tradnl" w:eastAsia="es-ES_tradnl"/>
    </w:rPr>
  </w:style>
  <w:style w:type="character" w:customStyle="1" w:styleId="Ttulo7Car">
    <w:name w:val="Título 7 Car"/>
    <w:basedOn w:val="Fuentedeprrafopredeter"/>
    <w:link w:val="Ttulo7"/>
    <w:uiPriority w:val="99"/>
    <w:locked/>
    <w:rsid w:val="00B47624"/>
    <w:rPr>
      <w:caps/>
      <w:color w:val="365F91"/>
      <w:spacing w:val="10"/>
      <w:sz w:val="20"/>
      <w:szCs w:val="20"/>
      <w:lang w:val="es-ES_tradnl" w:eastAsia="es-ES_tradnl"/>
    </w:rPr>
  </w:style>
  <w:style w:type="character" w:customStyle="1" w:styleId="Ttulo8Car">
    <w:name w:val="Título 8 Car"/>
    <w:basedOn w:val="Fuentedeprrafopredeter"/>
    <w:link w:val="Ttulo8"/>
    <w:uiPriority w:val="99"/>
    <w:locked/>
    <w:rsid w:val="00B47624"/>
    <w:rPr>
      <w:caps/>
      <w:spacing w:val="10"/>
      <w:sz w:val="18"/>
      <w:szCs w:val="18"/>
      <w:lang w:val="es-ES_tradnl" w:eastAsia="es-ES_tradnl"/>
    </w:rPr>
  </w:style>
  <w:style w:type="character" w:customStyle="1" w:styleId="Ttulo9Car">
    <w:name w:val="Título 9 Car"/>
    <w:basedOn w:val="Fuentedeprrafopredeter"/>
    <w:link w:val="Ttulo9"/>
    <w:uiPriority w:val="99"/>
    <w:locked/>
    <w:rsid w:val="00B47624"/>
    <w:rPr>
      <w:i/>
      <w:iCs/>
      <w:caps/>
      <w:spacing w:val="10"/>
      <w:sz w:val="18"/>
      <w:szCs w:val="18"/>
      <w:lang w:val="es-ES_tradnl" w:eastAsia="es-ES_tradnl"/>
    </w:rPr>
  </w:style>
  <w:style w:type="paragraph" w:customStyle="1" w:styleId="Default">
    <w:name w:val="Default"/>
    <w:uiPriority w:val="99"/>
    <w:rsid w:val="005E165D"/>
    <w:pPr>
      <w:autoSpaceDE w:val="0"/>
      <w:autoSpaceDN w:val="0"/>
      <w:adjustRightInd w:val="0"/>
    </w:pPr>
    <w:rPr>
      <w:rFonts w:ascii="Arial" w:hAnsi="Arial" w:cs="Arial"/>
      <w:color w:val="000000"/>
      <w:sz w:val="24"/>
      <w:szCs w:val="24"/>
      <w:lang w:val="es-ES" w:eastAsia="en-US"/>
    </w:rPr>
  </w:style>
  <w:style w:type="paragraph" w:styleId="Encabezado">
    <w:name w:val="header"/>
    <w:basedOn w:val="Normal"/>
    <w:link w:val="EncabezadoCar"/>
    <w:uiPriority w:val="99"/>
    <w:rsid w:val="00FF63D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FF63D7"/>
    <w:rPr>
      <w:rFonts w:cs="Times New Roman"/>
    </w:rPr>
  </w:style>
  <w:style w:type="paragraph" w:styleId="Piedepgina">
    <w:name w:val="footer"/>
    <w:basedOn w:val="Normal"/>
    <w:link w:val="PiedepginaCar"/>
    <w:uiPriority w:val="99"/>
    <w:rsid w:val="00FF63D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FF63D7"/>
    <w:rPr>
      <w:rFonts w:cs="Times New Roman"/>
    </w:rPr>
  </w:style>
  <w:style w:type="paragraph" w:styleId="Textodeglobo">
    <w:name w:val="Balloon Text"/>
    <w:basedOn w:val="Normal"/>
    <w:link w:val="TextodegloboCar"/>
    <w:uiPriority w:val="99"/>
    <w:semiHidden/>
    <w:rsid w:val="00FF63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F63D7"/>
    <w:rPr>
      <w:rFonts w:ascii="Tahoma" w:hAnsi="Tahoma" w:cs="Tahoma"/>
      <w:sz w:val="16"/>
      <w:szCs w:val="16"/>
    </w:rPr>
  </w:style>
  <w:style w:type="table" w:styleId="Tablaconcuadrcula">
    <w:name w:val="Table Grid"/>
    <w:basedOn w:val="Tablanormal"/>
    <w:uiPriority w:val="99"/>
    <w:rsid w:val="009904F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472E3C"/>
    <w:pPr>
      <w:ind w:left="720"/>
    </w:pPr>
  </w:style>
  <w:style w:type="table" w:styleId="Sombreadoclaro-nfasis4">
    <w:name w:val="Light Shading Accent 4"/>
    <w:basedOn w:val="Tablanormal"/>
    <w:uiPriority w:val="99"/>
    <w:rsid w:val="00FD36D8"/>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character" w:styleId="Hipervnculo">
    <w:name w:val="Hyperlink"/>
    <w:basedOn w:val="Fuentedeprrafopredeter"/>
    <w:uiPriority w:val="99"/>
    <w:unhideWhenUsed/>
    <w:rsid w:val="007B48FF"/>
    <w:rPr>
      <w:rFonts w:cs="Times New Roman"/>
      <w:color w:val="0000FF" w:themeColor="hyperlink"/>
      <w:u w:val="single"/>
    </w:rPr>
  </w:style>
  <w:style w:type="character" w:styleId="Hipervnculovisitado">
    <w:name w:val="FollowedHyperlink"/>
    <w:basedOn w:val="Fuentedeprrafopredeter"/>
    <w:uiPriority w:val="99"/>
    <w:semiHidden/>
    <w:unhideWhenUsed/>
    <w:rsid w:val="00456903"/>
    <w:rPr>
      <w:rFonts w:cs="Times New Roman"/>
      <w:color w:val="800080" w:themeColor="followedHyperlink"/>
      <w:u w:val="single"/>
    </w:rPr>
  </w:style>
  <w:style w:type="character" w:customStyle="1" w:styleId="hps">
    <w:name w:val="hps"/>
    <w:basedOn w:val="Fuentedeprrafopredeter"/>
    <w:rsid w:val="00B47624"/>
    <w:rPr>
      <w:rFonts w:cs="Times New Roman"/>
    </w:rPr>
  </w:style>
  <w:style w:type="paragraph" w:styleId="Sinespaciado">
    <w:name w:val="No Spacing"/>
    <w:link w:val="SinespaciadoCar"/>
    <w:uiPriority w:val="1"/>
    <w:qFormat/>
    <w:rsid w:val="00B47624"/>
    <w:rPr>
      <w:rFonts w:eastAsia="MS Mincho"/>
      <w:lang w:val="gl-ES" w:eastAsia="gl-ES"/>
    </w:rPr>
  </w:style>
  <w:style w:type="character" w:customStyle="1" w:styleId="SinespaciadoCar">
    <w:name w:val="Sin espaciado Car"/>
    <w:basedOn w:val="Fuentedeprrafopredeter"/>
    <w:link w:val="Sinespaciado"/>
    <w:uiPriority w:val="1"/>
    <w:locked/>
    <w:rsid w:val="00B47624"/>
    <w:rPr>
      <w:rFonts w:eastAsia="MS Mincho" w:cs="Calibri"/>
      <w:lang w:val="gl-ES" w:eastAsia="gl-ES"/>
    </w:rPr>
  </w:style>
  <w:style w:type="paragraph" w:styleId="Textonotapie">
    <w:name w:val="footnote text"/>
    <w:basedOn w:val="Normal"/>
    <w:link w:val="TextonotapieCar"/>
    <w:uiPriority w:val="99"/>
    <w:semiHidden/>
    <w:rsid w:val="00B47624"/>
    <w:pPr>
      <w:spacing w:after="0" w:line="240" w:lineRule="auto"/>
    </w:pPr>
    <w:rPr>
      <w:rFonts w:ascii="Times New Roman" w:hAnsi="Times New Roman" w:cs="Times New Roman"/>
      <w:sz w:val="20"/>
      <w:szCs w:val="20"/>
      <w:lang w:val="en-GB" w:eastAsia="en-GB"/>
    </w:rPr>
  </w:style>
  <w:style w:type="character" w:customStyle="1" w:styleId="TextonotapieCar">
    <w:name w:val="Texto nota pie Car"/>
    <w:basedOn w:val="Fuentedeprrafopredeter"/>
    <w:link w:val="Textonotapie"/>
    <w:uiPriority w:val="99"/>
    <w:semiHidden/>
    <w:locked/>
    <w:rsid w:val="00B47624"/>
    <w:rPr>
      <w:rFonts w:ascii="Times New Roman" w:hAnsi="Times New Roman" w:cs="Times New Roman"/>
      <w:sz w:val="20"/>
      <w:szCs w:val="20"/>
      <w:lang w:val="en-GB" w:eastAsia="en-GB"/>
    </w:rPr>
  </w:style>
  <w:style w:type="character" w:styleId="Refdenotaalpie">
    <w:name w:val="footnote reference"/>
    <w:basedOn w:val="Fuentedeprrafopredeter"/>
    <w:uiPriority w:val="99"/>
    <w:semiHidden/>
    <w:rsid w:val="00B47624"/>
    <w:rPr>
      <w:rFonts w:cs="Times New Roman"/>
      <w:vertAlign w:val="superscript"/>
    </w:rPr>
  </w:style>
  <w:style w:type="table" w:styleId="Cuadrculamediana3-nfasis3">
    <w:name w:val="Medium Grid 3 Accent 3"/>
    <w:basedOn w:val="Tablanormal"/>
    <w:uiPriority w:val="69"/>
    <w:rsid w:val="00B47624"/>
    <w:rPr>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Calibri"/>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Calibri"/>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Calibri"/>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Calibri"/>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Calibri"/>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Calibri"/>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Listamediana2-nfasis3">
    <w:name w:val="Medium List 2 Accent 3"/>
    <w:basedOn w:val="Tablanormal"/>
    <w:uiPriority w:val="66"/>
    <w:rsid w:val="00B47624"/>
    <w:rPr>
      <w:rFonts w:ascii="Cambria" w:eastAsia="MS Gothic" w:hAnsi="Cambria" w:cs="Cambria"/>
      <w:color w:val="000000"/>
      <w:sz w:val="20"/>
      <w:szCs w:val="2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Cambria"/>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Cambria"/>
      </w:rPr>
      <w:tblPr/>
      <w:tcPr>
        <w:tcBorders>
          <w:top w:val="single" w:sz="8" w:space="0" w:color="9BBB59"/>
          <w:left w:val="nil"/>
          <w:bottom w:val="nil"/>
          <w:right w:val="nil"/>
          <w:insideH w:val="nil"/>
          <w:insideV w:val="nil"/>
        </w:tcBorders>
        <w:shd w:val="clear" w:color="auto" w:fill="FFFFFF"/>
      </w:tcPr>
    </w:tblStylePr>
    <w:tblStylePr w:type="firstCol">
      <w:rPr>
        <w:rFonts w:cs="Cambria"/>
      </w:rPr>
      <w:tblPr/>
      <w:tcPr>
        <w:tcBorders>
          <w:top w:val="nil"/>
          <w:left w:val="nil"/>
          <w:bottom w:val="nil"/>
          <w:right w:val="single" w:sz="8" w:space="0" w:color="9BBB59"/>
          <w:insideH w:val="nil"/>
          <w:insideV w:val="nil"/>
        </w:tcBorders>
        <w:shd w:val="clear" w:color="auto" w:fill="FFFFFF"/>
      </w:tcPr>
    </w:tblStylePr>
    <w:tblStylePr w:type="lastCol">
      <w:rPr>
        <w:rFonts w:cs="Cambria"/>
      </w:rPr>
      <w:tblPr/>
      <w:tcPr>
        <w:tcBorders>
          <w:top w:val="nil"/>
          <w:left w:val="single" w:sz="8" w:space="0" w:color="9BBB59"/>
          <w:bottom w:val="nil"/>
          <w:right w:val="nil"/>
          <w:insideH w:val="nil"/>
          <w:insideV w:val="nil"/>
        </w:tcBorders>
        <w:shd w:val="clear" w:color="auto" w:fill="FFFFFF"/>
      </w:tcPr>
    </w:tblStylePr>
    <w:tblStylePr w:type="band1Vert">
      <w:rPr>
        <w:rFonts w:cs="Cambria"/>
      </w:rPr>
      <w:tblPr/>
      <w:tcPr>
        <w:tcBorders>
          <w:left w:val="nil"/>
          <w:right w:val="nil"/>
          <w:insideH w:val="nil"/>
          <w:insideV w:val="nil"/>
        </w:tcBorders>
        <w:shd w:val="clear" w:color="auto" w:fill="E6EED5"/>
      </w:tcPr>
    </w:tblStylePr>
    <w:tblStylePr w:type="band1Horz">
      <w:rPr>
        <w:rFonts w:cs="Cambria"/>
      </w:rPr>
      <w:tblPr/>
      <w:tcPr>
        <w:tcBorders>
          <w:top w:val="nil"/>
          <w:bottom w:val="nil"/>
          <w:insideH w:val="nil"/>
          <w:insideV w:val="nil"/>
        </w:tcBorders>
        <w:shd w:val="clear" w:color="auto" w:fill="E6EED5"/>
      </w:tcPr>
    </w:tblStylePr>
    <w:tblStylePr w:type="nwCell">
      <w:rPr>
        <w:rFonts w:cs="Cambria"/>
      </w:rPr>
      <w:tblPr/>
      <w:tcPr>
        <w:shd w:val="clear" w:color="auto" w:fill="FFFFFF"/>
      </w:tcPr>
    </w:tblStylePr>
    <w:tblStylePr w:type="swCell">
      <w:rPr>
        <w:rFonts w:cs="Cambria"/>
      </w:rPr>
      <w:tblPr/>
      <w:tcPr>
        <w:tcBorders>
          <w:top w:val="nil"/>
        </w:tcBorders>
      </w:tcPr>
    </w:tblStylePr>
  </w:style>
  <w:style w:type="table" w:styleId="Tablaconcuadrcula8">
    <w:name w:val="Table Grid 8"/>
    <w:basedOn w:val="Tablanormal"/>
    <w:uiPriority w:val="99"/>
    <w:semiHidden/>
    <w:rsid w:val="00B47624"/>
    <w:rPr>
      <w:sz w:val="20"/>
      <w:szCs w:val="20"/>
      <w:lang w:val="es-ES" w:eastAsia="es-E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Calibri"/>
        <w:b/>
        <w:bCs/>
        <w:color w:val="FFFFFF"/>
      </w:rPr>
      <w:tblPr/>
      <w:tcPr>
        <w:tcBorders>
          <w:tl2br w:val="none" w:sz="0" w:space="0" w:color="auto"/>
          <w:tr2bl w:val="none" w:sz="0" w:space="0" w:color="auto"/>
        </w:tcBorders>
        <w:shd w:val="solid" w:color="000080" w:fill="FFFFFF"/>
      </w:tcPr>
    </w:tblStylePr>
    <w:tblStylePr w:type="lastRow">
      <w:rPr>
        <w:rFonts w:cs="Calibri"/>
        <w:b/>
        <w:bCs/>
        <w:color w:val="auto"/>
      </w:rPr>
      <w:tblPr/>
      <w:tcPr>
        <w:tcBorders>
          <w:tl2br w:val="none" w:sz="0" w:space="0" w:color="auto"/>
          <w:tr2bl w:val="none" w:sz="0" w:space="0" w:color="auto"/>
        </w:tcBorders>
      </w:tcPr>
    </w:tblStylePr>
    <w:tblStylePr w:type="lastCol">
      <w:rPr>
        <w:rFonts w:cs="Calibri"/>
        <w:b/>
        <w:bCs/>
        <w:color w:val="auto"/>
      </w:rPr>
      <w:tblPr/>
      <w:tcPr>
        <w:tcBorders>
          <w:tl2br w:val="none" w:sz="0" w:space="0" w:color="auto"/>
          <w:tr2bl w:val="none" w:sz="0" w:space="0" w:color="auto"/>
        </w:tcBorders>
      </w:tcPr>
    </w:tblStylePr>
  </w:style>
  <w:style w:type="table" w:styleId="Listaclara-nfasis3">
    <w:name w:val="Light List Accent 3"/>
    <w:basedOn w:val="Tablanormal"/>
    <w:uiPriority w:val="61"/>
    <w:rsid w:val="00B47624"/>
    <w:rPr>
      <w:sz w:val="20"/>
      <w:szCs w:val="2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Calibri"/>
        <w:b/>
        <w:bCs/>
        <w:color w:val="FFFFFF"/>
      </w:rPr>
      <w:tblPr/>
      <w:tcPr>
        <w:shd w:val="clear" w:color="auto" w:fill="9BBB59"/>
      </w:tcPr>
    </w:tblStylePr>
    <w:tblStylePr w:type="lastRow">
      <w:pPr>
        <w:spacing w:before="0" w:after="0"/>
      </w:pPr>
      <w:rPr>
        <w:rFonts w:cs="Calibri"/>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9BBB59"/>
          <w:left w:val="single" w:sz="8" w:space="0" w:color="9BBB59"/>
          <w:bottom w:val="single" w:sz="8" w:space="0" w:color="9BBB59"/>
          <w:right w:val="single" w:sz="8" w:space="0" w:color="9BBB59"/>
        </w:tcBorders>
      </w:tcPr>
    </w:tblStylePr>
    <w:tblStylePr w:type="band1Horz">
      <w:rPr>
        <w:rFonts w:cs="Calibri"/>
      </w:rPr>
      <w:tblPr/>
      <w:tcPr>
        <w:tcBorders>
          <w:top w:val="single" w:sz="8" w:space="0" w:color="9BBB59"/>
          <w:left w:val="single" w:sz="8" w:space="0" w:color="9BBB59"/>
          <w:bottom w:val="single" w:sz="8" w:space="0" w:color="9BBB59"/>
          <w:right w:val="single" w:sz="8" w:space="0" w:color="9BBB59"/>
        </w:tcBorders>
      </w:tcPr>
    </w:tblStylePr>
  </w:style>
  <w:style w:type="paragraph" w:styleId="Epgrafe">
    <w:name w:val="caption"/>
    <w:basedOn w:val="Normal"/>
    <w:next w:val="Normal"/>
    <w:uiPriority w:val="99"/>
    <w:qFormat/>
    <w:locked/>
    <w:rsid w:val="00B47624"/>
    <w:pPr>
      <w:spacing w:line="240" w:lineRule="auto"/>
    </w:pPr>
    <w:rPr>
      <w:b/>
      <w:bCs/>
      <w:color w:val="4F81BD"/>
      <w:sz w:val="18"/>
      <w:szCs w:val="18"/>
      <w:lang w:val="en-GB"/>
    </w:rPr>
  </w:style>
  <w:style w:type="paragraph" w:styleId="Encabezadodetabladecontenido">
    <w:name w:val="TOC Heading"/>
    <w:basedOn w:val="Ttulo1"/>
    <w:next w:val="Normal"/>
    <w:uiPriority w:val="99"/>
    <w:qFormat/>
    <w:rsid w:val="00B47624"/>
    <w:pPr>
      <w:outlineLvl w:val="9"/>
    </w:pPr>
    <w:rPr>
      <w:lang w:val="gl-ES" w:eastAsia="gl-ES"/>
    </w:rPr>
  </w:style>
  <w:style w:type="paragraph" w:styleId="TDC1">
    <w:name w:val="toc 1"/>
    <w:basedOn w:val="Normal"/>
    <w:next w:val="Normal"/>
    <w:autoRedefine/>
    <w:uiPriority w:val="39"/>
    <w:locked/>
    <w:rsid w:val="00B47624"/>
    <w:pPr>
      <w:spacing w:before="240" w:after="120"/>
    </w:pPr>
    <w:rPr>
      <w:rFonts w:asciiTheme="minorHAnsi" w:hAnsiTheme="minorHAnsi"/>
      <w:b/>
      <w:caps/>
      <w:u w:val="single"/>
    </w:rPr>
  </w:style>
  <w:style w:type="character" w:styleId="Refdecomentario">
    <w:name w:val="annotation reference"/>
    <w:basedOn w:val="Fuentedeprrafopredeter"/>
    <w:uiPriority w:val="99"/>
    <w:semiHidden/>
    <w:rsid w:val="00B47624"/>
    <w:rPr>
      <w:rFonts w:cs="Times New Roman"/>
      <w:sz w:val="16"/>
      <w:szCs w:val="16"/>
    </w:rPr>
  </w:style>
  <w:style w:type="paragraph" w:styleId="Textocomentario">
    <w:name w:val="annotation text"/>
    <w:basedOn w:val="Normal"/>
    <w:link w:val="TextocomentarioCar"/>
    <w:uiPriority w:val="99"/>
    <w:semiHidden/>
    <w:rsid w:val="00B47624"/>
    <w:pPr>
      <w:spacing w:line="240" w:lineRule="auto"/>
    </w:pPr>
    <w:rPr>
      <w:sz w:val="20"/>
      <w:szCs w:val="20"/>
      <w:lang w:val="en-GB"/>
    </w:rPr>
  </w:style>
  <w:style w:type="character" w:customStyle="1" w:styleId="TextocomentarioCar">
    <w:name w:val="Texto comentario Car"/>
    <w:basedOn w:val="Fuentedeprrafopredeter"/>
    <w:link w:val="Textocomentario"/>
    <w:uiPriority w:val="99"/>
    <w:semiHidden/>
    <w:locked/>
    <w:rsid w:val="00B47624"/>
    <w:rPr>
      <w:rFonts w:eastAsia="Times New Roman" w:cs="Calibri"/>
      <w:sz w:val="20"/>
      <w:szCs w:val="20"/>
      <w:lang w:val="en-GB" w:eastAsia="en-US"/>
    </w:rPr>
  </w:style>
  <w:style w:type="paragraph" w:styleId="Asuntodelcomentario">
    <w:name w:val="annotation subject"/>
    <w:basedOn w:val="Textocomentario"/>
    <w:next w:val="Textocomentario"/>
    <w:link w:val="AsuntodelcomentarioCar"/>
    <w:uiPriority w:val="99"/>
    <w:semiHidden/>
    <w:rsid w:val="00B47624"/>
    <w:rPr>
      <w:b/>
      <w:bCs/>
    </w:rPr>
  </w:style>
  <w:style w:type="character" w:customStyle="1" w:styleId="AsuntodelcomentarioCar">
    <w:name w:val="Asunto del comentario Car"/>
    <w:basedOn w:val="TextocomentarioCar"/>
    <w:link w:val="Asuntodelcomentario"/>
    <w:uiPriority w:val="99"/>
    <w:semiHidden/>
    <w:locked/>
    <w:rsid w:val="00B47624"/>
    <w:rPr>
      <w:rFonts w:eastAsia="Times New Roman" w:cs="Calibri"/>
      <w:b/>
      <w:bCs/>
      <w:sz w:val="20"/>
      <w:szCs w:val="20"/>
      <w:lang w:val="en-GB" w:eastAsia="en-US"/>
    </w:rPr>
  </w:style>
  <w:style w:type="paragraph" w:styleId="Ttulo">
    <w:name w:val="Title"/>
    <w:basedOn w:val="Normal"/>
    <w:next w:val="Normal"/>
    <w:link w:val="TtuloCar"/>
    <w:uiPriority w:val="99"/>
    <w:qFormat/>
    <w:locked/>
    <w:rsid w:val="00B47624"/>
    <w:pPr>
      <w:spacing w:before="720"/>
    </w:pPr>
    <w:rPr>
      <w:caps/>
      <w:color w:val="4F81BD"/>
      <w:spacing w:val="10"/>
      <w:kern w:val="28"/>
      <w:sz w:val="52"/>
      <w:szCs w:val="52"/>
      <w:lang w:val="es-ES_tradnl" w:eastAsia="es-ES_tradnl"/>
    </w:rPr>
  </w:style>
  <w:style w:type="character" w:customStyle="1" w:styleId="TtuloCar">
    <w:name w:val="Título Car"/>
    <w:basedOn w:val="Fuentedeprrafopredeter"/>
    <w:link w:val="Ttulo"/>
    <w:uiPriority w:val="99"/>
    <w:locked/>
    <w:rsid w:val="00B47624"/>
    <w:rPr>
      <w:rFonts w:eastAsia="Times New Roman" w:cs="Calibri"/>
      <w:caps/>
      <w:color w:val="4F81BD"/>
      <w:spacing w:val="10"/>
      <w:kern w:val="28"/>
      <w:sz w:val="52"/>
      <w:szCs w:val="52"/>
      <w:lang w:val="es-ES_tradnl" w:eastAsia="es-ES_tradnl"/>
    </w:rPr>
  </w:style>
  <w:style w:type="paragraph" w:styleId="Subttulo">
    <w:name w:val="Subtitle"/>
    <w:basedOn w:val="Normal"/>
    <w:next w:val="Normal"/>
    <w:link w:val="SubttuloCar"/>
    <w:uiPriority w:val="99"/>
    <w:qFormat/>
    <w:locked/>
    <w:rsid w:val="00B47624"/>
    <w:pPr>
      <w:spacing w:before="200" w:after="1000" w:line="240" w:lineRule="auto"/>
    </w:pPr>
    <w:rPr>
      <w:caps/>
      <w:color w:val="595959"/>
      <w:spacing w:val="10"/>
      <w:sz w:val="24"/>
      <w:szCs w:val="24"/>
      <w:lang w:val="es-ES_tradnl" w:eastAsia="es-ES_tradnl"/>
    </w:rPr>
  </w:style>
  <w:style w:type="character" w:customStyle="1" w:styleId="SubttuloCar">
    <w:name w:val="Subtítulo Car"/>
    <w:basedOn w:val="Fuentedeprrafopredeter"/>
    <w:link w:val="Subttulo"/>
    <w:uiPriority w:val="99"/>
    <w:locked/>
    <w:rsid w:val="00B47624"/>
    <w:rPr>
      <w:rFonts w:eastAsia="Times New Roman" w:cs="Calibri"/>
      <w:caps/>
      <w:color w:val="595959"/>
      <w:spacing w:val="10"/>
      <w:sz w:val="24"/>
      <w:szCs w:val="24"/>
      <w:lang w:val="es-ES_tradnl" w:eastAsia="es-ES_tradnl"/>
    </w:rPr>
  </w:style>
  <w:style w:type="character" w:styleId="Textoennegrita">
    <w:name w:val="Strong"/>
    <w:basedOn w:val="Fuentedeprrafopredeter"/>
    <w:uiPriority w:val="99"/>
    <w:qFormat/>
    <w:locked/>
    <w:rsid w:val="00B47624"/>
    <w:rPr>
      <w:rFonts w:cs="Times New Roman"/>
      <w:b/>
      <w:bCs/>
    </w:rPr>
  </w:style>
  <w:style w:type="character" w:styleId="Enfasis">
    <w:name w:val="Emphasis"/>
    <w:basedOn w:val="Fuentedeprrafopredeter"/>
    <w:uiPriority w:val="99"/>
    <w:qFormat/>
    <w:locked/>
    <w:rsid w:val="00B47624"/>
    <w:rPr>
      <w:rFonts w:cs="Times New Roman"/>
      <w:caps/>
      <w:color w:val="243F60"/>
      <w:spacing w:val="5"/>
    </w:rPr>
  </w:style>
  <w:style w:type="paragraph" w:styleId="Cita">
    <w:name w:val="Quote"/>
    <w:basedOn w:val="Normal"/>
    <w:next w:val="Normal"/>
    <w:link w:val="CitaCar"/>
    <w:uiPriority w:val="99"/>
    <w:qFormat/>
    <w:rsid w:val="00B47624"/>
    <w:pPr>
      <w:spacing w:before="200"/>
    </w:pPr>
    <w:rPr>
      <w:i/>
      <w:iCs/>
      <w:sz w:val="20"/>
      <w:szCs w:val="20"/>
      <w:lang w:val="es-ES_tradnl" w:eastAsia="es-ES_tradnl"/>
    </w:rPr>
  </w:style>
  <w:style w:type="character" w:customStyle="1" w:styleId="CitaCar">
    <w:name w:val="Cita Car"/>
    <w:basedOn w:val="Fuentedeprrafopredeter"/>
    <w:link w:val="Cita"/>
    <w:uiPriority w:val="99"/>
    <w:locked/>
    <w:rsid w:val="00B47624"/>
    <w:rPr>
      <w:rFonts w:eastAsia="Times New Roman" w:cs="Calibri"/>
      <w:i/>
      <w:iCs/>
      <w:sz w:val="20"/>
      <w:szCs w:val="20"/>
      <w:lang w:val="es-ES_tradnl" w:eastAsia="es-ES_tradnl"/>
    </w:rPr>
  </w:style>
  <w:style w:type="paragraph" w:styleId="Citaintensa">
    <w:name w:val="Intense Quote"/>
    <w:basedOn w:val="Normal"/>
    <w:next w:val="Normal"/>
    <w:link w:val="CitaintensaCar"/>
    <w:uiPriority w:val="99"/>
    <w:qFormat/>
    <w:rsid w:val="00B47624"/>
    <w:pPr>
      <w:pBdr>
        <w:top w:val="single" w:sz="4" w:space="10" w:color="4F81BD"/>
        <w:left w:val="single" w:sz="4" w:space="10" w:color="4F81BD"/>
      </w:pBdr>
      <w:spacing w:before="200" w:after="0"/>
      <w:ind w:left="1296" w:right="1152"/>
      <w:jc w:val="both"/>
    </w:pPr>
    <w:rPr>
      <w:i/>
      <w:iCs/>
      <w:color w:val="4F81BD"/>
      <w:sz w:val="20"/>
      <w:szCs w:val="20"/>
      <w:lang w:val="es-ES_tradnl" w:eastAsia="es-ES_tradnl"/>
    </w:rPr>
  </w:style>
  <w:style w:type="character" w:customStyle="1" w:styleId="CitaintensaCar">
    <w:name w:val="Cita intensa Car"/>
    <w:basedOn w:val="Fuentedeprrafopredeter"/>
    <w:link w:val="Citaintensa"/>
    <w:uiPriority w:val="99"/>
    <w:locked/>
    <w:rsid w:val="00B47624"/>
    <w:rPr>
      <w:rFonts w:eastAsia="Times New Roman" w:cs="Calibri"/>
      <w:i/>
      <w:iCs/>
      <w:color w:val="4F81BD"/>
      <w:sz w:val="20"/>
      <w:szCs w:val="20"/>
      <w:lang w:val="es-ES_tradnl" w:eastAsia="es-ES_tradnl"/>
    </w:rPr>
  </w:style>
  <w:style w:type="character" w:styleId="nfasissutil">
    <w:name w:val="Subtle Emphasis"/>
    <w:basedOn w:val="Fuentedeprrafopredeter"/>
    <w:uiPriority w:val="99"/>
    <w:qFormat/>
    <w:rsid w:val="00B47624"/>
    <w:rPr>
      <w:rFonts w:cs="Times New Roman"/>
      <w:i/>
      <w:iCs/>
      <w:color w:val="243F60"/>
    </w:rPr>
  </w:style>
  <w:style w:type="character" w:styleId="nfasisintenso">
    <w:name w:val="Intense Emphasis"/>
    <w:basedOn w:val="Fuentedeprrafopredeter"/>
    <w:uiPriority w:val="99"/>
    <w:qFormat/>
    <w:rsid w:val="00B47624"/>
    <w:rPr>
      <w:rFonts w:cs="Times New Roman"/>
      <w:b/>
      <w:bCs/>
      <w:caps/>
      <w:color w:val="243F60"/>
      <w:spacing w:val="10"/>
    </w:rPr>
  </w:style>
  <w:style w:type="character" w:styleId="Referenciasutil">
    <w:name w:val="Subtle Reference"/>
    <w:basedOn w:val="Fuentedeprrafopredeter"/>
    <w:uiPriority w:val="99"/>
    <w:qFormat/>
    <w:rsid w:val="00B47624"/>
    <w:rPr>
      <w:rFonts w:cs="Times New Roman"/>
      <w:b/>
      <w:bCs/>
      <w:color w:val="4F81BD"/>
    </w:rPr>
  </w:style>
  <w:style w:type="character" w:styleId="Referenciaintensa">
    <w:name w:val="Intense Reference"/>
    <w:basedOn w:val="Fuentedeprrafopredeter"/>
    <w:uiPriority w:val="99"/>
    <w:qFormat/>
    <w:rsid w:val="00B47624"/>
    <w:rPr>
      <w:rFonts w:cs="Times New Roman"/>
      <w:b/>
      <w:bCs/>
      <w:i/>
      <w:iCs/>
      <w:caps/>
      <w:color w:val="4F81BD"/>
    </w:rPr>
  </w:style>
  <w:style w:type="character" w:styleId="Ttulodelibro">
    <w:name w:val="Book Title"/>
    <w:basedOn w:val="Fuentedeprrafopredeter"/>
    <w:uiPriority w:val="99"/>
    <w:qFormat/>
    <w:rsid w:val="00B47624"/>
    <w:rPr>
      <w:rFonts w:cs="Times New Roman"/>
      <w:b/>
      <w:bCs/>
      <w:i/>
      <w:iCs/>
      <w:spacing w:val="9"/>
    </w:rPr>
  </w:style>
  <w:style w:type="character" w:customStyle="1" w:styleId="st1">
    <w:name w:val="st1"/>
    <w:basedOn w:val="Fuentedeprrafopredeter"/>
    <w:uiPriority w:val="99"/>
    <w:rsid w:val="00B47624"/>
    <w:rPr>
      <w:rFonts w:cs="Times New Roman"/>
    </w:rPr>
  </w:style>
  <w:style w:type="paragraph" w:customStyle="1" w:styleId="xl82">
    <w:name w:val="xl82"/>
    <w:basedOn w:val="Normal"/>
    <w:uiPriority w:val="99"/>
    <w:rsid w:val="00B47624"/>
    <w:pPr>
      <w:pBdr>
        <w:top w:val="double" w:sz="6" w:space="0" w:color="auto"/>
        <w:left w:val="single" w:sz="4" w:space="0" w:color="auto"/>
        <w:bottom w:val="single" w:sz="4" w:space="0" w:color="auto"/>
        <w:right w:val="single" w:sz="4" w:space="0" w:color="auto"/>
      </w:pBdr>
      <w:shd w:val="clear" w:color="000000" w:fill="008080"/>
      <w:spacing w:before="100" w:beforeAutospacing="1" w:after="100" w:afterAutospacing="1" w:line="240" w:lineRule="auto"/>
      <w:jc w:val="center"/>
      <w:textAlignment w:val="center"/>
    </w:pPr>
    <w:rPr>
      <w:rFonts w:ascii="Times New Roman" w:hAnsi="Times New Roman" w:cs="Times New Roman"/>
      <w:b/>
      <w:bCs/>
      <w:color w:val="FFFFFF"/>
      <w:sz w:val="24"/>
      <w:szCs w:val="24"/>
      <w:lang w:val="en-GB" w:eastAsia="es-ES"/>
    </w:rPr>
  </w:style>
  <w:style w:type="paragraph" w:styleId="TDC2">
    <w:name w:val="toc 2"/>
    <w:basedOn w:val="Normal"/>
    <w:next w:val="Normal"/>
    <w:autoRedefine/>
    <w:uiPriority w:val="39"/>
    <w:locked/>
    <w:rsid w:val="00B47624"/>
    <w:pPr>
      <w:spacing w:after="0"/>
    </w:pPr>
    <w:rPr>
      <w:rFonts w:asciiTheme="minorHAnsi" w:hAnsiTheme="minorHAnsi"/>
      <w:b/>
      <w:smallCaps/>
    </w:rPr>
  </w:style>
  <w:style w:type="character" w:styleId="Nmerodepgina">
    <w:name w:val="page number"/>
    <w:basedOn w:val="Fuentedeprrafopredeter"/>
    <w:uiPriority w:val="99"/>
    <w:rsid w:val="00B47624"/>
    <w:rPr>
      <w:rFonts w:cs="Times New Roman"/>
    </w:rPr>
  </w:style>
  <w:style w:type="character" w:customStyle="1" w:styleId="shorttext">
    <w:name w:val="short_text"/>
    <w:basedOn w:val="Fuentedeprrafopredeter"/>
    <w:rsid w:val="00B47624"/>
    <w:rPr>
      <w:rFonts w:cs="Times New Roman"/>
    </w:rPr>
  </w:style>
  <w:style w:type="character" w:customStyle="1" w:styleId="atn">
    <w:name w:val="atn"/>
    <w:basedOn w:val="Fuentedeprrafopredeter"/>
    <w:rsid w:val="00B47624"/>
    <w:rPr>
      <w:rFonts w:cs="Times New Roman"/>
    </w:rPr>
  </w:style>
  <w:style w:type="table" w:styleId="Sombreadoclaro-nfasis1">
    <w:name w:val="Light Shading Accent 1"/>
    <w:basedOn w:val="Tablanormal"/>
    <w:uiPriority w:val="60"/>
    <w:rsid w:val="005D641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DC3">
    <w:name w:val="toc 3"/>
    <w:basedOn w:val="Normal"/>
    <w:next w:val="Normal"/>
    <w:autoRedefine/>
    <w:locked/>
    <w:rsid w:val="00F75AFB"/>
    <w:pPr>
      <w:spacing w:after="0"/>
    </w:pPr>
    <w:rPr>
      <w:rFonts w:asciiTheme="minorHAnsi" w:hAnsiTheme="minorHAnsi"/>
      <w:smallCaps/>
    </w:rPr>
  </w:style>
  <w:style w:type="paragraph" w:styleId="TDC4">
    <w:name w:val="toc 4"/>
    <w:basedOn w:val="Normal"/>
    <w:next w:val="Normal"/>
    <w:autoRedefine/>
    <w:locked/>
    <w:rsid w:val="00F75AFB"/>
    <w:pPr>
      <w:spacing w:after="0"/>
    </w:pPr>
    <w:rPr>
      <w:rFonts w:asciiTheme="minorHAnsi" w:hAnsiTheme="minorHAnsi"/>
    </w:rPr>
  </w:style>
  <w:style w:type="paragraph" w:styleId="TDC5">
    <w:name w:val="toc 5"/>
    <w:basedOn w:val="Normal"/>
    <w:next w:val="Normal"/>
    <w:autoRedefine/>
    <w:locked/>
    <w:rsid w:val="00F75AFB"/>
    <w:pPr>
      <w:spacing w:after="0"/>
    </w:pPr>
    <w:rPr>
      <w:rFonts w:asciiTheme="minorHAnsi" w:hAnsiTheme="minorHAnsi"/>
    </w:rPr>
  </w:style>
  <w:style w:type="paragraph" w:styleId="TDC6">
    <w:name w:val="toc 6"/>
    <w:basedOn w:val="Normal"/>
    <w:next w:val="Normal"/>
    <w:autoRedefine/>
    <w:locked/>
    <w:rsid w:val="00F75AFB"/>
    <w:pPr>
      <w:spacing w:after="0"/>
    </w:pPr>
    <w:rPr>
      <w:rFonts w:asciiTheme="minorHAnsi" w:hAnsiTheme="minorHAnsi"/>
    </w:rPr>
  </w:style>
  <w:style w:type="paragraph" w:styleId="TDC7">
    <w:name w:val="toc 7"/>
    <w:basedOn w:val="Normal"/>
    <w:next w:val="Normal"/>
    <w:autoRedefine/>
    <w:locked/>
    <w:rsid w:val="00F75AFB"/>
    <w:pPr>
      <w:spacing w:after="0"/>
    </w:pPr>
    <w:rPr>
      <w:rFonts w:asciiTheme="minorHAnsi" w:hAnsiTheme="minorHAnsi"/>
    </w:rPr>
  </w:style>
  <w:style w:type="paragraph" w:styleId="TDC8">
    <w:name w:val="toc 8"/>
    <w:basedOn w:val="Normal"/>
    <w:next w:val="Normal"/>
    <w:autoRedefine/>
    <w:locked/>
    <w:rsid w:val="00F75AFB"/>
    <w:pPr>
      <w:spacing w:after="0"/>
    </w:pPr>
    <w:rPr>
      <w:rFonts w:asciiTheme="minorHAnsi" w:hAnsiTheme="minorHAnsi"/>
    </w:rPr>
  </w:style>
  <w:style w:type="paragraph" w:styleId="TDC9">
    <w:name w:val="toc 9"/>
    <w:basedOn w:val="Normal"/>
    <w:next w:val="Normal"/>
    <w:autoRedefine/>
    <w:locked/>
    <w:rsid w:val="00F75AFB"/>
    <w:pPr>
      <w:spacing w:after="0"/>
    </w:pPr>
    <w:rPr>
      <w:rFonts w:asciiTheme="minorHAnsi" w:hAnsiTheme="minorHAnsi"/>
    </w:rPr>
  </w:style>
  <w:style w:type="numbering" w:styleId="111111">
    <w:name w:val="Outline List 2"/>
    <w:basedOn w:val="Sinlista"/>
    <w:uiPriority w:val="99"/>
    <w:semiHidden/>
    <w:unhideWhenUsed/>
    <w:rsid w:val="00FC44AB"/>
    <w:pPr>
      <w:numPr>
        <w:numId w:val="10"/>
      </w:numPr>
    </w:pPr>
  </w:style>
  <w:style w:type="table" w:styleId="Listamediana1-nfasis1">
    <w:name w:val="Medium List 1 Accent 1"/>
    <w:basedOn w:val="Tablanormal"/>
    <w:uiPriority w:val="65"/>
    <w:rsid w:val="001009FF"/>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clara-nfasis1">
    <w:name w:val="Light List Accent 1"/>
    <w:basedOn w:val="Tablanormal"/>
    <w:uiPriority w:val="61"/>
    <w:rsid w:val="001009F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mediana1-nfasis1">
    <w:name w:val="Medium Grid 1 Accent 1"/>
    <w:basedOn w:val="Tablanormal"/>
    <w:uiPriority w:val="67"/>
    <w:rsid w:val="00B961AB"/>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na3-nfasis1">
    <w:name w:val="Medium Grid 3 Accent 1"/>
    <w:basedOn w:val="Tablanormal"/>
    <w:uiPriority w:val="69"/>
    <w:rsid w:val="00520FD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ombreadomediano1-nfasis1">
    <w:name w:val="Medium Shading 1 Accent 1"/>
    <w:basedOn w:val="Tablanormal"/>
    <w:uiPriority w:val="63"/>
    <w:rsid w:val="00520FDF"/>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Revisin">
    <w:name w:val="Revision"/>
    <w:hidden/>
    <w:uiPriority w:val="99"/>
    <w:semiHidden/>
    <w:rsid w:val="00570459"/>
    <w:rPr>
      <w:lang w:val="es-ES" w:eastAsia="en-US"/>
    </w:rPr>
  </w:style>
  <w:style w:type="paragraph" w:styleId="NormalWeb">
    <w:name w:val="Normal (Web)"/>
    <w:basedOn w:val="Normal"/>
    <w:uiPriority w:val="99"/>
    <w:unhideWhenUsed/>
    <w:rsid w:val="00D86B92"/>
    <w:pPr>
      <w:spacing w:before="100" w:beforeAutospacing="1" w:after="100" w:afterAutospacing="1"/>
      <w:ind w:firstLine="708"/>
      <w:jc w:val="both"/>
    </w:pPr>
    <w:rPr>
      <w:rFonts w:ascii="Times New Roman" w:hAnsi="Times New Roman" w:cs="Times New Roman"/>
      <w:sz w:val="24"/>
      <w:szCs w:val="24"/>
      <w:lang w:val="fr-FR" w:eastAsia="fr-FR"/>
    </w:rPr>
  </w:style>
  <w:style w:type="paragraph" w:styleId="Mapadeldocumento">
    <w:name w:val="Document Map"/>
    <w:basedOn w:val="Normal"/>
    <w:link w:val="MapadeldocumentoCar"/>
    <w:uiPriority w:val="99"/>
    <w:semiHidden/>
    <w:unhideWhenUsed/>
    <w:rsid w:val="00B1697A"/>
    <w:pPr>
      <w:spacing w:after="0" w:line="240" w:lineRule="auto"/>
    </w:pPr>
    <w:rPr>
      <w:rFonts w:ascii="Times New Roman" w:hAnsi="Times New Roman"/>
      <w:sz w:val="24"/>
      <w:szCs w:val="24"/>
    </w:rPr>
  </w:style>
  <w:style w:type="character" w:customStyle="1" w:styleId="MapadeldocumentoCar">
    <w:name w:val="Mapa del documento Car"/>
    <w:basedOn w:val="Fuentedeprrafopredeter"/>
    <w:link w:val="Mapadeldocumento"/>
    <w:uiPriority w:val="99"/>
    <w:semiHidden/>
    <w:rsid w:val="00B1697A"/>
    <w:rPr>
      <w:rFonts w:ascii="Times New Roman" w:hAnsi="Times New Roman"/>
      <w:sz w:val="24"/>
      <w:szCs w:val="24"/>
      <w:lang w:val="es-ES" w:eastAsia="en-US"/>
    </w:rPr>
  </w:style>
  <w:style w:type="table" w:customStyle="1" w:styleId="PlainTable51">
    <w:name w:val="Plain Table 51"/>
    <w:basedOn w:val="Tablanormal"/>
    <w:uiPriority w:val="99"/>
    <w:rsid w:val="00E7057A"/>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
    <w:name w:val="Plain Table 31"/>
    <w:basedOn w:val="Tablanormal"/>
    <w:uiPriority w:val="99"/>
    <w:rsid w:val="00E7057A"/>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61">
    <w:name w:val="Grid Table 1 Light - Accent 61"/>
    <w:basedOn w:val="Tablanormal"/>
    <w:uiPriority w:val="46"/>
    <w:rsid w:val="00E7057A"/>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anormal"/>
    <w:uiPriority w:val="46"/>
    <w:rsid w:val="00E7057A"/>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9438">
      <w:bodyDiv w:val="1"/>
      <w:marLeft w:val="0"/>
      <w:marRight w:val="0"/>
      <w:marTop w:val="0"/>
      <w:marBottom w:val="0"/>
      <w:divBdr>
        <w:top w:val="none" w:sz="0" w:space="0" w:color="auto"/>
        <w:left w:val="none" w:sz="0" w:space="0" w:color="auto"/>
        <w:bottom w:val="none" w:sz="0" w:space="0" w:color="auto"/>
        <w:right w:val="none" w:sz="0" w:space="0" w:color="auto"/>
      </w:divBdr>
    </w:div>
    <w:div w:id="406270435">
      <w:bodyDiv w:val="1"/>
      <w:marLeft w:val="0"/>
      <w:marRight w:val="0"/>
      <w:marTop w:val="0"/>
      <w:marBottom w:val="0"/>
      <w:divBdr>
        <w:top w:val="none" w:sz="0" w:space="0" w:color="auto"/>
        <w:left w:val="none" w:sz="0" w:space="0" w:color="auto"/>
        <w:bottom w:val="none" w:sz="0" w:space="0" w:color="auto"/>
        <w:right w:val="none" w:sz="0" w:space="0" w:color="auto"/>
      </w:divBdr>
    </w:div>
    <w:div w:id="414399796">
      <w:bodyDiv w:val="1"/>
      <w:marLeft w:val="0"/>
      <w:marRight w:val="0"/>
      <w:marTop w:val="0"/>
      <w:marBottom w:val="0"/>
      <w:divBdr>
        <w:top w:val="none" w:sz="0" w:space="0" w:color="auto"/>
        <w:left w:val="none" w:sz="0" w:space="0" w:color="auto"/>
        <w:bottom w:val="none" w:sz="0" w:space="0" w:color="auto"/>
        <w:right w:val="none" w:sz="0" w:space="0" w:color="auto"/>
      </w:divBdr>
      <w:divsChild>
        <w:div w:id="1370375847">
          <w:marLeft w:val="547"/>
          <w:marRight w:val="0"/>
          <w:marTop w:val="0"/>
          <w:marBottom w:val="0"/>
          <w:divBdr>
            <w:top w:val="none" w:sz="0" w:space="0" w:color="auto"/>
            <w:left w:val="none" w:sz="0" w:space="0" w:color="auto"/>
            <w:bottom w:val="none" w:sz="0" w:space="0" w:color="auto"/>
            <w:right w:val="none" w:sz="0" w:space="0" w:color="auto"/>
          </w:divBdr>
        </w:div>
      </w:divsChild>
    </w:div>
    <w:div w:id="671101535">
      <w:bodyDiv w:val="1"/>
      <w:marLeft w:val="0"/>
      <w:marRight w:val="0"/>
      <w:marTop w:val="0"/>
      <w:marBottom w:val="0"/>
      <w:divBdr>
        <w:top w:val="none" w:sz="0" w:space="0" w:color="auto"/>
        <w:left w:val="none" w:sz="0" w:space="0" w:color="auto"/>
        <w:bottom w:val="none" w:sz="0" w:space="0" w:color="auto"/>
        <w:right w:val="none" w:sz="0" w:space="0" w:color="auto"/>
      </w:divBdr>
    </w:div>
    <w:div w:id="887496120">
      <w:bodyDiv w:val="1"/>
      <w:marLeft w:val="0"/>
      <w:marRight w:val="0"/>
      <w:marTop w:val="0"/>
      <w:marBottom w:val="0"/>
      <w:divBdr>
        <w:top w:val="none" w:sz="0" w:space="0" w:color="auto"/>
        <w:left w:val="none" w:sz="0" w:space="0" w:color="auto"/>
        <w:bottom w:val="none" w:sz="0" w:space="0" w:color="auto"/>
        <w:right w:val="none" w:sz="0" w:space="0" w:color="auto"/>
      </w:divBdr>
    </w:div>
    <w:div w:id="1183593321">
      <w:bodyDiv w:val="1"/>
      <w:marLeft w:val="0"/>
      <w:marRight w:val="0"/>
      <w:marTop w:val="0"/>
      <w:marBottom w:val="0"/>
      <w:divBdr>
        <w:top w:val="none" w:sz="0" w:space="0" w:color="auto"/>
        <w:left w:val="none" w:sz="0" w:space="0" w:color="auto"/>
        <w:bottom w:val="none" w:sz="0" w:space="0" w:color="auto"/>
        <w:right w:val="none" w:sz="0" w:space="0" w:color="auto"/>
      </w:divBdr>
    </w:div>
    <w:div w:id="1290207818">
      <w:bodyDiv w:val="1"/>
      <w:marLeft w:val="0"/>
      <w:marRight w:val="0"/>
      <w:marTop w:val="0"/>
      <w:marBottom w:val="0"/>
      <w:divBdr>
        <w:top w:val="none" w:sz="0" w:space="0" w:color="auto"/>
        <w:left w:val="none" w:sz="0" w:space="0" w:color="auto"/>
        <w:bottom w:val="none" w:sz="0" w:space="0" w:color="auto"/>
        <w:right w:val="none" w:sz="0" w:space="0" w:color="auto"/>
      </w:divBdr>
    </w:div>
    <w:div w:id="1473520498">
      <w:marLeft w:val="0"/>
      <w:marRight w:val="0"/>
      <w:marTop w:val="0"/>
      <w:marBottom w:val="0"/>
      <w:divBdr>
        <w:top w:val="none" w:sz="0" w:space="0" w:color="auto"/>
        <w:left w:val="none" w:sz="0" w:space="0" w:color="auto"/>
        <w:bottom w:val="none" w:sz="0" w:space="0" w:color="auto"/>
        <w:right w:val="none" w:sz="0" w:space="0" w:color="auto"/>
      </w:divBdr>
    </w:div>
    <w:div w:id="1641492067">
      <w:bodyDiv w:val="1"/>
      <w:marLeft w:val="0"/>
      <w:marRight w:val="0"/>
      <w:marTop w:val="0"/>
      <w:marBottom w:val="0"/>
      <w:divBdr>
        <w:top w:val="none" w:sz="0" w:space="0" w:color="auto"/>
        <w:left w:val="none" w:sz="0" w:space="0" w:color="auto"/>
        <w:bottom w:val="none" w:sz="0" w:space="0" w:color="auto"/>
        <w:right w:val="none" w:sz="0" w:space="0" w:color="auto"/>
      </w:divBdr>
    </w:div>
    <w:div w:id="1769422337">
      <w:bodyDiv w:val="1"/>
      <w:marLeft w:val="0"/>
      <w:marRight w:val="0"/>
      <w:marTop w:val="0"/>
      <w:marBottom w:val="0"/>
      <w:divBdr>
        <w:top w:val="none" w:sz="0" w:space="0" w:color="auto"/>
        <w:left w:val="none" w:sz="0" w:space="0" w:color="auto"/>
        <w:bottom w:val="none" w:sz="0" w:space="0" w:color="auto"/>
        <w:right w:val="none" w:sz="0" w:space="0" w:color="auto"/>
      </w:divBdr>
    </w:div>
    <w:div w:id="1784156891">
      <w:bodyDiv w:val="1"/>
      <w:marLeft w:val="0"/>
      <w:marRight w:val="0"/>
      <w:marTop w:val="0"/>
      <w:marBottom w:val="0"/>
      <w:divBdr>
        <w:top w:val="none" w:sz="0" w:space="0" w:color="auto"/>
        <w:left w:val="none" w:sz="0" w:space="0" w:color="auto"/>
        <w:bottom w:val="none" w:sz="0" w:space="0" w:color="auto"/>
        <w:right w:val="none" w:sz="0" w:space="0" w:color="auto"/>
      </w:divBdr>
    </w:div>
    <w:div w:id="1924487733">
      <w:bodyDiv w:val="1"/>
      <w:marLeft w:val="0"/>
      <w:marRight w:val="0"/>
      <w:marTop w:val="0"/>
      <w:marBottom w:val="0"/>
      <w:divBdr>
        <w:top w:val="none" w:sz="0" w:space="0" w:color="auto"/>
        <w:left w:val="none" w:sz="0" w:space="0" w:color="auto"/>
        <w:bottom w:val="none" w:sz="0" w:space="0" w:color="auto"/>
        <w:right w:val="none" w:sz="0" w:space="0" w:color="auto"/>
      </w:divBdr>
    </w:div>
    <w:div w:id="2000503498">
      <w:bodyDiv w:val="1"/>
      <w:marLeft w:val="0"/>
      <w:marRight w:val="0"/>
      <w:marTop w:val="0"/>
      <w:marBottom w:val="0"/>
      <w:divBdr>
        <w:top w:val="none" w:sz="0" w:space="0" w:color="auto"/>
        <w:left w:val="none" w:sz="0" w:space="0" w:color="auto"/>
        <w:bottom w:val="none" w:sz="0" w:space="0" w:color="auto"/>
        <w:right w:val="none" w:sz="0" w:space="0" w:color="auto"/>
      </w:divBdr>
    </w:div>
    <w:div w:id="2018775528">
      <w:bodyDiv w:val="1"/>
      <w:marLeft w:val="0"/>
      <w:marRight w:val="0"/>
      <w:marTop w:val="0"/>
      <w:marBottom w:val="0"/>
      <w:divBdr>
        <w:top w:val="none" w:sz="0" w:space="0" w:color="auto"/>
        <w:left w:val="none" w:sz="0" w:space="0" w:color="auto"/>
        <w:bottom w:val="none" w:sz="0" w:space="0" w:color="auto"/>
        <w:right w:val="none" w:sz="0" w:space="0" w:color="auto"/>
      </w:divBdr>
    </w:div>
    <w:div w:id="2114855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uae.ma/" TargetMode="External"/><Relationship Id="rId21" Type="http://schemas.openxmlformats.org/officeDocument/2006/relationships/hyperlink" Target="http://www.univ-ibntofail.ac.ma/" TargetMode="External"/><Relationship Id="rId22" Type="http://schemas.openxmlformats.org/officeDocument/2006/relationships/hyperlink" Target="http://www.uiz.ac.ma/" TargetMode="External"/><Relationship Id="rId23" Type="http://schemas.openxmlformats.org/officeDocument/2006/relationships/hyperlink" Target="http://www.usmba.ac.ma/~usmba2/" TargetMode="External"/><Relationship Id="rId24" Type="http://schemas.openxmlformats.org/officeDocument/2006/relationships/hyperlink" Target="http://www.ump.ma/" TargetMode="External"/><Relationship Id="rId25" Type="http://schemas.openxmlformats.org/officeDocument/2006/relationships/hyperlink" Target="http://www.uir.ac.ma/" TargetMode="External"/><Relationship Id="rId26" Type="http://schemas.openxmlformats.org/officeDocument/2006/relationships/hyperlink" Target="http://www.enssup.gov.ma/fr" TargetMode="External"/><Relationship Id="rId27" Type="http://schemas.openxmlformats.org/officeDocument/2006/relationships/hyperlink" Target="http://www.anapec.org/sigec-app-rv/" TargetMode="External"/><Relationship Id="rId28" Type="http://schemas.openxmlformats.org/officeDocument/2006/relationships/hyperlink" Target="http://www.afem.ma/" TargetMode="External"/><Relationship Id="rId2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4.xml"/><Relationship Id="rId31" Type="http://schemas.openxmlformats.org/officeDocument/2006/relationships/image" Target="media/image1.jpg"/><Relationship Id="rId32" Type="http://schemas.openxmlformats.org/officeDocument/2006/relationships/image" Target="media/image2.png"/><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5.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yperlink" Target="http://www.uca.es/" TargetMode="External"/><Relationship Id="rId15" Type="http://schemas.openxmlformats.org/officeDocument/2006/relationships/hyperlink" Target="https://sigarra.up.pt/" TargetMode="External"/><Relationship Id="rId16" Type="http://schemas.openxmlformats.org/officeDocument/2006/relationships/hyperlink" Target="https://www.kth.se/en" TargetMode="External"/><Relationship Id="rId17" Type="http://schemas.openxmlformats.org/officeDocument/2006/relationships/hyperlink" Target="http://www.uvigo.es" TargetMode="External"/><Relationship Id="rId18" Type="http://schemas.openxmlformats.org/officeDocument/2006/relationships/hyperlink" Target="http://www.u-bordeaux-montaigne.fr/" TargetMode="External"/><Relationship Id="rId19" Type="http://schemas.openxmlformats.org/officeDocument/2006/relationships/hyperlink" Target="http://www.vub.ac.be/"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596BF-F73F-CD44-B9DE-692AFAF15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31</Pages>
  <Words>11711</Words>
  <Characters>64412</Characters>
  <Application>Microsoft Macintosh Word</Application>
  <DocSecurity>0</DocSecurity>
  <Lines>536</Lines>
  <Paragraphs>151</Paragraphs>
  <ScaleCrop>false</ScaleCrop>
  <HeadingPairs>
    <vt:vector size="2" baseType="variant">
      <vt:variant>
        <vt:lpstr>Título</vt:lpstr>
      </vt:variant>
      <vt:variant>
        <vt:i4>1</vt:i4>
      </vt:variant>
    </vt:vector>
  </HeadingPairs>
  <TitlesOfParts>
    <vt:vector size="1" baseType="lpstr">
      <vt:lpstr>Plan de Suivi et de Qualité</vt:lpstr>
    </vt:vector>
  </TitlesOfParts>
  <Manager>Universidade de Vigo</Manager>
  <Company/>
  <LinksUpToDate>false</LinksUpToDate>
  <CharactersWithSpaces>75972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Suivi et de Qualité</dc:title>
  <dc:subject>MOMATE</dc:subject>
  <dc:creator>Ana Fernández Vilas</dc:creator>
  <cp:lastModifiedBy>Eva Garea Oya</cp:lastModifiedBy>
  <cp:revision>7</cp:revision>
  <cp:lastPrinted>2018-07-09T17:50:00Z</cp:lastPrinted>
  <dcterms:created xsi:type="dcterms:W3CDTF">2018-07-09T17:50:00Z</dcterms:created>
  <dcterms:modified xsi:type="dcterms:W3CDTF">2018-10-31T08:35:00Z</dcterms:modified>
</cp:coreProperties>
</file>